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1B7D" w14:textId="77777777" w:rsidR="003B0A2F" w:rsidRDefault="003B0A2F">
      <w:pPr>
        <w:spacing w:line="240" w:lineRule="auto"/>
        <w:rPr>
          <w:caps/>
          <w:szCs w:val="32"/>
        </w:rPr>
      </w:pPr>
    </w:p>
    <w:sdt>
      <w:sdtPr>
        <w:rPr>
          <w:caps/>
        </w:rPr>
        <w:id w:val="30091833"/>
        <w:lock w:val="contentLocked"/>
        <w:placeholder>
          <w:docPart w:val="A81F602006EA4C16A9F3206BB0D96450"/>
        </w:placeholder>
        <w:group/>
      </w:sdtPr>
      <w:sdtEndPr/>
      <w:sdtContent>
        <w:p w14:paraId="21C97DA7" w14:textId="77777777" w:rsidR="00A50007" w:rsidRPr="0008176F" w:rsidRDefault="0008176F" w:rsidP="0008176F">
          <w:pPr>
            <w:pStyle w:val="NoSpacing"/>
            <w:jc w:val="center"/>
            <w:rPr>
              <w:caps/>
            </w:rPr>
          </w:pPr>
          <w:r w:rsidRPr="0008176F">
            <w:rPr>
              <w:caps/>
            </w:rPr>
            <w:t>University of Oklahoma</w:t>
          </w:r>
        </w:p>
        <w:p w14:paraId="49E63115" w14:textId="77777777" w:rsidR="0008176F" w:rsidRPr="0008176F" w:rsidRDefault="0008176F" w:rsidP="0008176F">
          <w:pPr>
            <w:pStyle w:val="NoSpacing"/>
            <w:jc w:val="center"/>
            <w:rPr>
              <w:caps/>
            </w:rPr>
          </w:pPr>
        </w:p>
        <w:p w14:paraId="1EF5BC10" w14:textId="77777777" w:rsidR="0008176F" w:rsidRPr="0008176F" w:rsidRDefault="0008176F" w:rsidP="0008176F">
          <w:pPr>
            <w:pStyle w:val="NoSpacing"/>
            <w:jc w:val="center"/>
            <w:rPr>
              <w:caps/>
            </w:rPr>
          </w:pPr>
          <w:r w:rsidRPr="0008176F">
            <w:rPr>
              <w:caps/>
            </w:rPr>
            <w:t>Graduate College</w:t>
          </w:r>
        </w:p>
      </w:sdtContent>
    </w:sdt>
    <w:p w14:paraId="543C6596" w14:textId="77777777" w:rsidR="0008176F" w:rsidRPr="0008176F" w:rsidRDefault="0008176F" w:rsidP="0008176F">
      <w:pPr>
        <w:pStyle w:val="NoSpacing"/>
        <w:jc w:val="center"/>
        <w:rPr>
          <w:caps/>
        </w:rPr>
      </w:pPr>
    </w:p>
    <w:p w14:paraId="2C12190A" w14:textId="77777777" w:rsidR="0008176F" w:rsidRPr="0008176F" w:rsidRDefault="0008176F" w:rsidP="0008176F">
      <w:pPr>
        <w:pStyle w:val="NoSpacing"/>
        <w:jc w:val="center"/>
        <w:rPr>
          <w:caps/>
        </w:rPr>
      </w:pPr>
    </w:p>
    <w:p w14:paraId="4D575D8A" w14:textId="77777777" w:rsidR="0008176F" w:rsidRPr="0008176F" w:rsidRDefault="0008176F" w:rsidP="0008176F">
      <w:pPr>
        <w:pStyle w:val="NoSpacing"/>
        <w:jc w:val="center"/>
        <w:rPr>
          <w:caps/>
        </w:rPr>
      </w:pPr>
    </w:p>
    <w:p w14:paraId="2BAC46DC" w14:textId="77777777" w:rsidR="0008176F" w:rsidRPr="0008176F" w:rsidRDefault="0008176F" w:rsidP="0008176F">
      <w:pPr>
        <w:pStyle w:val="NoSpacing"/>
        <w:jc w:val="center"/>
        <w:rPr>
          <w:caps/>
        </w:rPr>
      </w:pPr>
    </w:p>
    <w:p w14:paraId="0B272397" w14:textId="77777777" w:rsidR="0008176F" w:rsidRPr="0008176F" w:rsidRDefault="0008176F" w:rsidP="0008176F">
      <w:pPr>
        <w:pStyle w:val="NoSpacing"/>
        <w:jc w:val="center"/>
        <w:rPr>
          <w:caps/>
        </w:rPr>
      </w:pPr>
    </w:p>
    <w:p w14:paraId="778D1E23" w14:textId="77777777" w:rsidR="0008176F" w:rsidRPr="0008176F" w:rsidRDefault="0008176F" w:rsidP="0008176F">
      <w:pPr>
        <w:pStyle w:val="NoSpacing"/>
        <w:jc w:val="center"/>
        <w:rPr>
          <w:caps/>
        </w:rPr>
      </w:pPr>
    </w:p>
    <w:p w14:paraId="7BCA0D16" w14:textId="77777777" w:rsidR="0008176F" w:rsidRPr="0008176F" w:rsidRDefault="0008176F" w:rsidP="0008176F">
      <w:pPr>
        <w:pStyle w:val="NoSpacing"/>
        <w:jc w:val="center"/>
        <w:rPr>
          <w:caps/>
        </w:rPr>
      </w:pPr>
    </w:p>
    <w:sdt>
      <w:sdtPr>
        <w:rPr>
          <w:caps/>
        </w:rPr>
        <w:alias w:val="Click to enter dissertation title"/>
        <w:tag w:val="Click to enter dissertation title"/>
        <w:id w:val="30091832"/>
        <w:lock w:val="sdtLocked"/>
        <w:placeholder>
          <w:docPart w:val="A81F602006EA4C16A9F3206BB0D96450"/>
        </w:placeholder>
      </w:sdtPr>
      <w:sdtEndPr/>
      <w:sdtContent>
        <w:p w14:paraId="1165063F" w14:textId="77777777" w:rsidR="0008176F" w:rsidRPr="0008176F" w:rsidRDefault="005E2423" w:rsidP="0008176F">
          <w:pPr>
            <w:pStyle w:val="NoSpacing"/>
            <w:spacing w:line="480" w:lineRule="auto"/>
            <w:jc w:val="center"/>
            <w:rPr>
              <w:caps/>
            </w:rPr>
          </w:pPr>
          <w:r>
            <w:rPr>
              <w:caps/>
            </w:rPr>
            <w:t>CHARACTER AND MORAL JUDGMENT: DESIGNING RIGHT AND WRONG</w:t>
          </w:r>
        </w:p>
      </w:sdtContent>
    </w:sdt>
    <w:p w14:paraId="6BAD5F19" w14:textId="77777777" w:rsidR="0008176F" w:rsidRPr="0008176F" w:rsidRDefault="0008176F" w:rsidP="0008176F">
      <w:pPr>
        <w:pStyle w:val="NoSpacing"/>
        <w:jc w:val="center"/>
        <w:rPr>
          <w:caps/>
        </w:rPr>
      </w:pPr>
    </w:p>
    <w:p w14:paraId="75263578" w14:textId="77777777" w:rsidR="0008176F" w:rsidRPr="0008176F" w:rsidRDefault="0008176F" w:rsidP="0008176F">
      <w:pPr>
        <w:pStyle w:val="NoSpacing"/>
        <w:jc w:val="center"/>
        <w:rPr>
          <w:caps/>
        </w:rPr>
      </w:pPr>
    </w:p>
    <w:p w14:paraId="55DE324E" w14:textId="77777777" w:rsidR="0008176F" w:rsidRPr="0008176F" w:rsidRDefault="0008176F" w:rsidP="0008176F">
      <w:pPr>
        <w:pStyle w:val="NoSpacing"/>
        <w:jc w:val="center"/>
        <w:rPr>
          <w:caps/>
        </w:rPr>
      </w:pPr>
    </w:p>
    <w:p w14:paraId="483CC1F6" w14:textId="77777777" w:rsidR="0008176F" w:rsidRPr="0008176F" w:rsidRDefault="0008176F" w:rsidP="0008176F">
      <w:pPr>
        <w:pStyle w:val="NoSpacing"/>
        <w:jc w:val="center"/>
        <w:rPr>
          <w:caps/>
        </w:rPr>
      </w:pPr>
    </w:p>
    <w:p w14:paraId="5DE9DC39" w14:textId="77777777" w:rsidR="0008176F" w:rsidRPr="0008176F" w:rsidRDefault="0008176F" w:rsidP="0008176F">
      <w:pPr>
        <w:pStyle w:val="NoSpacing"/>
        <w:jc w:val="center"/>
        <w:rPr>
          <w:caps/>
        </w:rPr>
      </w:pPr>
    </w:p>
    <w:p w14:paraId="6FB25916" w14:textId="77777777" w:rsidR="0008176F" w:rsidRPr="0008176F" w:rsidRDefault="0008176F" w:rsidP="0008176F">
      <w:pPr>
        <w:pStyle w:val="NoSpacing"/>
        <w:jc w:val="center"/>
        <w:rPr>
          <w:caps/>
        </w:rPr>
      </w:pPr>
    </w:p>
    <w:p w14:paraId="28108DCA" w14:textId="77777777" w:rsidR="0008176F" w:rsidRPr="0008176F" w:rsidRDefault="005A6B63" w:rsidP="0008176F">
      <w:pPr>
        <w:pStyle w:val="NoSpacing"/>
        <w:jc w:val="center"/>
        <w:rPr>
          <w:caps/>
        </w:rPr>
      </w:pPr>
      <w:sdt>
        <w:sdtPr>
          <w:rPr>
            <w:caps/>
          </w:rPr>
          <w:id w:val="11707817"/>
          <w:lock w:val="contentLocked"/>
          <w:placeholder>
            <w:docPart w:val="A81F602006EA4C16A9F3206BB0D96450"/>
          </w:placeholder>
          <w:group/>
        </w:sdtPr>
        <w:sdtEndPr/>
        <w:sdtContent>
          <w:r w:rsidR="0008176F" w:rsidRPr="0008176F">
            <w:rPr>
              <w:caps/>
            </w:rPr>
            <w:t>A</w:t>
          </w:r>
        </w:sdtContent>
      </w:sdt>
      <w:r w:rsidR="0008176F" w:rsidRPr="0008176F">
        <w:rPr>
          <w:caps/>
        </w:rPr>
        <w:t xml:space="preserve"> </w:t>
      </w:r>
      <w:sdt>
        <w:sdtPr>
          <w:rPr>
            <w:caps/>
          </w:rPr>
          <w:alias w:val="D.M.A. candidates use &quot;document,&quot; all others use &quot;dissertation&quot;"/>
          <w:tag w:val="D.M.A. candidates use &quot;document,&quot; all others use &quot;dissertation&quot;"/>
          <w:id w:val="11707811"/>
          <w:placeholder>
            <w:docPart w:val="759BC30D3C1F4056B5956C77E5F08E9F"/>
          </w:placeholder>
          <w:dropDownList>
            <w:listItem w:displayText="[Dissertation/Document]" w:value="[Dissertation/Document]"/>
            <w:listItem w:displayText="Dissertation" w:value="Dissertation"/>
            <w:listItem w:displayText="Document" w:value="Document"/>
          </w:dropDownList>
        </w:sdtPr>
        <w:sdtEndPr/>
        <w:sdtContent>
          <w:r w:rsidR="005E2423">
            <w:rPr>
              <w:caps/>
            </w:rPr>
            <w:t>Dissertation</w:t>
          </w:r>
        </w:sdtContent>
      </w:sdt>
    </w:p>
    <w:p w14:paraId="1E1C4E55" w14:textId="77777777" w:rsidR="0008176F" w:rsidRPr="0008176F" w:rsidRDefault="0008176F" w:rsidP="0008176F">
      <w:pPr>
        <w:pStyle w:val="NoSpacing"/>
        <w:jc w:val="center"/>
        <w:rPr>
          <w:caps/>
        </w:rPr>
      </w:pPr>
    </w:p>
    <w:sdt>
      <w:sdtPr>
        <w:rPr>
          <w:caps/>
        </w:rPr>
        <w:id w:val="11707818"/>
        <w:lock w:val="contentLocked"/>
        <w:placeholder>
          <w:docPart w:val="A81F602006EA4C16A9F3206BB0D96450"/>
        </w:placeholder>
        <w:group/>
      </w:sdtPr>
      <w:sdtEndPr>
        <w:rPr>
          <w:caps w:val="0"/>
        </w:rPr>
      </w:sdtEndPr>
      <w:sdtContent>
        <w:p w14:paraId="3EF5E573" w14:textId="77777777" w:rsidR="0008176F" w:rsidRPr="0008176F" w:rsidRDefault="0008176F" w:rsidP="0008176F">
          <w:pPr>
            <w:pStyle w:val="NoSpacing"/>
            <w:jc w:val="center"/>
            <w:rPr>
              <w:caps/>
            </w:rPr>
          </w:pPr>
          <w:r w:rsidRPr="0008176F">
            <w:rPr>
              <w:caps/>
            </w:rPr>
            <w:t>submitted to the Graduate Faculty</w:t>
          </w:r>
        </w:p>
        <w:p w14:paraId="7A704D0F" w14:textId="77777777" w:rsidR="0008176F" w:rsidRDefault="0008176F" w:rsidP="0008176F">
          <w:pPr>
            <w:pStyle w:val="NoSpacing"/>
            <w:jc w:val="center"/>
          </w:pPr>
        </w:p>
        <w:p w14:paraId="414921F3" w14:textId="77777777" w:rsidR="0008176F" w:rsidRDefault="0008176F" w:rsidP="0008176F">
          <w:pPr>
            <w:pStyle w:val="NoSpacing"/>
            <w:jc w:val="center"/>
          </w:pPr>
          <w:r>
            <w:t>in partial fulfillment of the requirements for the</w:t>
          </w:r>
        </w:p>
        <w:p w14:paraId="2DA83787" w14:textId="77777777" w:rsidR="0008176F" w:rsidRDefault="0008176F" w:rsidP="0008176F">
          <w:pPr>
            <w:pStyle w:val="NoSpacing"/>
            <w:jc w:val="center"/>
          </w:pPr>
        </w:p>
        <w:p w14:paraId="2966FE20" w14:textId="77777777" w:rsidR="0008176F" w:rsidRDefault="0008176F" w:rsidP="0008176F">
          <w:pPr>
            <w:pStyle w:val="NoSpacing"/>
            <w:jc w:val="center"/>
          </w:pPr>
          <w:r>
            <w:t>Degree of</w:t>
          </w:r>
        </w:p>
      </w:sdtContent>
    </w:sdt>
    <w:p w14:paraId="6F2FE16C" w14:textId="77777777" w:rsidR="0008176F" w:rsidRDefault="0008176F" w:rsidP="0008176F">
      <w:pPr>
        <w:pStyle w:val="NoSpacing"/>
        <w:jc w:val="center"/>
      </w:pPr>
    </w:p>
    <w:sdt>
      <w:sdtPr>
        <w:rPr>
          <w:caps/>
        </w:rPr>
        <w:alias w:val="Select the exact name of your degree"/>
        <w:tag w:val="Exact name of your degree in ALL CAPS"/>
        <w:id w:val="8173860"/>
        <w:placeholder>
          <w:docPart w:val="F1B82404F8FA4860B21733FA70F7B5FC"/>
        </w:placeholder>
        <w:dropDownList>
          <w:listItem w:displayText="[DOCTOR OF...]" w:value="[DOCTOR OF...]"/>
          <w:listItem w:displayText="Doctor of Philosophy" w:value="Doctor of Philosophy"/>
          <w:listItem w:displayText="Doctor of Education" w:value="Doctor of Education"/>
          <w:listItem w:displayText="Doctor of Musical Arts" w:value="Doctor of Musical Arts"/>
        </w:dropDownList>
      </w:sdtPr>
      <w:sdtEndPr/>
      <w:sdtContent>
        <w:p w14:paraId="1AE7D73C" w14:textId="77777777" w:rsidR="00746E16" w:rsidRDefault="005E2423" w:rsidP="00746E16">
          <w:pPr>
            <w:pStyle w:val="NoSpacing"/>
            <w:spacing w:line="480" w:lineRule="auto"/>
            <w:jc w:val="center"/>
            <w:rPr>
              <w:caps/>
            </w:rPr>
          </w:pPr>
          <w:r>
            <w:rPr>
              <w:caps/>
            </w:rPr>
            <w:t>Doctor of Philosophy</w:t>
          </w:r>
        </w:p>
      </w:sdtContent>
    </w:sdt>
    <w:p w14:paraId="4B38DAF5" w14:textId="77777777" w:rsidR="00730F0A" w:rsidRDefault="00730F0A" w:rsidP="0008176F">
      <w:pPr>
        <w:pStyle w:val="NoSpacing"/>
        <w:jc w:val="center"/>
      </w:pPr>
    </w:p>
    <w:p w14:paraId="5F34D1C1" w14:textId="77777777" w:rsidR="00730F0A" w:rsidRDefault="00730F0A" w:rsidP="0008176F">
      <w:pPr>
        <w:pStyle w:val="NoSpacing"/>
        <w:jc w:val="center"/>
      </w:pPr>
    </w:p>
    <w:p w14:paraId="085FB069" w14:textId="77777777" w:rsidR="00730F0A" w:rsidRDefault="00730F0A" w:rsidP="0008176F">
      <w:pPr>
        <w:pStyle w:val="NoSpacing"/>
        <w:jc w:val="center"/>
      </w:pPr>
    </w:p>
    <w:p w14:paraId="59FF50B5" w14:textId="77777777" w:rsidR="00730F0A" w:rsidRDefault="00730F0A" w:rsidP="0008176F">
      <w:pPr>
        <w:pStyle w:val="NoSpacing"/>
        <w:jc w:val="center"/>
      </w:pPr>
    </w:p>
    <w:p w14:paraId="32C8222C" w14:textId="77777777" w:rsidR="00730F0A" w:rsidRDefault="00730F0A" w:rsidP="0008176F">
      <w:pPr>
        <w:pStyle w:val="NoSpacing"/>
        <w:jc w:val="center"/>
      </w:pPr>
    </w:p>
    <w:p w14:paraId="42D3B379" w14:textId="77777777" w:rsidR="00730F0A" w:rsidRDefault="00730F0A" w:rsidP="0008176F">
      <w:pPr>
        <w:pStyle w:val="NoSpacing"/>
        <w:jc w:val="center"/>
      </w:pPr>
    </w:p>
    <w:p w14:paraId="4E98F95B" w14:textId="77777777" w:rsidR="00730F0A" w:rsidRDefault="00730F0A" w:rsidP="0008176F">
      <w:pPr>
        <w:pStyle w:val="NoSpacing"/>
        <w:jc w:val="center"/>
      </w:pPr>
    </w:p>
    <w:p w14:paraId="5DA2EE13" w14:textId="77777777" w:rsidR="00730F0A" w:rsidRDefault="00730F0A" w:rsidP="0008176F">
      <w:pPr>
        <w:pStyle w:val="NoSpacing"/>
        <w:jc w:val="center"/>
      </w:pPr>
    </w:p>
    <w:p w14:paraId="4E943CD2" w14:textId="77777777" w:rsidR="00730F0A" w:rsidRDefault="00730F0A" w:rsidP="0008176F">
      <w:pPr>
        <w:pStyle w:val="NoSpacing"/>
        <w:jc w:val="center"/>
      </w:pPr>
    </w:p>
    <w:p w14:paraId="27EE300A" w14:textId="77777777" w:rsidR="00730F0A" w:rsidRDefault="00730F0A" w:rsidP="0008176F">
      <w:pPr>
        <w:pStyle w:val="NoSpacing"/>
        <w:jc w:val="center"/>
      </w:pPr>
      <w:r>
        <w:t>By</w:t>
      </w:r>
    </w:p>
    <w:p w14:paraId="77B5AAC0" w14:textId="77777777" w:rsidR="00730F0A" w:rsidRDefault="00730F0A" w:rsidP="0008176F">
      <w:pPr>
        <w:pStyle w:val="NoSpacing"/>
        <w:jc w:val="center"/>
      </w:pPr>
    </w:p>
    <w:sdt>
      <w:sdtPr>
        <w:rPr>
          <w:caps/>
        </w:rPr>
        <w:alias w:val="Click to enter your name (must match University records)"/>
        <w:tag w:val="Click to enter your name (must match University records)"/>
        <w:id w:val="24310776"/>
        <w:lock w:val="sdtLocked"/>
        <w:placeholder>
          <w:docPart w:val="C1945CF0ED4049C18F4A68F0D792BBEB"/>
        </w:placeholder>
      </w:sdtPr>
      <w:sdtEndPr/>
      <w:sdtContent>
        <w:p w14:paraId="0F646DA8" w14:textId="77777777" w:rsidR="00746E16" w:rsidRDefault="005E2423" w:rsidP="00746E16">
          <w:pPr>
            <w:pStyle w:val="NoSpacing"/>
            <w:jc w:val="center"/>
            <w:rPr>
              <w:caps/>
            </w:rPr>
          </w:pPr>
          <w:r>
            <w:rPr>
              <w:caps/>
            </w:rPr>
            <w:t>SETH ROBERTSON</w:t>
          </w:r>
        </w:p>
      </w:sdtContent>
    </w:sdt>
    <w:sdt>
      <w:sdtPr>
        <w:id w:val="30091838"/>
        <w:lock w:val="contentLocked"/>
        <w:placeholder>
          <w:docPart w:val="A81F602006EA4C16A9F3206BB0D96450"/>
        </w:placeholder>
        <w:group/>
      </w:sdtPr>
      <w:sdtEndPr/>
      <w:sdtContent>
        <w:p w14:paraId="1ACF7AB5" w14:textId="77777777" w:rsidR="00730F0A" w:rsidRDefault="00746E16" w:rsidP="00746E16">
          <w:pPr>
            <w:pStyle w:val="NoSpacing"/>
            <w:jc w:val="center"/>
          </w:pPr>
          <w:r>
            <w:t xml:space="preserve"> </w:t>
          </w:r>
          <w:r w:rsidR="00730F0A">
            <w:t>Norman, Oklahoma</w:t>
          </w:r>
        </w:p>
      </w:sdtContent>
    </w:sdt>
    <w:sdt>
      <w:sdtPr>
        <w:alias w:val="Click to enter the year you are depositing the thesis"/>
        <w:tag w:val="Click to enter the year you are depositing the thesis"/>
        <w:id w:val="30091842"/>
        <w:placeholder>
          <w:docPart w:val="A81F602006EA4C16A9F3206BB0D96450"/>
        </w:placeholder>
      </w:sdtPr>
      <w:sdtEndPr/>
      <w:sdtContent>
        <w:p w14:paraId="24A33FD5" w14:textId="77777777" w:rsidR="00730F0A" w:rsidRDefault="005E2423" w:rsidP="00730F0A">
          <w:pPr>
            <w:pStyle w:val="NoSpacing"/>
            <w:jc w:val="center"/>
          </w:pPr>
          <w:r>
            <w:t>2019</w:t>
          </w:r>
        </w:p>
      </w:sdtContent>
    </w:sdt>
    <w:p w14:paraId="25D48C32" w14:textId="77777777" w:rsidR="00730F0A" w:rsidRDefault="00730F0A" w:rsidP="00730F0A">
      <w:pPr>
        <w:pStyle w:val="NoSpacing"/>
        <w:jc w:val="center"/>
      </w:pPr>
      <w:r>
        <w:br w:type="page"/>
      </w:r>
    </w:p>
    <w:p w14:paraId="66132E62" w14:textId="77777777" w:rsidR="00730F0A" w:rsidRDefault="00730F0A" w:rsidP="00730F0A">
      <w:pPr>
        <w:pStyle w:val="NoSpacing"/>
        <w:jc w:val="center"/>
      </w:pPr>
    </w:p>
    <w:p w14:paraId="08E745BD" w14:textId="77777777" w:rsidR="00F93475" w:rsidRDefault="00F93475" w:rsidP="00730F0A">
      <w:pPr>
        <w:pStyle w:val="NoSpacing"/>
        <w:jc w:val="center"/>
      </w:pPr>
    </w:p>
    <w:p w14:paraId="2B6B18DC" w14:textId="77777777" w:rsidR="00F93475" w:rsidRDefault="00F93475" w:rsidP="00730F0A">
      <w:pPr>
        <w:pStyle w:val="NoSpacing"/>
        <w:jc w:val="center"/>
      </w:pPr>
    </w:p>
    <w:p w14:paraId="46A58869" w14:textId="77777777" w:rsidR="00730F0A" w:rsidRDefault="00730F0A" w:rsidP="00730F0A">
      <w:pPr>
        <w:pStyle w:val="NoSpacing"/>
        <w:jc w:val="center"/>
      </w:pPr>
    </w:p>
    <w:p w14:paraId="576F11D7" w14:textId="77777777" w:rsidR="00730F0A" w:rsidRDefault="00730F0A" w:rsidP="00730F0A">
      <w:pPr>
        <w:pStyle w:val="NoSpacing"/>
        <w:jc w:val="center"/>
      </w:pPr>
    </w:p>
    <w:sdt>
      <w:sdtPr>
        <w:rPr>
          <w:caps/>
        </w:rPr>
        <w:alias w:val="Click to enter dissertation title"/>
        <w:tag w:val="Click to enter dissertation title"/>
        <w:id w:val="30091843"/>
        <w:lock w:val="sdtLocked"/>
        <w:placeholder>
          <w:docPart w:val="A81F602006EA4C16A9F3206BB0D96450"/>
        </w:placeholder>
      </w:sdtPr>
      <w:sdtEndPr/>
      <w:sdtContent>
        <w:p w14:paraId="5B0C3BF2" w14:textId="77777777" w:rsidR="00730F0A" w:rsidRPr="00730F0A" w:rsidRDefault="005E2423" w:rsidP="00730F0A">
          <w:pPr>
            <w:pStyle w:val="NoSpacing"/>
            <w:jc w:val="center"/>
            <w:rPr>
              <w:caps/>
            </w:rPr>
          </w:pPr>
          <w:r>
            <w:rPr>
              <w:caps/>
            </w:rPr>
            <w:t>CHARACTER AND MORAL JUDGMENT: DESIGNING RIGHT AND WRONG</w:t>
          </w:r>
        </w:p>
      </w:sdtContent>
    </w:sdt>
    <w:p w14:paraId="7F64A0C1" w14:textId="77777777" w:rsidR="00730F0A" w:rsidRPr="00730F0A" w:rsidRDefault="00730F0A" w:rsidP="00730F0A">
      <w:pPr>
        <w:pStyle w:val="NoSpacing"/>
        <w:jc w:val="center"/>
        <w:rPr>
          <w:caps/>
        </w:rPr>
      </w:pPr>
    </w:p>
    <w:p w14:paraId="52781741" w14:textId="77777777" w:rsidR="00730F0A" w:rsidRPr="00730F0A" w:rsidRDefault="00730F0A" w:rsidP="00730F0A">
      <w:pPr>
        <w:pStyle w:val="NoSpacing"/>
        <w:jc w:val="center"/>
        <w:rPr>
          <w:caps/>
        </w:rPr>
      </w:pPr>
    </w:p>
    <w:p w14:paraId="6420FE4A" w14:textId="77777777" w:rsidR="00730F0A" w:rsidRPr="00730F0A" w:rsidRDefault="005A6B63" w:rsidP="00730F0A">
      <w:pPr>
        <w:pStyle w:val="NoSpacing"/>
        <w:jc w:val="center"/>
        <w:rPr>
          <w:caps/>
        </w:rPr>
      </w:pPr>
      <w:sdt>
        <w:sdtPr>
          <w:rPr>
            <w:caps/>
          </w:rPr>
          <w:id w:val="11707828"/>
          <w:lock w:val="contentLocked"/>
          <w:placeholder>
            <w:docPart w:val="A81F602006EA4C16A9F3206BB0D96450"/>
          </w:placeholder>
          <w:group/>
        </w:sdtPr>
        <w:sdtEndPr/>
        <w:sdtContent>
          <w:r w:rsidR="00730F0A" w:rsidRPr="00730F0A">
            <w:rPr>
              <w:caps/>
            </w:rPr>
            <w:t>A</w:t>
          </w:r>
        </w:sdtContent>
      </w:sdt>
      <w:r w:rsidR="00730F0A" w:rsidRPr="00730F0A">
        <w:rPr>
          <w:caps/>
        </w:rPr>
        <w:t xml:space="preserve"> </w:t>
      </w:r>
      <w:sdt>
        <w:sdtPr>
          <w:rPr>
            <w:caps/>
          </w:rPr>
          <w:alias w:val="D.M.A. candidates use &quot;document,&quot; all others use &quot;dissertation&quot;"/>
          <w:tag w:val="D.M.A. candidates use &quot;document,&quot; all others use &quot;dissertation&quot;"/>
          <w:id w:val="11707821"/>
          <w:placeholder>
            <w:docPart w:val="759BC30D3C1F4056B5956C77E5F08E9F"/>
          </w:placeholder>
          <w:dropDownList>
            <w:listItem w:displayText="[Dissertation/Document]" w:value="[Dissertation/Document]"/>
            <w:listItem w:displayText="Dissertation" w:value="Dissertation"/>
            <w:listItem w:displayText="Document" w:value="Document"/>
          </w:dropDownList>
        </w:sdtPr>
        <w:sdtEndPr/>
        <w:sdtContent>
          <w:r w:rsidR="006A6A89">
            <w:rPr>
              <w:caps/>
            </w:rPr>
            <w:t>Dissertation</w:t>
          </w:r>
        </w:sdtContent>
      </w:sdt>
      <w:sdt>
        <w:sdtPr>
          <w:rPr>
            <w:caps/>
          </w:rPr>
          <w:id w:val="11707829"/>
          <w:lock w:val="contentLocked"/>
          <w:placeholder>
            <w:docPart w:val="A81F602006EA4C16A9F3206BB0D96450"/>
          </w:placeholder>
          <w:group/>
        </w:sdtPr>
        <w:sdtEndPr/>
        <w:sdtContent>
          <w:r w:rsidR="00730F0A" w:rsidRPr="00730F0A">
            <w:rPr>
              <w:caps/>
            </w:rPr>
            <w:t xml:space="preserve"> approved for the</w:t>
          </w:r>
        </w:sdtContent>
      </w:sdt>
    </w:p>
    <w:sdt>
      <w:sdtPr>
        <w:rPr>
          <w:caps/>
        </w:rPr>
        <w:alias w:val="Select the exact name of your academic unit"/>
        <w:tag w:val="Exact name of your academic unit in ALL CAPS"/>
        <w:id w:val="8173889"/>
        <w:placeholder>
          <w:docPart w:val="D03C234346724BF78727F2B57D844BFF"/>
        </w:placeholder>
        <w:dropDownList>
          <w:listItem w:value="[EXACT NAME OF YOUR ACADEMIC UNIT IN ALL CAPS]"/>
          <w:listItem w:displayText="School of Aerospace and Mechanical Engineering" w:value="School of Aerospace and Mechanical Engineering"/>
          <w:listItem w:displayText="Department of Anthropology" w:value="Department of Anthropology"/>
          <w:listItem w:displayText="Stephenson School of Biomedical Engineering" w:value="Stephenson School of Biomedical Engineering"/>
          <w:listItem w:displayText="Department of Biology" w:value="Department of Biology"/>
          <w:listItem w:displayText="Michael F. Price College of Business" w:value="Michael F. Price College of Business"/>
          <w:listItem w:displayText="Department of Chemistry and Biochemistry" w:value="Department of Chemistry and Biochemistry"/>
          <w:listItem w:displayText="School of Chemical, Biological and Materials Engineering" w:value="School of Chemical, Biological and Materials Engineering"/>
          <w:listItem w:displayText="School of Civil Engineering and Environmental Science" w:value="School of Civil Engineering and Environmental Science"/>
          <w:listItem w:displayText="Department of Communication" w:value="Department of Communication"/>
          <w:listItem w:displayText="School of Computer Science" w:value="School of Computer Science"/>
          <w:listItem w:displayText="Department of Economics" w:value="Department of Economics"/>
          <w:listItem w:displayText="Department of Educational Leadership and Policy Studies" w:value="Department of Educational Leadership and Policy Studies"/>
          <w:listItem w:displayText="Department of Educational Psychology" w:value="Department of Educational Psychology"/>
          <w:listItem w:displayText="School of Electrical and Computer Engineering" w:value="School of Electrical and Computer Engineering"/>
          <w:listItem w:displayText="Gallogly College of Engineering" w:value="Gallogly College of Engineering"/>
          <w:listItem w:displayText="Department of Engineering Physics" w:value="Department of Engineering Physics"/>
          <w:listItem w:displayText="Department of English" w:value="Department of English"/>
          <w:listItem w:displayText="Department of Geography and Environmental Sustainability" w:value="Department of Geography and Environmental Sustainability"/>
          <w:listItem w:displayText="ConocoPhillips School of Geology and Geophysics" w:value="ConocoPhillips School of Geology and Geophysics"/>
          <w:listItem w:displayText="Graduate College" w:value="Graduate College"/>
          <w:listItem w:displayText="Department of Health and Exercise Science" w:value="Department of Health and Exercise Science"/>
          <w:listItem w:displayText="Department of History" w:value="Department of History"/>
          <w:listItem w:displayText="Department of History of Science" w:value="Department of History of Science"/>
          <w:listItem w:displayText="School of Industrial and Systems Engineering" w:value="School of Industrial and Systems Engineering"/>
          <w:listItem w:displayText="Department of Instructional Leadership and Academic Curriculum" w:value="Department of Instructional Leadership and Academic Curriculum"/>
          <w:listItem w:displayText="Gaylord College of Journalism and Mass Communication" w:value="Gaylord College of Journalism and Mass Communication"/>
          <w:listItem w:displayText="Department of Mathematics" w:value="Department of Mathematics"/>
          <w:listItem w:displayText="School of Meteorology" w:value="School of Meteorology"/>
          <w:listItem w:displayText="Department of Microbiology and Plant Biology" w:value="Department of Microbiology and Plant Biology"/>
          <w:listItem w:displayText="Department of Modern Languages, Literatures, and Linguistics" w:value="Department of Modern Languages, Literatures, and Linguistics"/>
          <w:listItem w:displayText="School of Music" w:value="School of Music"/>
          <w:listItem w:displayText="Mewbourne School of Petroleum and Geological Engineering" w:value="Mewbourne School of Petroleum and Geological Engineering"/>
          <w:listItem w:displayText="Department of Philosophy" w:value="Department of Philosophy"/>
          <w:listItem w:displayText="Homer L. Dodge Department of Physics and Astronomy" w:value="Homer L. Dodge Department of Physics and Astronomy"/>
          <w:listItem w:displayText="Department of Political Science" w:value="Department of Political Science"/>
          <w:listItem w:displayText="Department of Psychology" w:value="Department of Psychology"/>
          <w:listItem w:displayText="Department of Sociology" w:value="Department of Sociology"/>
          <w:listItem w:displayText="School of Visual Arts" w:value="School of Visual Arts"/>
        </w:dropDownList>
      </w:sdtPr>
      <w:sdtEndPr/>
      <w:sdtContent>
        <w:p w14:paraId="60C84961" w14:textId="77777777" w:rsidR="00746E16" w:rsidRDefault="005E2423" w:rsidP="00746E16">
          <w:pPr>
            <w:pStyle w:val="NoSpacing"/>
            <w:jc w:val="center"/>
            <w:rPr>
              <w:caps/>
            </w:rPr>
          </w:pPr>
          <w:r>
            <w:rPr>
              <w:caps/>
            </w:rPr>
            <w:t>Department of Philosophy</w:t>
          </w:r>
        </w:p>
      </w:sdtContent>
    </w:sdt>
    <w:p w14:paraId="7EB3E8AC" w14:textId="77777777" w:rsidR="00730F0A" w:rsidRPr="00730F0A" w:rsidRDefault="00730F0A" w:rsidP="00730F0A">
      <w:pPr>
        <w:pStyle w:val="NoSpacing"/>
        <w:jc w:val="center"/>
        <w:rPr>
          <w:caps/>
        </w:rPr>
      </w:pPr>
    </w:p>
    <w:p w14:paraId="56F217E7" w14:textId="77777777" w:rsidR="00730F0A" w:rsidRPr="00730F0A" w:rsidRDefault="00730F0A" w:rsidP="00730F0A">
      <w:pPr>
        <w:pStyle w:val="NoSpacing"/>
        <w:jc w:val="center"/>
        <w:rPr>
          <w:caps/>
        </w:rPr>
      </w:pPr>
    </w:p>
    <w:p w14:paraId="208BD7DB" w14:textId="77777777" w:rsidR="00730F0A" w:rsidRPr="00730F0A" w:rsidRDefault="00730F0A" w:rsidP="00730F0A">
      <w:pPr>
        <w:pStyle w:val="NoSpacing"/>
        <w:jc w:val="center"/>
        <w:rPr>
          <w:caps/>
        </w:rPr>
      </w:pPr>
    </w:p>
    <w:p w14:paraId="2FE4A55B" w14:textId="77777777" w:rsidR="00730F0A" w:rsidRDefault="00730F0A" w:rsidP="00730F0A">
      <w:pPr>
        <w:pStyle w:val="NoSpacing"/>
        <w:jc w:val="center"/>
        <w:rPr>
          <w:caps/>
        </w:rPr>
      </w:pPr>
    </w:p>
    <w:p w14:paraId="71A861C2" w14:textId="77777777" w:rsidR="00730F0A" w:rsidRPr="00730F0A" w:rsidRDefault="00730F0A" w:rsidP="00730F0A">
      <w:pPr>
        <w:pStyle w:val="NoSpacing"/>
        <w:jc w:val="center"/>
        <w:rPr>
          <w:caps/>
        </w:rPr>
      </w:pPr>
    </w:p>
    <w:p w14:paraId="63BB372D" w14:textId="77777777" w:rsidR="00730F0A" w:rsidRPr="00730F0A" w:rsidRDefault="00730F0A" w:rsidP="00730F0A">
      <w:pPr>
        <w:pStyle w:val="NoSpacing"/>
        <w:jc w:val="center"/>
        <w:rPr>
          <w:caps/>
        </w:rPr>
      </w:pPr>
    </w:p>
    <w:p w14:paraId="2040A22D" w14:textId="77777777" w:rsidR="00730F0A" w:rsidRPr="00730F0A" w:rsidRDefault="00730F0A" w:rsidP="00730F0A">
      <w:pPr>
        <w:pStyle w:val="NoSpacing"/>
        <w:jc w:val="center"/>
        <w:rPr>
          <w:caps/>
        </w:rPr>
      </w:pPr>
    </w:p>
    <w:p w14:paraId="6A9A503E" w14:textId="77777777" w:rsidR="00730F0A" w:rsidRPr="00730F0A" w:rsidRDefault="00730F0A" w:rsidP="00730F0A">
      <w:pPr>
        <w:pStyle w:val="NoSpacing"/>
        <w:jc w:val="center"/>
        <w:rPr>
          <w:caps/>
        </w:rPr>
      </w:pPr>
    </w:p>
    <w:p w14:paraId="7E96E9E6" w14:textId="7E980D3E" w:rsidR="00945D9A" w:rsidRDefault="00945D9A" w:rsidP="00730F0A">
      <w:pPr>
        <w:pStyle w:val="NoSpacing"/>
        <w:jc w:val="center"/>
        <w:rPr>
          <w:caps/>
        </w:rPr>
      </w:pPr>
    </w:p>
    <w:p w14:paraId="6FBFBDBA" w14:textId="1C4CBBE8" w:rsidR="00730F0A" w:rsidRDefault="00730F0A" w:rsidP="00730F0A">
      <w:pPr>
        <w:pStyle w:val="NoSpacing"/>
        <w:jc w:val="center"/>
      </w:pPr>
    </w:p>
    <w:p w14:paraId="46D1614A" w14:textId="698E1B96" w:rsidR="00945D9A" w:rsidRDefault="00945D9A" w:rsidP="00730F0A">
      <w:pPr>
        <w:pStyle w:val="NoSpacing"/>
        <w:jc w:val="center"/>
      </w:pPr>
    </w:p>
    <w:p w14:paraId="0BC5432E" w14:textId="77777777" w:rsidR="00945D9A" w:rsidRDefault="00945D9A" w:rsidP="00730F0A">
      <w:pPr>
        <w:pStyle w:val="NoSpacing"/>
        <w:jc w:val="center"/>
      </w:pPr>
      <w:bookmarkStart w:id="0" w:name="_GoBack"/>
      <w:bookmarkEnd w:id="0"/>
    </w:p>
    <w:p w14:paraId="29DE86D3" w14:textId="77777777" w:rsidR="00730F0A" w:rsidRPr="006B4721" w:rsidRDefault="00730F0A" w:rsidP="00730F0A">
      <w:pPr>
        <w:pStyle w:val="NoSpacing"/>
        <w:jc w:val="right"/>
      </w:pPr>
      <w:r>
        <w:tab/>
      </w:r>
      <w:r>
        <w:tab/>
      </w:r>
      <w:r>
        <w:tab/>
      </w:r>
      <w:r>
        <w:tab/>
      </w:r>
    </w:p>
    <w:p w14:paraId="58E7290A" w14:textId="77777777" w:rsidR="00730F0A" w:rsidRDefault="005A6B63" w:rsidP="00730F0A">
      <w:pPr>
        <w:pStyle w:val="NoSpacing"/>
        <w:jc w:val="right"/>
      </w:pPr>
      <w:sdt>
        <w:sdtPr>
          <w:id w:val="2462164"/>
          <w:lock w:val="contentLocked"/>
          <w:placeholder>
            <w:docPart w:val="A81F602006EA4C16A9F3206BB0D96450"/>
          </w:placeholder>
          <w:group/>
        </w:sdtPr>
        <w:sdtEndPr/>
        <w:sdtContent>
          <w:sdt>
            <w:sdtPr>
              <w:id w:val="11707793"/>
              <w:lock w:val="contentLocked"/>
              <w:placeholder>
                <w:docPart w:val="A81F602006EA4C16A9F3206BB0D96450"/>
              </w:placeholder>
              <w:group/>
            </w:sdtPr>
            <w:sdtEndPr/>
            <w:sdtContent>
              <w:r w:rsidR="00FF0F0F">
                <w:t>Dr.</w:t>
              </w:r>
            </w:sdtContent>
          </w:sdt>
        </w:sdtContent>
      </w:sdt>
      <w:r w:rsidR="00FF0F0F">
        <w:t xml:space="preserve"> </w:t>
      </w:r>
      <w:sdt>
        <w:sdtPr>
          <w:alias w:val="Click to enter committee chair name"/>
          <w:tag w:val="committee chair"/>
          <w:id w:val="30091849"/>
          <w:lock w:val="sdtLocked"/>
          <w:placeholder>
            <w:docPart w:val="A81F602006EA4C16A9F3206BB0D96450"/>
          </w:placeholder>
        </w:sdtPr>
        <w:sdtEndPr/>
        <w:sdtContent>
          <w:r w:rsidR="005E2423">
            <w:t>Nancy Snow</w:t>
          </w:r>
        </w:sdtContent>
      </w:sdt>
      <w:r w:rsidR="00730F0A">
        <w:t>, Chair</w:t>
      </w:r>
      <w:r w:rsidR="00982F3D">
        <w:br/>
      </w:r>
    </w:p>
    <w:p w14:paraId="371E3D0D" w14:textId="77777777" w:rsidR="00730F0A" w:rsidRDefault="00730F0A" w:rsidP="00730F0A">
      <w:pPr>
        <w:pStyle w:val="NoSpacing"/>
        <w:jc w:val="right"/>
      </w:pPr>
    </w:p>
    <w:p w14:paraId="1E18DC17" w14:textId="77777777" w:rsidR="00730F0A" w:rsidRDefault="005A6B63" w:rsidP="00730F0A">
      <w:pPr>
        <w:pStyle w:val="NoSpacing"/>
        <w:jc w:val="right"/>
      </w:pPr>
      <w:sdt>
        <w:sdtPr>
          <w:alias w:val="Select the appropriate prefix"/>
          <w:tag w:val="Prefix"/>
          <w:id w:val="8173872"/>
          <w:placeholder>
            <w:docPart w:val="FF296B929162474DB1A26C89C367C4FC"/>
          </w:placeholder>
          <w:dropDownList>
            <w:listItem w:displayText="[Prefix]" w:value="[Prefix]"/>
            <w:listItem w:displayText="Dr." w:value="Dr."/>
            <w:listItem w:displayText="Mr." w:value="Mr."/>
            <w:listItem w:displayText="Mrs." w:value="Mrs."/>
            <w:listItem w:displayText="Ms." w:value="Ms."/>
          </w:dropDownList>
        </w:sdtPr>
        <w:sdtEndPr/>
        <w:sdtContent>
          <w:r w:rsidR="005E2423">
            <w:t>Dr.</w:t>
          </w:r>
        </w:sdtContent>
      </w:sdt>
      <w:r w:rsidR="00730F0A">
        <w:t xml:space="preserve"> </w:t>
      </w:r>
      <w:sdt>
        <w:sdtPr>
          <w:alias w:val="Click to enter 2nd member name"/>
          <w:tag w:val="2nd member"/>
          <w:id w:val="30091850"/>
          <w:lock w:val="sdtLocked"/>
          <w:placeholder>
            <w:docPart w:val="4E747200787E4E0C91EFDA8465C0B418"/>
          </w:placeholder>
        </w:sdtPr>
        <w:sdtEndPr/>
        <w:sdtContent>
          <w:r w:rsidR="005E2423">
            <w:t>Martin Montminy</w:t>
          </w:r>
          <w:r w:rsidR="00982F3D">
            <w:br/>
          </w:r>
        </w:sdtContent>
      </w:sdt>
    </w:p>
    <w:p w14:paraId="3AC012F5" w14:textId="77777777" w:rsidR="00730F0A" w:rsidRDefault="00730F0A" w:rsidP="00730F0A">
      <w:pPr>
        <w:pStyle w:val="NoSpacing"/>
        <w:jc w:val="right"/>
      </w:pPr>
    </w:p>
    <w:p w14:paraId="75A4081C" w14:textId="77777777" w:rsidR="00730F0A" w:rsidRDefault="005A6B63" w:rsidP="00730F0A">
      <w:pPr>
        <w:pStyle w:val="NoSpacing"/>
        <w:jc w:val="right"/>
      </w:pPr>
      <w:sdt>
        <w:sdtPr>
          <w:alias w:val="Select the appropriate prefix"/>
          <w:tag w:val="Prefix"/>
          <w:id w:val="30091851"/>
          <w:placeholder>
            <w:docPart w:val="B0B85ABE7B3F434EA51BA9771FBB6931"/>
          </w:placeholder>
          <w:dropDownList>
            <w:listItem w:displayText="[Prefix]" w:value="[Prefix]"/>
            <w:listItem w:displayText="Dr." w:value="Dr."/>
            <w:listItem w:displayText="Mr." w:value="Mr."/>
            <w:listItem w:displayText="Mrs." w:value="Mrs."/>
            <w:listItem w:displayText="Ms." w:value="Ms."/>
          </w:dropDownList>
        </w:sdtPr>
        <w:sdtEndPr/>
        <w:sdtContent>
          <w:r w:rsidR="005E2423">
            <w:t>Dr.</w:t>
          </w:r>
        </w:sdtContent>
      </w:sdt>
      <w:r w:rsidR="00746E16">
        <w:t xml:space="preserve"> </w:t>
      </w:r>
      <w:sdt>
        <w:sdtPr>
          <w:alias w:val="Click to enter 3rd member name"/>
          <w:tag w:val="3rd member"/>
          <w:id w:val="30091852"/>
          <w:lock w:val="sdtLocked"/>
          <w:placeholder>
            <w:docPart w:val="91E92CC32A8647FC976FCB879BC11161"/>
          </w:placeholder>
        </w:sdtPr>
        <w:sdtEndPr/>
        <w:sdtContent>
          <w:r w:rsidR="005E2423">
            <w:t>Amy Olberding</w:t>
          </w:r>
          <w:r w:rsidR="00982F3D">
            <w:br/>
          </w:r>
        </w:sdtContent>
      </w:sdt>
    </w:p>
    <w:p w14:paraId="30D80279" w14:textId="77777777" w:rsidR="00730F0A" w:rsidRDefault="00730F0A" w:rsidP="00730F0A">
      <w:pPr>
        <w:pStyle w:val="NoSpacing"/>
        <w:jc w:val="right"/>
      </w:pPr>
    </w:p>
    <w:p w14:paraId="69E3AFCD" w14:textId="77777777" w:rsidR="00FF0F0F" w:rsidRDefault="005A6B63" w:rsidP="00FF0F0F">
      <w:pPr>
        <w:pStyle w:val="NoSpacing"/>
        <w:jc w:val="right"/>
      </w:pPr>
      <w:sdt>
        <w:sdtPr>
          <w:alias w:val="Select the appropriate prefix"/>
          <w:tag w:val="Prefix"/>
          <w:id w:val="30091854"/>
          <w:placeholder>
            <w:docPart w:val="3CBB864A9504463080A39DB16F6A8615"/>
          </w:placeholder>
          <w:dropDownList>
            <w:listItem w:displayText="[Prefix]" w:value="[Prefix]"/>
            <w:listItem w:displayText="Dr." w:value="Dr."/>
            <w:listItem w:displayText="Mr." w:value="Mr."/>
            <w:listItem w:displayText="Mrs." w:value="Mrs."/>
            <w:listItem w:displayText="Ms." w:value="Ms."/>
          </w:dropDownList>
        </w:sdtPr>
        <w:sdtEndPr/>
        <w:sdtContent>
          <w:r w:rsidR="005E2423">
            <w:t>Dr.</w:t>
          </w:r>
        </w:sdtContent>
      </w:sdt>
      <w:r w:rsidR="00730F0A">
        <w:t xml:space="preserve"> </w:t>
      </w:r>
      <w:sdt>
        <w:sdtPr>
          <w:alias w:val="Click to enter 4th member name"/>
          <w:tag w:val="4th member"/>
          <w:id w:val="30091855"/>
          <w:lock w:val="sdtLocked"/>
          <w:placeholder>
            <w:docPart w:val="CDE79C69F22A480D9D131BF115AF9F60"/>
          </w:placeholder>
        </w:sdtPr>
        <w:sdtEndPr/>
        <w:sdtContent>
          <w:r w:rsidR="005E2423">
            <w:t>Linda Zagzebski</w:t>
          </w:r>
          <w:r w:rsidR="00982F3D">
            <w:br/>
          </w:r>
        </w:sdtContent>
      </w:sdt>
    </w:p>
    <w:p w14:paraId="5EDC2F20" w14:textId="77777777" w:rsidR="00FF0F0F" w:rsidRDefault="00FF0F0F" w:rsidP="00FF0F0F">
      <w:pPr>
        <w:pStyle w:val="NoSpacing"/>
        <w:jc w:val="right"/>
      </w:pPr>
    </w:p>
    <w:p w14:paraId="4008CECB" w14:textId="77777777" w:rsidR="00FF0F0F" w:rsidRDefault="005A6B63" w:rsidP="00FF0F0F">
      <w:pPr>
        <w:pStyle w:val="NoSpacing"/>
        <w:jc w:val="right"/>
      </w:pPr>
      <w:sdt>
        <w:sdtPr>
          <w:alias w:val="Select the appropriate prefix"/>
          <w:tag w:val="Prefix"/>
          <w:id w:val="11707803"/>
          <w:placeholder>
            <w:docPart w:val="6A6DE978A9E340799322029104930F95"/>
          </w:placeholder>
          <w:dropDownList>
            <w:listItem w:displayText="[Prefix]" w:value="[Prefix]"/>
            <w:listItem w:displayText="Dr." w:value="Dr."/>
            <w:listItem w:displayText="Mr." w:value="Mr."/>
            <w:listItem w:displayText="Mrs." w:value="Mrs."/>
            <w:listItem w:displayText="Ms." w:value="Ms."/>
          </w:dropDownList>
        </w:sdtPr>
        <w:sdtEndPr/>
        <w:sdtContent>
          <w:r w:rsidR="005E2423">
            <w:t>Dr.</w:t>
          </w:r>
        </w:sdtContent>
      </w:sdt>
      <w:r w:rsidR="00FF0F0F">
        <w:t xml:space="preserve"> </w:t>
      </w:r>
      <w:sdt>
        <w:sdtPr>
          <w:alias w:val="Click to enter 5th member name"/>
          <w:tag w:val="5th member"/>
          <w:id w:val="11707804"/>
          <w:lock w:val="sdtLocked"/>
          <w:placeholder>
            <w:docPart w:val="7EC8D7C93170496D8C44606F111D3434"/>
          </w:placeholder>
        </w:sdtPr>
        <w:sdtEndPr/>
        <w:sdtContent>
          <w:r w:rsidR="005E2423">
            <w:t>Carolin Showers</w:t>
          </w:r>
        </w:sdtContent>
      </w:sdt>
    </w:p>
    <w:p w14:paraId="2CF2185D" w14:textId="77777777" w:rsidR="00730F0A" w:rsidRDefault="00730F0A" w:rsidP="00730F0A">
      <w:pPr>
        <w:pStyle w:val="NoSpacing"/>
        <w:jc w:val="right"/>
      </w:pPr>
    </w:p>
    <w:p w14:paraId="5E9D80B9" w14:textId="77777777" w:rsidR="00730F0A" w:rsidRDefault="00730F0A" w:rsidP="00730F0A">
      <w:pPr>
        <w:pStyle w:val="NoSpacing"/>
        <w:jc w:val="center"/>
      </w:pPr>
      <w:r>
        <w:br w:type="page"/>
      </w:r>
    </w:p>
    <w:p w14:paraId="5B602A59" w14:textId="77777777" w:rsidR="00730F0A" w:rsidRDefault="00730F0A" w:rsidP="00730F0A">
      <w:pPr>
        <w:pStyle w:val="NoSpacing"/>
        <w:jc w:val="center"/>
      </w:pPr>
    </w:p>
    <w:p w14:paraId="13457CD0" w14:textId="77777777" w:rsidR="00730F0A" w:rsidRDefault="00730F0A" w:rsidP="00730F0A">
      <w:pPr>
        <w:pStyle w:val="NoSpacing"/>
        <w:jc w:val="center"/>
      </w:pPr>
    </w:p>
    <w:p w14:paraId="6BD2014A" w14:textId="77777777" w:rsidR="00730F0A" w:rsidRDefault="00730F0A" w:rsidP="00730F0A">
      <w:pPr>
        <w:pStyle w:val="NoSpacing"/>
        <w:jc w:val="center"/>
      </w:pPr>
    </w:p>
    <w:p w14:paraId="728869E4" w14:textId="77777777" w:rsidR="00730F0A" w:rsidRDefault="00730F0A" w:rsidP="00730F0A">
      <w:pPr>
        <w:pStyle w:val="NoSpacing"/>
        <w:jc w:val="center"/>
      </w:pPr>
    </w:p>
    <w:p w14:paraId="76535353" w14:textId="77777777" w:rsidR="00730F0A" w:rsidRDefault="00730F0A" w:rsidP="00730F0A">
      <w:pPr>
        <w:pStyle w:val="NoSpacing"/>
        <w:jc w:val="center"/>
      </w:pPr>
    </w:p>
    <w:p w14:paraId="75B08EF6" w14:textId="77777777" w:rsidR="00730F0A" w:rsidRDefault="00730F0A" w:rsidP="00730F0A">
      <w:pPr>
        <w:pStyle w:val="NoSpacing"/>
        <w:jc w:val="center"/>
      </w:pPr>
    </w:p>
    <w:p w14:paraId="11695E4B" w14:textId="77777777" w:rsidR="00730F0A" w:rsidRDefault="00730F0A" w:rsidP="00730F0A">
      <w:pPr>
        <w:pStyle w:val="NoSpacing"/>
        <w:jc w:val="center"/>
      </w:pPr>
    </w:p>
    <w:p w14:paraId="12531E84" w14:textId="77777777" w:rsidR="00730F0A" w:rsidRDefault="00730F0A" w:rsidP="00730F0A">
      <w:pPr>
        <w:pStyle w:val="NoSpacing"/>
        <w:jc w:val="center"/>
      </w:pPr>
    </w:p>
    <w:p w14:paraId="19C67B6E" w14:textId="77777777" w:rsidR="00730F0A" w:rsidRDefault="00730F0A" w:rsidP="00730F0A">
      <w:pPr>
        <w:pStyle w:val="NoSpacing"/>
        <w:jc w:val="center"/>
      </w:pPr>
    </w:p>
    <w:p w14:paraId="6E79FDC1" w14:textId="77777777" w:rsidR="00730F0A" w:rsidRDefault="00730F0A" w:rsidP="00730F0A">
      <w:pPr>
        <w:pStyle w:val="NoSpacing"/>
        <w:jc w:val="center"/>
      </w:pPr>
    </w:p>
    <w:p w14:paraId="5908CA4D" w14:textId="77777777" w:rsidR="00730F0A" w:rsidRDefault="00730F0A" w:rsidP="00730F0A">
      <w:pPr>
        <w:pStyle w:val="NoSpacing"/>
        <w:jc w:val="center"/>
      </w:pPr>
    </w:p>
    <w:p w14:paraId="4145C91C" w14:textId="77777777" w:rsidR="00730F0A" w:rsidRDefault="00730F0A" w:rsidP="00730F0A">
      <w:pPr>
        <w:pStyle w:val="NoSpacing"/>
        <w:jc w:val="center"/>
      </w:pPr>
    </w:p>
    <w:p w14:paraId="2D41088C" w14:textId="77777777" w:rsidR="00730F0A" w:rsidRDefault="00730F0A" w:rsidP="00730F0A">
      <w:pPr>
        <w:pStyle w:val="NoSpacing"/>
        <w:jc w:val="center"/>
      </w:pPr>
    </w:p>
    <w:p w14:paraId="32F1A060" w14:textId="77777777" w:rsidR="00730F0A" w:rsidRDefault="00730F0A" w:rsidP="00730F0A">
      <w:pPr>
        <w:pStyle w:val="NoSpacing"/>
        <w:jc w:val="center"/>
      </w:pPr>
    </w:p>
    <w:p w14:paraId="7AA26195" w14:textId="77777777" w:rsidR="00730F0A" w:rsidRDefault="00730F0A" w:rsidP="00730F0A">
      <w:pPr>
        <w:pStyle w:val="NoSpacing"/>
        <w:jc w:val="center"/>
      </w:pPr>
    </w:p>
    <w:p w14:paraId="428681BF" w14:textId="77777777" w:rsidR="00730F0A" w:rsidRDefault="00730F0A" w:rsidP="00730F0A">
      <w:pPr>
        <w:pStyle w:val="NoSpacing"/>
        <w:jc w:val="center"/>
      </w:pPr>
    </w:p>
    <w:p w14:paraId="3D2C5687" w14:textId="77777777" w:rsidR="00730F0A" w:rsidRDefault="00730F0A" w:rsidP="00730F0A">
      <w:pPr>
        <w:pStyle w:val="NoSpacing"/>
        <w:jc w:val="center"/>
      </w:pPr>
    </w:p>
    <w:p w14:paraId="69004039" w14:textId="77777777" w:rsidR="00730F0A" w:rsidRDefault="00730F0A" w:rsidP="00730F0A">
      <w:pPr>
        <w:pStyle w:val="NoSpacing"/>
        <w:jc w:val="center"/>
      </w:pPr>
    </w:p>
    <w:p w14:paraId="49ACB9FA" w14:textId="77777777" w:rsidR="00730F0A" w:rsidRDefault="00730F0A" w:rsidP="00730F0A">
      <w:pPr>
        <w:pStyle w:val="NoSpacing"/>
        <w:jc w:val="center"/>
      </w:pPr>
    </w:p>
    <w:p w14:paraId="02677B8C" w14:textId="77777777" w:rsidR="00730F0A" w:rsidRDefault="00730F0A" w:rsidP="00730F0A">
      <w:pPr>
        <w:pStyle w:val="NoSpacing"/>
        <w:jc w:val="center"/>
      </w:pPr>
    </w:p>
    <w:p w14:paraId="56FB6786" w14:textId="77777777" w:rsidR="00730F0A" w:rsidRDefault="00730F0A" w:rsidP="00730F0A">
      <w:pPr>
        <w:pStyle w:val="NoSpacing"/>
        <w:jc w:val="center"/>
      </w:pPr>
    </w:p>
    <w:p w14:paraId="05BF6C55" w14:textId="77777777" w:rsidR="00730F0A" w:rsidRDefault="00730F0A" w:rsidP="00730F0A">
      <w:pPr>
        <w:pStyle w:val="NoSpacing"/>
        <w:jc w:val="center"/>
      </w:pPr>
    </w:p>
    <w:p w14:paraId="1BABAB88" w14:textId="77777777" w:rsidR="00730F0A" w:rsidRDefault="00730F0A" w:rsidP="00730F0A">
      <w:pPr>
        <w:pStyle w:val="NoSpacing"/>
        <w:jc w:val="center"/>
      </w:pPr>
    </w:p>
    <w:p w14:paraId="23E05228" w14:textId="77777777" w:rsidR="00730F0A" w:rsidRDefault="00730F0A" w:rsidP="00730F0A">
      <w:pPr>
        <w:pStyle w:val="NoSpacing"/>
        <w:jc w:val="center"/>
      </w:pPr>
    </w:p>
    <w:p w14:paraId="6FBC8286" w14:textId="77777777" w:rsidR="00730F0A" w:rsidRDefault="00730F0A" w:rsidP="00730F0A">
      <w:pPr>
        <w:pStyle w:val="NoSpacing"/>
        <w:jc w:val="center"/>
      </w:pPr>
    </w:p>
    <w:p w14:paraId="2DE83F26" w14:textId="77777777" w:rsidR="00730F0A" w:rsidRDefault="00730F0A" w:rsidP="00730F0A">
      <w:pPr>
        <w:pStyle w:val="NoSpacing"/>
        <w:jc w:val="center"/>
      </w:pPr>
    </w:p>
    <w:p w14:paraId="41CB6102" w14:textId="77777777" w:rsidR="00730F0A" w:rsidRDefault="00730F0A" w:rsidP="00730F0A">
      <w:pPr>
        <w:pStyle w:val="NoSpacing"/>
        <w:jc w:val="center"/>
      </w:pPr>
    </w:p>
    <w:p w14:paraId="32555927" w14:textId="77777777" w:rsidR="00730F0A" w:rsidRDefault="00730F0A" w:rsidP="00730F0A">
      <w:pPr>
        <w:pStyle w:val="NoSpacing"/>
        <w:jc w:val="center"/>
      </w:pPr>
    </w:p>
    <w:p w14:paraId="0F49F554" w14:textId="77777777" w:rsidR="00730F0A" w:rsidRDefault="00730F0A" w:rsidP="00730F0A">
      <w:pPr>
        <w:pStyle w:val="NoSpacing"/>
        <w:jc w:val="center"/>
      </w:pPr>
    </w:p>
    <w:p w14:paraId="235547EC" w14:textId="77777777" w:rsidR="00730F0A" w:rsidRDefault="00730F0A" w:rsidP="00730F0A">
      <w:pPr>
        <w:pStyle w:val="NoSpacing"/>
        <w:jc w:val="center"/>
      </w:pPr>
    </w:p>
    <w:p w14:paraId="19B4E940" w14:textId="77777777" w:rsidR="00730F0A" w:rsidRDefault="00730F0A" w:rsidP="00730F0A">
      <w:pPr>
        <w:pStyle w:val="NoSpacing"/>
        <w:jc w:val="center"/>
      </w:pPr>
    </w:p>
    <w:p w14:paraId="4C64FEC9" w14:textId="77777777" w:rsidR="00730F0A" w:rsidRDefault="00730F0A" w:rsidP="00730F0A">
      <w:pPr>
        <w:pStyle w:val="NoSpacing"/>
        <w:jc w:val="center"/>
      </w:pPr>
    </w:p>
    <w:p w14:paraId="598F4A3F" w14:textId="77777777" w:rsidR="00730F0A" w:rsidRDefault="00730F0A" w:rsidP="00730F0A">
      <w:pPr>
        <w:pStyle w:val="NoSpacing"/>
        <w:jc w:val="center"/>
      </w:pPr>
    </w:p>
    <w:p w14:paraId="69203BEF" w14:textId="77777777" w:rsidR="00730F0A" w:rsidRDefault="00730F0A" w:rsidP="00730F0A">
      <w:pPr>
        <w:pStyle w:val="NoSpacing"/>
        <w:jc w:val="center"/>
      </w:pPr>
    </w:p>
    <w:p w14:paraId="14A832FE" w14:textId="77777777" w:rsidR="00730F0A" w:rsidRDefault="00730F0A" w:rsidP="00730F0A">
      <w:pPr>
        <w:pStyle w:val="NoSpacing"/>
        <w:jc w:val="center"/>
      </w:pPr>
    </w:p>
    <w:p w14:paraId="13B8F4B8" w14:textId="77777777" w:rsidR="00730F0A" w:rsidRDefault="00730F0A" w:rsidP="00730F0A">
      <w:pPr>
        <w:pStyle w:val="NoSpacing"/>
        <w:jc w:val="center"/>
      </w:pPr>
    </w:p>
    <w:p w14:paraId="39910465" w14:textId="77777777" w:rsidR="00730F0A" w:rsidRDefault="00730F0A" w:rsidP="00730F0A">
      <w:pPr>
        <w:pStyle w:val="NoSpacing"/>
        <w:jc w:val="center"/>
      </w:pPr>
    </w:p>
    <w:p w14:paraId="0B627076" w14:textId="77777777" w:rsidR="00730F0A" w:rsidRDefault="00730F0A" w:rsidP="00730F0A">
      <w:pPr>
        <w:pStyle w:val="NoSpacing"/>
        <w:jc w:val="center"/>
      </w:pPr>
    </w:p>
    <w:p w14:paraId="5A810335" w14:textId="77777777" w:rsidR="00730F0A" w:rsidRDefault="00730F0A" w:rsidP="00730F0A">
      <w:pPr>
        <w:pStyle w:val="NoSpacing"/>
        <w:jc w:val="center"/>
      </w:pPr>
    </w:p>
    <w:p w14:paraId="2264E5C4" w14:textId="77777777" w:rsidR="00730F0A" w:rsidRDefault="00730F0A" w:rsidP="00730F0A">
      <w:pPr>
        <w:pStyle w:val="NoSpacing"/>
        <w:jc w:val="center"/>
      </w:pPr>
    </w:p>
    <w:p w14:paraId="13CF5E0F" w14:textId="77777777" w:rsidR="00730F0A" w:rsidRDefault="00730F0A" w:rsidP="00730F0A">
      <w:pPr>
        <w:pStyle w:val="NoSpacing"/>
        <w:jc w:val="center"/>
      </w:pPr>
    </w:p>
    <w:p w14:paraId="15580E5D" w14:textId="77777777" w:rsidR="00730F0A" w:rsidRDefault="00730F0A" w:rsidP="00730F0A">
      <w:pPr>
        <w:pStyle w:val="NoSpacing"/>
        <w:jc w:val="center"/>
      </w:pPr>
    </w:p>
    <w:p w14:paraId="6E2BC000" w14:textId="77777777" w:rsidR="00730F0A" w:rsidRDefault="005A6B63" w:rsidP="00730F0A">
      <w:pPr>
        <w:pStyle w:val="NoSpacing"/>
        <w:jc w:val="center"/>
      </w:pPr>
      <w:sdt>
        <w:sdtPr>
          <w:id w:val="30091877"/>
          <w:lock w:val="contentLocked"/>
          <w:placeholder>
            <w:docPart w:val="A81F602006EA4C16A9F3206BB0D96450"/>
          </w:placeholder>
          <w:group/>
        </w:sdtPr>
        <w:sdtEndPr/>
        <w:sdtContent>
          <w:r w:rsidR="00730F0A">
            <w:t>© Copyright by</w:t>
          </w:r>
        </w:sdtContent>
      </w:sdt>
      <w:r w:rsidR="00730F0A">
        <w:t xml:space="preserve"> </w:t>
      </w:r>
      <w:sdt>
        <w:sdtPr>
          <w:alias w:val="Click here to enter your name (must match University records)"/>
          <w:tag w:val="Click here to enter your name (must match University records)"/>
          <w:id w:val="2590303"/>
          <w:lock w:val="sdtLocked"/>
          <w:placeholder>
            <w:docPart w:val="A81F602006EA4C16A9F3206BB0D96450"/>
          </w:placeholder>
        </w:sdtPr>
        <w:sdtEndPr>
          <w:rPr>
            <w:caps/>
          </w:rPr>
        </w:sdtEndPr>
        <w:sdtContent>
          <w:r w:rsidR="005E2423">
            <w:rPr>
              <w:caps/>
            </w:rPr>
            <w:t>SETH ROBERTSON</w:t>
          </w:r>
        </w:sdtContent>
      </w:sdt>
      <w:r w:rsidR="00730F0A">
        <w:t xml:space="preserve"> </w:t>
      </w:r>
      <w:sdt>
        <w:sdtPr>
          <w:alias w:val="Click to enter the year you are depositing thesis"/>
          <w:tag w:val="Click to enter the year you are depositing thesis"/>
          <w:id w:val="2590304"/>
          <w:lock w:val="sdtLocked"/>
          <w:placeholder>
            <w:docPart w:val="A81F602006EA4C16A9F3206BB0D96450"/>
          </w:placeholder>
        </w:sdtPr>
        <w:sdtEndPr/>
        <w:sdtContent>
          <w:r w:rsidR="005E2423">
            <w:t>2019</w:t>
          </w:r>
        </w:sdtContent>
      </w:sdt>
    </w:p>
    <w:p w14:paraId="1F71C560" w14:textId="77777777" w:rsidR="00730F0A" w:rsidRDefault="00730F0A" w:rsidP="00730F0A">
      <w:pPr>
        <w:pStyle w:val="NoSpacing"/>
        <w:jc w:val="center"/>
      </w:pPr>
      <w:r>
        <w:t>All Rights Reserved.</w:t>
      </w:r>
    </w:p>
    <w:p w14:paraId="6AADB3A3" w14:textId="77777777" w:rsidR="008E1C26" w:rsidRPr="00982F3D" w:rsidRDefault="006F10CE" w:rsidP="00564BFC">
      <w:pPr>
        <w:jc w:val="center"/>
        <w:rPr>
          <w:i/>
        </w:rPr>
        <w:sectPr w:rsidR="008E1C26" w:rsidRPr="00982F3D" w:rsidSect="003A060D">
          <w:pgSz w:w="12240" w:h="15840" w:code="1"/>
          <w:pgMar w:top="1440" w:right="1440" w:bottom="1440" w:left="2304" w:header="720" w:footer="720" w:gutter="0"/>
          <w:cols w:space="720"/>
          <w:docGrid w:linePitch="360"/>
        </w:sectPr>
      </w:pPr>
      <w:r>
        <w:br w:type="page"/>
      </w:r>
      <w:r w:rsidR="00982F3D">
        <w:rPr>
          <w:i/>
        </w:rPr>
        <w:lastRenderedPageBreak/>
        <w:t>For my parents</w:t>
      </w:r>
    </w:p>
    <w:p w14:paraId="24D16429" w14:textId="77777777" w:rsidR="008E1C26" w:rsidRDefault="00775701" w:rsidP="00C16C66">
      <w:pPr>
        <w:pStyle w:val="Heading1"/>
      </w:pPr>
      <w:bookmarkStart w:id="1" w:name="_Toc310579464"/>
      <w:bookmarkStart w:id="2" w:name="_Toc532429212"/>
      <w:r>
        <w:lastRenderedPageBreak/>
        <w:t>Acknowledgements</w:t>
      </w:r>
      <w:bookmarkEnd w:id="1"/>
      <w:bookmarkEnd w:id="2"/>
    </w:p>
    <w:p w14:paraId="0FFC3A9C" w14:textId="77777777" w:rsidR="003450B1" w:rsidRDefault="002C32BF" w:rsidP="00E77477">
      <w:r>
        <w:t>It is impossible to acknowledge here each person to the extent they deserve in</w:t>
      </w:r>
      <w:r w:rsidR="00672656">
        <w:t xml:space="preserve"> (directly or indirectly)</w:t>
      </w:r>
      <w:r>
        <w:t xml:space="preserve"> helping me</w:t>
      </w:r>
      <w:r w:rsidR="002E30CB">
        <w:t xml:space="preserve"> </w:t>
      </w:r>
      <w:r>
        <w:t xml:space="preserve">write this dissertation. </w:t>
      </w:r>
      <w:r w:rsidR="00821987">
        <w:t>First, I must thank my professors at Juniata College</w:t>
      </w:r>
      <w:r w:rsidR="00191CE5">
        <w:t xml:space="preserve">, especially </w:t>
      </w:r>
      <w:proofErr w:type="spellStart"/>
      <w:r w:rsidR="00191CE5">
        <w:t>Xinli</w:t>
      </w:r>
      <w:proofErr w:type="spellEnd"/>
      <w:r w:rsidR="00191CE5">
        <w:t xml:space="preserve"> Wang, Jack Barlow, and Brad Andrew</w:t>
      </w:r>
      <w:r w:rsidR="00821987">
        <w:t xml:space="preserve"> for providing a truly transformative intellectual and moral experience. I also must thank my professors and fellow graduate students at the University of Houston for </w:t>
      </w:r>
      <w:r w:rsidR="00462B2D">
        <w:t>teaching me how to begin to do</w:t>
      </w:r>
      <w:r w:rsidR="00191CE5">
        <w:t xml:space="preserve"> academic</w:t>
      </w:r>
      <w:r w:rsidR="00462B2D">
        <w:t xml:space="preserve"> philosophy. And I must thank a host of people at the University of Oklahoma and in the Philosophy Department </w:t>
      </w:r>
      <w:r w:rsidR="00191CE5">
        <w:t>here</w:t>
      </w:r>
      <w:r w:rsidR="00462B2D">
        <w:t xml:space="preserve"> for the tremendous amount of great help, advice, support, mentoring, feedback, and instruction that they gave. </w:t>
      </w:r>
      <w:proofErr w:type="gramStart"/>
      <w:r w:rsidR="00191CE5">
        <w:t>In particular, I</w:t>
      </w:r>
      <w:proofErr w:type="gramEnd"/>
      <w:r w:rsidR="00191CE5">
        <w:t xml:space="preserve"> must thank all the members of my dissertation committee, who provided</w:t>
      </w:r>
      <w:r w:rsidR="00A5366D">
        <w:t xml:space="preserve"> very much and very useful </w:t>
      </w:r>
      <w:r w:rsidR="00191CE5">
        <w:t xml:space="preserve">feedback on this dissertation. </w:t>
      </w:r>
      <w:r w:rsidR="00672656">
        <w:t xml:space="preserve">Nancy Snow, my advisor, gave an incredible amount of feedback (and encouragement) over an exceedingly high number of drafts of an exceedingly large range of polish and quality. Chapter 3 of this dissertation benefited from feedback from Matt Priselac and Max Parish. The project in general benefitted greatly from </w:t>
      </w:r>
      <w:r w:rsidR="00A5366D">
        <w:t>conversations</w:t>
      </w:r>
      <w:r w:rsidR="00672656">
        <w:t xml:space="preserve"> with my colleagues at the Institute of Human Flourishing last year: Jing Hu, Alex Danvers, Jessica Black, and Jong-</w:t>
      </w:r>
      <w:proofErr w:type="spellStart"/>
      <w:r w:rsidR="00672656">
        <w:t>hyun</w:t>
      </w:r>
      <w:proofErr w:type="spellEnd"/>
      <w:r w:rsidR="00672656">
        <w:t xml:space="preserve"> Jung. I also must thank the Department of Philosophy for creating and maintaining an </w:t>
      </w:r>
      <w:r w:rsidR="00A5366D">
        <w:t>environment that</w:t>
      </w:r>
      <w:r w:rsidR="00672656">
        <w:t xml:space="preserve"> supports graduate student success: </w:t>
      </w:r>
      <w:proofErr w:type="gramStart"/>
      <w:r w:rsidR="00672656">
        <w:t xml:space="preserve">in </w:t>
      </w:r>
      <w:r w:rsidR="00A5366D">
        <w:t>particular</w:t>
      </w:r>
      <w:r w:rsidR="00672656">
        <w:t xml:space="preserve"> </w:t>
      </w:r>
      <w:r w:rsidR="00191CE5">
        <w:t>must</w:t>
      </w:r>
      <w:proofErr w:type="gramEnd"/>
      <w:r w:rsidR="00191CE5">
        <w:t xml:space="preserve"> thank Steve Ellis and Wayne Riggs (and Hugh Benson) </w:t>
      </w:r>
      <w:r w:rsidR="00A5366D">
        <w:t xml:space="preserve">as well as Shelley Konieczny and Gabe Serrano on this front. I also would like to thank Amy Olberding </w:t>
      </w:r>
      <w:proofErr w:type="gramStart"/>
      <w:r w:rsidR="00A5366D">
        <w:t>in particular for</w:t>
      </w:r>
      <w:proofErr w:type="gramEnd"/>
      <w:r w:rsidR="00A5366D">
        <w:t xml:space="preserve"> providing a huge amount of excellent feedback and advice during my time at the University of Oklahoma. </w:t>
      </w:r>
      <w:r w:rsidR="00A5366D" w:rsidRPr="00A3491C">
        <w:rPr>
          <w:rFonts w:ascii="Times New Roman" w:hAnsi="Times New Roman"/>
        </w:rPr>
        <w:t xml:space="preserve">This </w:t>
      </w:r>
      <w:r w:rsidR="00A5366D">
        <w:rPr>
          <w:rFonts w:ascii="Times New Roman" w:hAnsi="Times New Roman"/>
        </w:rPr>
        <w:t>dissertation</w:t>
      </w:r>
      <w:r w:rsidR="00A5366D" w:rsidRPr="00A3491C">
        <w:rPr>
          <w:rFonts w:ascii="Times New Roman" w:hAnsi="Times New Roman"/>
        </w:rPr>
        <w:t xml:space="preserve"> was made possible through the support of a grant from the John Templeton Foundation to the Institute for the Study of Human Flourishing at The </w:t>
      </w:r>
      <w:r w:rsidR="00A5366D" w:rsidRPr="00A3491C">
        <w:rPr>
          <w:rFonts w:ascii="Times New Roman" w:hAnsi="Times New Roman"/>
        </w:rPr>
        <w:lastRenderedPageBreak/>
        <w:t>University of Oklahoma. The opinions expressed in this presentation are those of the author(s) and do not necessarily reflect the views of the John Templeton Foundation, the Institute for the Study of Human Flourishing, or The University of Oklahoma.</w:t>
      </w:r>
    </w:p>
    <w:p w14:paraId="5A61319C" w14:textId="77777777" w:rsidR="00775701" w:rsidRDefault="00775701" w:rsidP="00C16C66">
      <w:pPr>
        <w:pStyle w:val="Title"/>
      </w:pPr>
      <w:r>
        <w:br w:type="page"/>
      </w:r>
      <w:r>
        <w:lastRenderedPageBreak/>
        <w:t xml:space="preserve">Table of </w:t>
      </w:r>
      <w:r w:rsidRPr="00775701">
        <w:t>Contents</w:t>
      </w:r>
    </w:p>
    <w:p w14:paraId="5DB91DB0" w14:textId="77777777" w:rsidR="004A7222" w:rsidRPr="0078679A" w:rsidRDefault="004A7222" w:rsidP="004A7222">
      <w:pPr>
        <w:pStyle w:val="NoSpacing"/>
      </w:pPr>
    </w:p>
    <w:p w14:paraId="21B4D7FC" w14:textId="5DB71C16" w:rsidR="00FF3249" w:rsidRDefault="00F7122D">
      <w:pPr>
        <w:pStyle w:val="TOC1"/>
        <w:rPr>
          <w:rFonts w:eastAsiaTheme="minorEastAsia" w:cstheme="minorBidi"/>
          <w:noProof/>
          <w:sz w:val="22"/>
          <w:szCs w:val="22"/>
          <w:lang w:eastAsia="zh-TW" w:bidi="ar-SA"/>
        </w:rPr>
      </w:pPr>
      <w:r>
        <w:fldChar w:fldCharType="begin"/>
      </w:r>
      <w:r w:rsidR="000F56FF">
        <w:instrText xml:space="preserve"> TOC \o "3-3" \h \z \t "Heading 1,1,Heading 2,2,Chapter,1" </w:instrText>
      </w:r>
      <w:r>
        <w:fldChar w:fldCharType="separate"/>
      </w:r>
      <w:hyperlink w:anchor="_Toc532429212" w:history="1">
        <w:r w:rsidR="00FF3249" w:rsidRPr="00425460">
          <w:rPr>
            <w:rStyle w:val="Hyperlink"/>
            <w:noProof/>
          </w:rPr>
          <w:t>Acknowledgements</w:t>
        </w:r>
        <w:r w:rsidR="00FF3249">
          <w:rPr>
            <w:noProof/>
            <w:webHidden/>
          </w:rPr>
          <w:tab/>
        </w:r>
        <w:r w:rsidR="00FF3249">
          <w:rPr>
            <w:noProof/>
            <w:webHidden/>
          </w:rPr>
          <w:fldChar w:fldCharType="begin"/>
        </w:r>
        <w:r w:rsidR="00FF3249">
          <w:rPr>
            <w:noProof/>
            <w:webHidden/>
          </w:rPr>
          <w:instrText xml:space="preserve"> PAGEREF _Toc532429212 \h </w:instrText>
        </w:r>
        <w:r w:rsidR="00FF3249">
          <w:rPr>
            <w:noProof/>
            <w:webHidden/>
          </w:rPr>
        </w:r>
        <w:r w:rsidR="00FF3249">
          <w:rPr>
            <w:noProof/>
            <w:webHidden/>
          </w:rPr>
          <w:fldChar w:fldCharType="separate"/>
        </w:r>
        <w:r w:rsidR="009D0A6C">
          <w:rPr>
            <w:noProof/>
            <w:webHidden/>
          </w:rPr>
          <w:t>iv</w:t>
        </w:r>
        <w:r w:rsidR="00FF3249">
          <w:rPr>
            <w:noProof/>
            <w:webHidden/>
          </w:rPr>
          <w:fldChar w:fldCharType="end"/>
        </w:r>
      </w:hyperlink>
    </w:p>
    <w:p w14:paraId="31CE995E" w14:textId="15FA6A36" w:rsidR="00FF3249" w:rsidRDefault="005A6B63">
      <w:pPr>
        <w:pStyle w:val="TOC1"/>
        <w:rPr>
          <w:rFonts w:eastAsiaTheme="minorEastAsia" w:cstheme="minorBidi"/>
          <w:noProof/>
          <w:sz w:val="22"/>
          <w:szCs w:val="22"/>
          <w:lang w:eastAsia="zh-TW" w:bidi="ar-SA"/>
        </w:rPr>
      </w:pPr>
      <w:hyperlink w:anchor="_Toc532429213" w:history="1">
        <w:r w:rsidR="00FF3249" w:rsidRPr="00425460">
          <w:rPr>
            <w:rStyle w:val="Hyperlink"/>
            <w:noProof/>
          </w:rPr>
          <w:t>List of Figures</w:t>
        </w:r>
        <w:r w:rsidR="00FF3249">
          <w:rPr>
            <w:noProof/>
            <w:webHidden/>
          </w:rPr>
          <w:tab/>
        </w:r>
        <w:r w:rsidR="00FF3249">
          <w:rPr>
            <w:noProof/>
            <w:webHidden/>
          </w:rPr>
          <w:fldChar w:fldCharType="begin"/>
        </w:r>
        <w:r w:rsidR="00FF3249">
          <w:rPr>
            <w:noProof/>
            <w:webHidden/>
          </w:rPr>
          <w:instrText xml:space="preserve"> PAGEREF _Toc532429213 \h </w:instrText>
        </w:r>
        <w:r w:rsidR="00FF3249">
          <w:rPr>
            <w:noProof/>
            <w:webHidden/>
          </w:rPr>
        </w:r>
        <w:r w:rsidR="00FF3249">
          <w:rPr>
            <w:noProof/>
            <w:webHidden/>
          </w:rPr>
          <w:fldChar w:fldCharType="separate"/>
        </w:r>
        <w:r w:rsidR="009D0A6C">
          <w:rPr>
            <w:noProof/>
            <w:webHidden/>
          </w:rPr>
          <w:t>ix</w:t>
        </w:r>
        <w:r w:rsidR="00FF3249">
          <w:rPr>
            <w:noProof/>
            <w:webHidden/>
          </w:rPr>
          <w:fldChar w:fldCharType="end"/>
        </w:r>
      </w:hyperlink>
    </w:p>
    <w:p w14:paraId="5DDE752D" w14:textId="431D5B2C" w:rsidR="00FF3249" w:rsidRDefault="005A6B63">
      <w:pPr>
        <w:pStyle w:val="TOC1"/>
        <w:rPr>
          <w:rFonts w:eastAsiaTheme="minorEastAsia" w:cstheme="minorBidi"/>
          <w:noProof/>
          <w:sz w:val="22"/>
          <w:szCs w:val="22"/>
          <w:lang w:eastAsia="zh-TW" w:bidi="ar-SA"/>
        </w:rPr>
      </w:pPr>
      <w:hyperlink w:anchor="_Toc532429214" w:history="1">
        <w:r w:rsidR="00FF3249" w:rsidRPr="00425460">
          <w:rPr>
            <w:rStyle w:val="Hyperlink"/>
            <w:noProof/>
          </w:rPr>
          <w:t>Abstract</w:t>
        </w:r>
        <w:r w:rsidR="00FF3249">
          <w:rPr>
            <w:noProof/>
            <w:webHidden/>
          </w:rPr>
          <w:tab/>
        </w:r>
        <w:r w:rsidR="00FF3249">
          <w:rPr>
            <w:noProof/>
            <w:webHidden/>
          </w:rPr>
          <w:fldChar w:fldCharType="begin"/>
        </w:r>
        <w:r w:rsidR="00FF3249">
          <w:rPr>
            <w:noProof/>
            <w:webHidden/>
          </w:rPr>
          <w:instrText xml:space="preserve"> PAGEREF _Toc532429214 \h </w:instrText>
        </w:r>
        <w:r w:rsidR="00FF3249">
          <w:rPr>
            <w:noProof/>
            <w:webHidden/>
          </w:rPr>
        </w:r>
        <w:r w:rsidR="00FF3249">
          <w:rPr>
            <w:noProof/>
            <w:webHidden/>
          </w:rPr>
          <w:fldChar w:fldCharType="separate"/>
        </w:r>
        <w:r w:rsidR="009D0A6C">
          <w:rPr>
            <w:noProof/>
            <w:webHidden/>
          </w:rPr>
          <w:t>x</w:t>
        </w:r>
        <w:r w:rsidR="00FF3249">
          <w:rPr>
            <w:noProof/>
            <w:webHidden/>
          </w:rPr>
          <w:fldChar w:fldCharType="end"/>
        </w:r>
      </w:hyperlink>
    </w:p>
    <w:p w14:paraId="3A422ADF" w14:textId="14D3EC22" w:rsidR="00FF3249" w:rsidRDefault="005A6B63">
      <w:pPr>
        <w:pStyle w:val="TOC1"/>
        <w:rPr>
          <w:rFonts w:eastAsiaTheme="minorEastAsia" w:cstheme="minorBidi"/>
          <w:noProof/>
          <w:sz w:val="22"/>
          <w:szCs w:val="22"/>
          <w:lang w:eastAsia="zh-TW" w:bidi="ar-SA"/>
        </w:rPr>
      </w:pPr>
      <w:hyperlink w:anchor="_Toc532429215" w:history="1">
        <w:r w:rsidR="00FF3249" w:rsidRPr="00425460">
          <w:rPr>
            <w:rStyle w:val="Hyperlink"/>
            <w:noProof/>
          </w:rPr>
          <w:t>Chapter 1: Introduction</w:t>
        </w:r>
        <w:r w:rsidR="00FF3249">
          <w:rPr>
            <w:noProof/>
            <w:webHidden/>
          </w:rPr>
          <w:tab/>
        </w:r>
        <w:r w:rsidR="00FF3249">
          <w:rPr>
            <w:noProof/>
            <w:webHidden/>
          </w:rPr>
          <w:fldChar w:fldCharType="begin"/>
        </w:r>
        <w:r w:rsidR="00FF3249">
          <w:rPr>
            <w:noProof/>
            <w:webHidden/>
          </w:rPr>
          <w:instrText xml:space="preserve"> PAGEREF _Toc532429215 \h </w:instrText>
        </w:r>
        <w:r w:rsidR="00FF3249">
          <w:rPr>
            <w:noProof/>
            <w:webHidden/>
          </w:rPr>
        </w:r>
        <w:r w:rsidR="00FF3249">
          <w:rPr>
            <w:noProof/>
            <w:webHidden/>
          </w:rPr>
          <w:fldChar w:fldCharType="separate"/>
        </w:r>
        <w:r w:rsidR="009D0A6C">
          <w:rPr>
            <w:noProof/>
            <w:webHidden/>
          </w:rPr>
          <w:t>1</w:t>
        </w:r>
        <w:r w:rsidR="00FF3249">
          <w:rPr>
            <w:noProof/>
            <w:webHidden/>
          </w:rPr>
          <w:fldChar w:fldCharType="end"/>
        </w:r>
      </w:hyperlink>
    </w:p>
    <w:p w14:paraId="17737997" w14:textId="78E13C20" w:rsidR="00FF3249" w:rsidRDefault="005A6B63">
      <w:pPr>
        <w:pStyle w:val="TOC2"/>
        <w:tabs>
          <w:tab w:val="right" w:leader="dot" w:pos="8486"/>
        </w:tabs>
        <w:rPr>
          <w:rFonts w:eastAsiaTheme="minorEastAsia" w:cstheme="minorBidi"/>
          <w:noProof/>
          <w:sz w:val="22"/>
          <w:szCs w:val="22"/>
          <w:lang w:eastAsia="zh-TW" w:bidi="ar-SA"/>
        </w:rPr>
      </w:pPr>
      <w:hyperlink w:anchor="_Toc532429216" w:history="1">
        <w:r w:rsidR="00FF3249" w:rsidRPr="00425460">
          <w:rPr>
            <w:rStyle w:val="Hyperlink"/>
            <w:noProof/>
          </w:rPr>
          <w:t>1.1 Introduction</w:t>
        </w:r>
        <w:r w:rsidR="00FF3249">
          <w:rPr>
            <w:noProof/>
            <w:webHidden/>
          </w:rPr>
          <w:tab/>
        </w:r>
        <w:r w:rsidR="00FF3249">
          <w:rPr>
            <w:noProof/>
            <w:webHidden/>
          </w:rPr>
          <w:fldChar w:fldCharType="begin"/>
        </w:r>
        <w:r w:rsidR="00FF3249">
          <w:rPr>
            <w:noProof/>
            <w:webHidden/>
          </w:rPr>
          <w:instrText xml:space="preserve"> PAGEREF _Toc532429216 \h </w:instrText>
        </w:r>
        <w:r w:rsidR="00FF3249">
          <w:rPr>
            <w:noProof/>
            <w:webHidden/>
          </w:rPr>
        </w:r>
        <w:r w:rsidR="00FF3249">
          <w:rPr>
            <w:noProof/>
            <w:webHidden/>
          </w:rPr>
          <w:fldChar w:fldCharType="separate"/>
        </w:r>
        <w:r w:rsidR="009D0A6C">
          <w:rPr>
            <w:noProof/>
            <w:webHidden/>
          </w:rPr>
          <w:t>1</w:t>
        </w:r>
        <w:r w:rsidR="00FF3249">
          <w:rPr>
            <w:noProof/>
            <w:webHidden/>
          </w:rPr>
          <w:fldChar w:fldCharType="end"/>
        </w:r>
      </w:hyperlink>
    </w:p>
    <w:p w14:paraId="440C61C2" w14:textId="0748FB77" w:rsidR="00FF3249" w:rsidRDefault="005A6B63">
      <w:pPr>
        <w:pStyle w:val="TOC2"/>
        <w:tabs>
          <w:tab w:val="right" w:leader="dot" w:pos="8486"/>
        </w:tabs>
        <w:rPr>
          <w:rFonts w:eastAsiaTheme="minorEastAsia" w:cstheme="minorBidi"/>
          <w:noProof/>
          <w:sz w:val="22"/>
          <w:szCs w:val="22"/>
          <w:lang w:eastAsia="zh-TW" w:bidi="ar-SA"/>
        </w:rPr>
      </w:pPr>
      <w:hyperlink w:anchor="_Toc532429217" w:history="1">
        <w:r w:rsidR="00FF3249" w:rsidRPr="00425460">
          <w:rPr>
            <w:rStyle w:val="Hyperlink"/>
            <w:noProof/>
          </w:rPr>
          <w:t>1.2 Implications of the Consequences and Character Conditions</w:t>
        </w:r>
        <w:r w:rsidR="00FF3249">
          <w:rPr>
            <w:noProof/>
            <w:webHidden/>
          </w:rPr>
          <w:tab/>
        </w:r>
        <w:r w:rsidR="00FF3249">
          <w:rPr>
            <w:noProof/>
            <w:webHidden/>
          </w:rPr>
          <w:fldChar w:fldCharType="begin"/>
        </w:r>
        <w:r w:rsidR="00FF3249">
          <w:rPr>
            <w:noProof/>
            <w:webHidden/>
          </w:rPr>
          <w:instrText xml:space="preserve"> PAGEREF _Toc532429217 \h </w:instrText>
        </w:r>
        <w:r w:rsidR="00FF3249">
          <w:rPr>
            <w:noProof/>
            <w:webHidden/>
          </w:rPr>
        </w:r>
        <w:r w:rsidR="00FF3249">
          <w:rPr>
            <w:noProof/>
            <w:webHidden/>
          </w:rPr>
          <w:fldChar w:fldCharType="separate"/>
        </w:r>
        <w:r w:rsidR="009D0A6C">
          <w:rPr>
            <w:noProof/>
            <w:webHidden/>
          </w:rPr>
          <w:t>6</w:t>
        </w:r>
        <w:r w:rsidR="00FF3249">
          <w:rPr>
            <w:noProof/>
            <w:webHidden/>
          </w:rPr>
          <w:fldChar w:fldCharType="end"/>
        </w:r>
      </w:hyperlink>
    </w:p>
    <w:p w14:paraId="2A0F2964" w14:textId="5A3F811E" w:rsidR="00FF3249" w:rsidRDefault="005A6B63">
      <w:pPr>
        <w:pStyle w:val="TOC2"/>
        <w:tabs>
          <w:tab w:val="right" w:leader="dot" w:pos="8486"/>
        </w:tabs>
        <w:rPr>
          <w:rFonts w:eastAsiaTheme="minorEastAsia" w:cstheme="minorBidi"/>
          <w:noProof/>
          <w:sz w:val="22"/>
          <w:szCs w:val="22"/>
          <w:lang w:eastAsia="zh-TW" w:bidi="ar-SA"/>
        </w:rPr>
      </w:pPr>
      <w:hyperlink w:anchor="_Toc532429218" w:history="1">
        <w:r w:rsidR="00FF3249" w:rsidRPr="00425460">
          <w:rPr>
            <w:rStyle w:val="Hyperlink"/>
            <w:noProof/>
          </w:rPr>
          <w:t>1.3 The Argument</w:t>
        </w:r>
        <w:r w:rsidR="00FF3249">
          <w:rPr>
            <w:noProof/>
            <w:webHidden/>
          </w:rPr>
          <w:tab/>
        </w:r>
        <w:r w:rsidR="00FF3249">
          <w:rPr>
            <w:noProof/>
            <w:webHidden/>
          </w:rPr>
          <w:fldChar w:fldCharType="begin"/>
        </w:r>
        <w:r w:rsidR="00FF3249">
          <w:rPr>
            <w:noProof/>
            <w:webHidden/>
          </w:rPr>
          <w:instrText xml:space="preserve"> PAGEREF _Toc532429218 \h </w:instrText>
        </w:r>
        <w:r w:rsidR="00FF3249">
          <w:rPr>
            <w:noProof/>
            <w:webHidden/>
          </w:rPr>
        </w:r>
        <w:r w:rsidR="00FF3249">
          <w:rPr>
            <w:noProof/>
            <w:webHidden/>
          </w:rPr>
          <w:fldChar w:fldCharType="separate"/>
        </w:r>
        <w:r w:rsidR="009D0A6C">
          <w:rPr>
            <w:noProof/>
            <w:webHidden/>
          </w:rPr>
          <w:t>9</w:t>
        </w:r>
        <w:r w:rsidR="00FF3249">
          <w:rPr>
            <w:noProof/>
            <w:webHidden/>
          </w:rPr>
          <w:fldChar w:fldCharType="end"/>
        </w:r>
      </w:hyperlink>
    </w:p>
    <w:p w14:paraId="22B3B9F8" w14:textId="01A219B2" w:rsidR="00FF3249" w:rsidRDefault="005A6B63">
      <w:pPr>
        <w:pStyle w:val="TOC2"/>
        <w:tabs>
          <w:tab w:val="right" w:leader="dot" w:pos="8486"/>
        </w:tabs>
        <w:rPr>
          <w:rFonts w:eastAsiaTheme="minorEastAsia" w:cstheme="minorBidi"/>
          <w:noProof/>
          <w:sz w:val="22"/>
          <w:szCs w:val="22"/>
          <w:lang w:eastAsia="zh-TW" w:bidi="ar-SA"/>
        </w:rPr>
      </w:pPr>
      <w:hyperlink w:anchor="_Toc532429219" w:history="1">
        <w:r w:rsidR="00FF3249" w:rsidRPr="00425460">
          <w:rPr>
            <w:rStyle w:val="Hyperlink"/>
            <w:noProof/>
          </w:rPr>
          <w:t>1.4 The Plan</w:t>
        </w:r>
        <w:r w:rsidR="00FF3249">
          <w:rPr>
            <w:noProof/>
            <w:webHidden/>
          </w:rPr>
          <w:tab/>
        </w:r>
        <w:r w:rsidR="00FF3249">
          <w:rPr>
            <w:noProof/>
            <w:webHidden/>
          </w:rPr>
          <w:fldChar w:fldCharType="begin"/>
        </w:r>
        <w:r w:rsidR="00FF3249">
          <w:rPr>
            <w:noProof/>
            <w:webHidden/>
          </w:rPr>
          <w:instrText xml:space="preserve"> PAGEREF _Toc532429219 \h </w:instrText>
        </w:r>
        <w:r w:rsidR="00FF3249">
          <w:rPr>
            <w:noProof/>
            <w:webHidden/>
          </w:rPr>
        </w:r>
        <w:r w:rsidR="00FF3249">
          <w:rPr>
            <w:noProof/>
            <w:webHidden/>
          </w:rPr>
          <w:fldChar w:fldCharType="separate"/>
        </w:r>
        <w:r w:rsidR="009D0A6C">
          <w:rPr>
            <w:noProof/>
            <w:webHidden/>
          </w:rPr>
          <w:t>14</w:t>
        </w:r>
        <w:r w:rsidR="00FF3249">
          <w:rPr>
            <w:noProof/>
            <w:webHidden/>
          </w:rPr>
          <w:fldChar w:fldCharType="end"/>
        </w:r>
      </w:hyperlink>
    </w:p>
    <w:p w14:paraId="63F2345C" w14:textId="6E32228A" w:rsidR="00FF3249" w:rsidRDefault="005A6B63">
      <w:pPr>
        <w:pStyle w:val="TOC3"/>
        <w:tabs>
          <w:tab w:val="right" w:leader="dot" w:pos="8486"/>
        </w:tabs>
        <w:rPr>
          <w:rFonts w:eastAsiaTheme="minorEastAsia" w:cstheme="minorBidi"/>
          <w:noProof/>
          <w:sz w:val="22"/>
          <w:szCs w:val="22"/>
          <w:lang w:eastAsia="zh-TW" w:bidi="ar-SA"/>
        </w:rPr>
      </w:pPr>
      <w:hyperlink w:anchor="_Toc532429220" w:history="1">
        <w:r w:rsidR="00FF3249" w:rsidRPr="00425460">
          <w:rPr>
            <w:rStyle w:val="Hyperlink"/>
            <w:noProof/>
          </w:rPr>
          <w:t>Chapter 2</w:t>
        </w:r>
        <w:r w:rsidR="00FF3249">
          <w:rPr>
            <w:noProof/>
            <w:webHidden/>
          </w:rPr>
          <w:tab/>
        </w:r>
        <w:r w:rsidR="00FF3249">
          <w:rPr>
            <w:noProof/>
            <w:webHidden/>
          </w:rPr>
          <w:fldChar w:fldCharType="begin"/>
        </w:r>
        <w:r w:rsidR="00FF3249">
          <w:rPr>
            <w:noProof/>
            <w:webHidden/>
          </w:rPr>
          <w:instrText xml:space="preserve"> PAGEREF _Toc532429220 \h </w:instrText>
        </w:r>
        <w:r w:rsidR="00FF3249">
          <w:rPr>
            <w:noProof/>
            <w:webHidden/>
          </w:rPr>
        </w:r>
        <w:r w:rsidR="00FF3249">
          <w:rPr>
            <w:noProof/>
            <w:webHidden/>
          </w:rPr>
          <w:fldChar w:fldCharType="separate"/>
        </w:r>
        <w:r w:rsidR="009D0A6C">
          <w:rPr>
            <w:noProof/>
            <w:webHidden/>
          </w:rPr>
          <w:t>14</w:t>
        </w:r>
        <w:r w:rsidR="00FF3249">
          <w:rPr>
            <w:noProof/>
            <w:webHidden/>
          </w:rPr>
          <w:fldChar w:fldCharType="end"/>
        </w:r>
      </w:hyperlink>
    </w:p>
    <w:p w14:paraId="5DCFA262" w14:textId="5ABAD2EB" w:rsidR="00FF3249" w:rsidRDefault="005A6B63">
      <w:pPr>
        <w:pStyle w:val="TOC3"/>
        <w:tabs>
          <w:tab w:val="right" w:leader="dot" w:pos="8486"/>
        </w:tabs>
        <w:rPr>
          <w:rFonts w:eastAsiaTheme="minorEastAsia" w:cstheme="minorBidi"/>
          <w:noProof/>
          <w:sz w:val="22"/>
          <w:szCs w:val="22"/>
          <w:lang w:eastAsia="zh-TW" w:bidi="ar-SA"/>
        </w:rPr>
      </w:pPr>
      <w:hyperlink w:anchor="_Toc532429221" w:history="1">
        <w:r w:rsidR="00FF3249" w:rsidRPr="00425460">
          <w:rPr>
            <w:rStyle w:val="Hyperlink"/>
            <w:noProof/>
          </w:rPr>
          <w:t>Chapter 3</w:t>
        </w:r>
        <w:r w:rsidR="00FF3249">
          <w:rPr>
            <w:noProof/>
            <w:webHidden/>
          </w:rPr>
          <w:tab/>
        </w:r>
        <w:r w:rsidR="00FF3249">
          <w:rPr>
            <w:noProof/>
            <w:webHidden/>
          </w:rPr>
          <w:fldChar w:fldCharType="begin"/>
        </w:r>
        <w:r w:rsidR="00FF3249">
          <w:rPr>
            <w:noProof/>
            <w:webHidden/>
          </w:rPr>
          <w:instrText xml:space="preserve"> PAGEREF _Toc532429221 \h </w:instrText>
        </w:r>
        <w:r w:rsidR="00FF3249">
          <w:rPr>
            <w:noProof/>
            <w:webHidden/>
          </w:rPr>
        </w:r>
        <w:r w:rsidR="00FF3249">
          <w:rPr>
            <w:noProof/>
            <w:webHidden/>
          </w:rPr>
          <w:fldChar w:fldCharType="separate"/>
        </w:r>
        <w:r w:rsidR="009D0A6C">
          <w:rPr>
            <w:noProof/>
            <w:webHidden/>
          </w:rPr>
          <w:t>14</w:t>
        </w:r>
        <w:r w:rsidR="00FF3249">
          <w:rPr>
            <w:noProof/>
            <w:webHidden/>
          </w:rPr>
          <w:fldChar w:fldCharType="end"/>
        </w:r>
      </w:hyperlink>
    </w:p>
    <w:p w14:paraId="01957833" w14:textId="78B276CA" w:rsidR="00FF3249" w:rsidRDefault="005A6B63">
      <w:pPr>
        <w:pStyle w:val="TOC3"/>
        <w:tabs>
          <w:tab w:val="right" w:leader="dot" w:pos="8486"/>
        </w:tabs>
        <w:rPr>
          <w:rFonts w:eastAsiaTheme="minorEastAsia" w:cstheme="minorBidi"/>
          <w:noProof/>
          <w:sz w:val="22"/>
          <w:szCs w:val="22"/>
          <w:lang w:eastAsia="zh-TW" w:bidi="ar-SA"/>
        </w:rPr>
      </w:pPr>
      <w:hyperlink w:anchor="_Toc532429222" w:history="1">
        <w:r w:rsidR="00FF3249" w:rsidRPr="00425460">
          <w:rPr>
            <w:rStyle w:val="Hyperlink"/>
            <w:noProof/>
          </w:rPr>
          <w:t>Chapter 4</w:t>
        </w:r>
        <w:r w:rsidR="00FF3249">
          <w:rPr>
            <w:noProof/>
            <w:webHidden/>
          </w:rPr>
          <w:tab/>
        </w:r>
        <w:r w:rsidR="00FF3249">
          <w:rPr>
            <w:noProof/>
            <w:webHidden/>
          </w:rPr>
          <w:fldChar w:fldCharType="begin"/>
        </w:r>
        <w:r w:rsidR="00FF3249">
          <w:rPr>
            <w:noProof/>
            <w:webHidden/>
          </w:rPr>
          <w:instrText xml:space="preserve"> PAGEREF _Toc532429222 \h </w:instrText>
        </w:r>
        <w:r w:rsidR="00FF3249">
          <w:rPr>
            <w:noProof/>
            <w:webHidden/>
          </w:rPr>
        </w:r>
        <w:r w:rsidR="00FF3249">
          <w:rPr>
            <w:noProof/>
            <w:webHidden/>
          </w:rPr>
          <w:fldChar w:fldCharType="separate"/>
        </w:r>
        <w:r w:rsidR="009D0A6C">
          <w:rPr>
            <w:noProof/>
            <w:webHidden/>
          </w:rPr>
          <w:t>15</w:t>
        </w:r>
        <w:r w:rsidR="00FF3249">
          <w:rPr>
            <w:noProof/>
            <w:webHidden/>
          </w:rPr>
          <w:fldChar w:fldCharType="end"/>
        </w:r>
      </w:hyperlink>
    </w:p>
    <w:p w14:paraId="5E30F3E6" w14:textId="764A582B" w:rsidR="00FF3249" w:rsidRDefault="005A6B63">
      <w:pPr>
        <w:pStyle w:val="TOC3"/>
        <w:tabs>
          <w:tab w:val="right" w:leader="dot" w:pos="8486"/>
        </w:tabs>
        <w:rPr>
          <w:rFonts w:eastAsiaTheme="minorEastAsia" w:cstheme="minorBidi"/>
          <w:noProof/>
          <w:sz w:val="22"/>
          <w:szCs w:val="22"/>
          <w:lang w:eastAsia="zh-TW" w:bidi="ar-SA"/>
        </w:rPr>
      </w:pPr>
      <w:hyperlink w:anchor="_Toc532429223" w:history="1">
        <w:r w:rsidR="00FF3249" w:rsidRPr="00425460">
          <w:rPr>
            <w:rStyle w:val="Hyperlink"/>
            <w:noProof/>
          </w:rPr>
          <w:t>Chapter 5</w:t>
        </w:r>
        <w:r w:rsidR="00FF3249">
          <w:rPr>
            <w:noProof/>
            <w:webHidden/>
          </w:rPr>
          <w:tab/>
        </w:r>
        <w:r w:rsidR="00FF3249">
          <w:rPr>
            <w:noProof/>
            <w:webHidden/>
          </w:rPr>
          <w:fldChar w:fldCharType="begin"/>
        </w:r>
        <w:r w:rsidR="00FF3249">
          <w:rPr>
            <w:noProof/>
            <w:webHidden/>
          </w:rPr>
          <w:instrText xml:space="preserve"> PAGEREF _Toc532429223 \h </w:instrText>
        </w:r>
        <w:r w:rsidR="00FF3249">
          <w:rPr>
            <w:noProof/>
            <w:webHidden/>
          </w:rPr>
        </w:r>
        <w:r w:rsidR="00FF3249">
          <w:rPr>
            <w:noProof/>
            <w:webHidden/>
          </w:rPr>
          <w:fldChar w:fldCharType="separate"/>
        </w:r>
        <w:r w:rsidR="009D0A6C">
          <w:rPr>
            <w:noProof/>
            <w:webHidden/>
          </w:rPr>
          <w:t>16</w:t>
        </w:r>
        <w:r w:rsidR="00FF3249">
          <w:rPr>
            <w:noProof/>
            <w:webHidden/>
          </w:rPr>
          <w:fldChar w:fldCharType="end"/>
        </w:r>
      </w:hyperlink>
    </w:p>
    <w:p w14:paraId="1709A150" w14:textId="3E8A9EB6" w:rsidR="00FF3249" w:rsidRDefault="005A6B63">
      <w:pPr>
        <w:pStyle w:val="TOC1"/>
        <w:rPr>
          <w:rFonts w:eastAsiaTheme="minorEastAsia" w:cstheme="minorBidi"/>
          <w:noProof/>
          <w:sz w:val="22"/>
          <w:szCs w:val="22"/>
          <w:lang w:eastAsia="zh-TW" w:bidi="ar-SA"/>
        </w:rPr>
      </w:pPr>
      <w:hyperlink w:anchor="_Toc532429224" w:history="1">
        <w:r w:rsidR="00FF3249" w:rsidRPr="00425460">
          <w:rPr>
            <w:rStyle w:val="Hyperlink"/>
            <w:noProof/>
          </w:rPr>
          <w:t>Chapter 2: Overview</w:t>
        </w:r>
        <w:r w:rsidR="00FF3249">
          <w:rPr>
            <w:noProof/>
            <w:webHidden/>
          </w:rPr>
          <w:tab/>
        </w:r>
        <w:r w:rsidR="00FF3249">
          <w:rPr>
            <w:noProof/>
            <w:webHidden/>
          </w:rPr>
          <w:fldChar w:fldCharType="begin"/>
        </w:r>
        <w:r w:rsidR="00FF3249">
          <w:rPr>
            <w:noProof/>
            <w:webHidden/>
          </w:rPr>
          <w:instrText xml:space="preserve"> PAGEREF _Toc532429224 \h </w:instrText>
        </w:r>
        <w:r w:rsidR="00FF3249">
          <w:rPr>
            <w:noProof/>
            <w:webHidden/>
          </w:rPr>
        </w:r>
        <w:r w:rsidR="00FF3249">
          <w:rPr>
            <w:noProof/>
            <w:webHidden/>
          </w:rPr>
          <w:fldChar w:fldCharType="separate"/>
        </w:r>
        <w:r w:rsidR="009D0A6C">
          <w:rPr>
            <w:noProof/>
            <w:webHidden/>
          </w:rPr>
          <w:t>17</w:t>
        </w:r>
        <w:r w:rsidR="00FF3249">
          <w:rPr>
            <w:noProof/>
            <w:webHidden/>
          </w:rPr>
          <w:fldChar w:fldCharType="end"/>
        </w:r>
      </w:hyperlink>
    </w:p>
    <w:p w14:paraId="677E486F" w14:textId="404E0003" w:rsidR="00FF3249" w:rsidRDefault="005A6B63">
      <w:pPr>
        <w:pStyle w:val="TOC2"/>
        <w:tabs>
          <w:tab w:val="right" w:leader="dot" w:pos="8486"/>
        </w:tabs>
        <w:rPr>
          <w:rFonts w:eastAsiaTheme="minorEastAsia" w:cstheme="minorBidi"/>
          <w:noProof/>
          <w:sz w:val="22"/>
          <w:szCs w:val="22"/>
          <w:lang w:eastAsia="zh-TW" w:bidi="ar-SA"/>
        </w:rPr>
      </w:pPr>
      <w:hyperlink w:anchor="_Toc532429225" w:history="1">
        <w:r w:rsidR="00FF3249" w:rsidRPr="00425460">
          <w:rPr>
            <w:rStyle w:val="Hyperlink"/>
            <w:noProof/>
          </w:rPr>
          <w:t>2.1 Introduction</w:t>
        </w:r>
        <w:r w:rsidR="00FF3249">
          <w:rPr>
            <w:noProof/>
            <w:webHidden/>
          </w:rPr>
          <w:tab/>
        </w:r>
        <w:r w:rsidR="00FF3249">
          <w:rPr>
            <w:noProof/>
            <w:webHidden/>
          </w:rPr>
          <w:fldChar w:fldCharType="begin"/>
        </w:r>
        <w:r w:rsidR="00FF3249">
          <w:rPr>
            <w:noProof/>
            <w:webHidden/>
          </w:rPr>
          <w:instrText xml:space="preserve"> PAGEREF _Toc532429225 \h </w:instrText>
        </w:r>
        <w:r w:rsidR="00FF3249">
          <w:rPr>
            <w:noProof/>
            <w:webHidden/>
          </w:rPr>
        </w:r>
        <w:r w:rsidR="00FF3249">
          <w:rPr>
            <w:noProof/>
            <w:webHidden/>
          </w:rPr>
          <w:fldChar w:fldCharType="separate"/>
        </w:r>
        <w:r w:rsidR="009D0A6C">
          <w:rPr>
            <w:noProof/>
            <w:webHidden/>
          </w:rPr>
          <w:t>17</w:t>
        </w:r>
        <w:r w:rsidR="00FF3249">
          <w:rPr>
            <w:noProof/>
            <w:webHidden/>
          </w:rPr>
          <w:fldChar w:fldCharType="end"/>
        </w:r>
      </w:hyperlink>
    </w:p>
    <w:p w14:paraId="72ADCA60" w14:textId="7CFDE772" w:rsidR="00FF3249" w:rsidRDefault="005A6B63">
      <w:pPr>
        <w:pStyle w:val="TOC2"/>
        <w:tabs>
          <w:tab w:val="right" w:leader="dot" w:pos="8486"/>
        </w:tabs>
        <w:rPr>
          <w:rFonts w:eastAsiaTheme="minorEastAsia" w:cstheme="minorBidi"/>
          <w:noProof/>
          <w:sz w:val="22"/>
          <w:szCs w:val="22"/>
          <w:lang w:eastAsia="zh-TW" w:bidi="ar-SA"/>
        </w:rPr>
      </w:pPr>
      <w:hyperlink w:anchor="_Toc532429226" w:history="1">
        <w:r w:rsidR="00FF3249" w:rsidRPr="00425460">
          <w:rPr>
            <w:rStyle w:val="Hyperlink"/>
            <w:noProof/>
          </w:rPr>
          <w:t>2.2 The Consequences and Character Conditions</w:t>
        </w:r>
        <w:r w:rsidR="00FF3249">
          <w:rPr>
            <w:noProof/>
            <w:webHidden/>
          </w:rPr>
          <w:tab/>
        </w:r>
        <w:r w:rsidR="00FF3249">
          <w:rPr>
            <w:noProof/>
            <w:webHidden/>
          </w:rPr>
          <w:fldChar w:fldCharType="begin"/>
        </w:r>
        <w:r w:rsidR="00FF3249">
          <w:rPr>
            <w:noProof/>
            <w:webHidden/>
          </w:rPr>
          <w:instrText xml:space="preserve"> PAGEREF _Toc532429226 \h </w:instrText>
        </w:r>
        <w:r w:rsidR="00FF3249">
          <w:rPr>
            <w:noProof/>
            <w:webHidden/>
          </w:rPr>
        </w:r>
        <w:r w:rsidR="00FF3249">
          <w:rPr>
            <w:noProof/>
            <w:webHidden/>
          </w:rPr>
          <w:fldChar w:fldCharType="separate"/>
        </w:r>
        <w:r w:rsidR="009D0A6C">
          <w:rPr>
            <w:noProof/>
            <w:webHidden/>
          </w:rPr>
          <w:t>17</w:t>
        </w:r>
        <w:r w:rsidR="00FF3249">
          <w:rPr>
            <w:noProof/>
            <w:webHidden/>
          </w:rPr>
          <w:fldChar w:fldCharType="end"/>
        </w:r>
      </w:hyperlink>
    </w:p>
    <w:p w14:paraId="1039AEFA" w14:textId="5CD6168E" w:rsidR="00FF3249" w:rsidRDefault="005A6B63">
      <w:pPr>
        <w:pStyle w:val="TOC3"/>
        <w:tabs>
          <w:tab w:val="right" w:leader="dot" w:pos="8486"/>
        </w:tabs>
        <w:rPr>
          <w:rFonts w:eastAsiaTheme="minorEastAsia" w:cstheme="minorBidi"/>
          <w:noProof/>
          <w:sz w:val="22"/>
          <w:szCs w:val="22"/>
          <w:lang w:eastAsia="zh-TW" w:bidi="ar-SA"/>
        </w:rPr>
      </w:pPr>
      <w:hyperlink w:anchor="_Toc532429227" w:history="1">
        <w:r w:rsidR="00FF3249" w:rsidRPr="00425460">
          <w:rPr>
            <w:rStyle w:val="Hyperlink"/>
            <w:noProof/>
          </w:rPr>
          <w:t>2.2.1 The Consequences Condition</w:t>
        </w:r>
        <w:r w:rsidR="00FF3249">
          <w:rPr>
            <w:noProof/>
            <w:webHidden/>
          </w:rPr>
          <w:tab/>
        </w:r>
        <w:r w:rsidR="00FF3249">
          <w:rPr>
            <w:noProof/>
            <w:webHidden/>
          </w:rPr>
          <w:fldChar w:fldCharType="begin"/>
        </w:r>
        <w:r w:rsidR="00FF3249">
          <w:rPr>
            <w:noProof/>
            <w:webHidden/>
          </w:rPr>
          <w:instrText xml:space="preserve"> PAGEREF _Toc532429227 \h </w:instrText>
        </w:r>
        <w:r w:rsidR="00FF3249">
          <w:rPr>
            <w:noProof/>
            <w:webHidden/>
          </w:rPr>
        </w:r>
        <w:r w:rsidR="00FF3249">
          <w:rPr>
            <w:noProof/>
            <w:webHidden/>
          </w:rPr>
          <w:fldChar w:fldCharType="separate"/>
        </w:r>
        <w:r w:rsidR="009D0A6C">
          <w:rPr>
            <w:noProof/>
            <w:webHidden/>
          </w:rPr>
          <w:t>19</w:t>
        </w:r>
        <w:r w:rsidR="00FF3249">
          <w:rPr>
            <w:noProof/>
            <w:webHidden/>
          </w:rPr>
          <w:fldChar w:fldCharType="end"/>
        </w:r>
      </w:hyperlink>
    </w:p>
    <w:p w14:paraId="0FFA6818" w14:textId="64A1800D" w:rsidR="00FF3249" w:rsidRDefault="005A6B63">
      <w:pPr>
        <w:pStyle w:val="TOC3"/>
        <w:tabs>
          <w:tab w:val="right" w:leader="dot" w:pos="8486"/>
        </w:tabs>
        <w:rPr>
          <w:rFonts w:eastAsiaTheme="minorEastAsia" w:cstheme="minorBidi"/>
          <w:noProof/>
          <w:sz w:val="22"/>
          <w:szCs w:val="22"/>
          <w:lang w:eastAsia="zh-TW" w:bidi="ar-SA"/>
        </w:rPr>
      </w:pPr>
      <w:hyperlink w:anchor="_Toc532429228" w:history="1">
        <w:r w:rsidR="00FF3249" w:rsidRPr="00425460">
          <w:rPr>
            <w:rStyle w:val="Hyperlink"/>
            <w:noProof/>
          </w:rPr>
          <w:t>2.2.2 The Character Condition</w:t>
        </w:r>
        <w:r w:rsidR="00FF3249">
          <w:rPr>
            <w:noProof/>
            <w:webHidden/>
          </w:rPr>
          <w:tab/>
        </w:r>
        <w:r w:rsidR="00FF3249">
          <w:rPr>
            <w:noProof/>
            <w:webHidden/>
          </w:rPr>
          <w:fldChar w:fldCharType="begin"/>
        </w:r>
        <w:r w:rsidR="00FF3249">
          <w:rPr>
            <w:noProof/>
            <w:webHidden/>
          </w:rPr>
          <w:instrText xml:space="preserve"> PAGEREF _Toc532429228 \h </w:instrText>
        </w:r>
        <w:r w:rsidR="00FF3249">
          <w:rPr>
            <w:noProof/>
            <w:webHidden/>
          </w:rPr>
        </w:r>
        <w:r w:rsidR="00FF3249">
          <w:rPr>
            <w:noProof/>
            <w:webHidden/>
          </w:rPr>
          <w:fldChar w:fldCharType="separate"/>
        </w:r>
        <w:r w:rsidR="009D0A6C">
          <w:rPr>
            <w:noProof/>
            <w:webHidden/>
          </w:rPr>
          <w:t>23</w:t>
        </w:r>
        <w:r w:rsidR="00FF3249">
          <w:rPr>
            <w:noProof/>
            <w:webHidden/>
          </w:rPr>
          <w:fldChar w:fldCharType="end"/>
        </w:r>
      </w:hyperlink>
    </w:p>
    <w:p w14:paraId="147807D6" w14:textId="62FAC0BF" w:rsidR="00FF3249" w:rsidRDefault="005A6B63">
      <w:pPr>
        <w:pStyle w:val="TOC2"/>
        <w:tabs>
          <w:tab w:val="right" w:leader="dot" w:pos="8486"/>
        </w:tabs>
        <w:rPr>
          <w:rFonts w:eastAsiaTheme="minorEastAsia" w:cstheme="minorBidi"/>
          <w:noProof/>
          <w:sz w:val="22"/>
          <w:szCs w:val="22"/>
          <w:lang w:eastAsia="zh-TW" w:bidi="ar-SA"/>
        </w:rPr>
      </w:pPr>
      <w:hyperlink w:anchor="_Toc532429229" w:history="1">
        <w:r w:rsidR="00FF3249" w:rsidRPr="00425460">
          <w:rPr>
            <w:rStyle w:val="Hyperlink"/>
            <w:noProof/>
          </w:rPr>
          <w:t>2.3 Perspectival Naturalism</w:t>
        </w:r>
        <w:r w:rsidR="00FF3249">
          <w:rPr>
            <w:noProof/>
            <w:webHidden/>
          </w:rPr>
          <w:tab/>
        </w:r>
        <w:r w:rsidR="00FF3249">
          <w:rPr>
            <w:noProof/>
            <w:webHidden/>
          </w:rPr>
          <w:fldChar w:fldCharType="begin"/>
        </w:r>
        <w:r w:rsidR="00FF3249">
          <w:rPr>
            <w:noProof/>
            <w:webHidden/>
          </w:rPr>
          <w:instrText xml:space="preserve"> PAGEREF _Toc532429229 \h </w:instrText>
        </w:r>
        <w:r w:rsidR="00FF3249">
          <w:rPr>
            <w:noProof/>
            <w:webHidden/>
          </w:rPr>
        </w:r>
        <w:r w:rsidR="00FF3249">
          <w:rPr>
            <w:noProof/>
            <w:webHidden/>
          </w:rPr>
          <w:fldChar w:fldCharType="separate"/>
        </w:r>
        <w:r w:rsidR="009D0A6C">
          <w:rPr>
            <w:noProof/>
            <w:webHidden/>
          </w:rPr>
          <w:t>31</w:t>
        </w:r>
        <w:r w:rsidR="00FF3249">
          <w:rPr>
            <w:noProof/>
            <w:webHidden/>
          </w:rPr>
          <w:fldChar w:fldCharType="end"/>
        </w:r>
      </w:hyperlink>
    </w:p>
    <w:p w14:paraId="5BD1492C" w14:textId="39EDBE86" w:rsidR="00FF3249" w:rsidRDefault="005A6B63">
      <w:pPr>
        <w:pStyle w:val="TOC3"/>
        <w:tabs>
          <w:tab w:val="right" w:leader="dot" w:pos="8486"/>
        </w:tabs>
        <w:rPr>
          <w:rFonts w:eastAsiaTheme="minorEastAsia" w:cstheme="minorBidi"/>
          <w:noProof/>
          <w:sz w:val="22"/>
          <w:szCs w:val="22"/>
          <w:lang w:eastAsia="zh-TW" w:bidi="ar-SA"/>
        </w:rPr>
      </w:pPr>
      <w:hyperlink w:anchor="_Toc532429230" w:history="1">
        <w:r w:rsidR="00FF3249" w:rsidRPr="00425460">
          <w:rPr>
            <w:rStyle w:val="Hyperlink"/>
            <w:noProof/>
          </w:rPr>
          <w:t>2.3.1 Naturalism / Descriptive adequacy</w:t>
        </w:r>
        <w:r w:rsidR="00FF3249">
          <w:rPr>
            <w:noProof/>
            <w:webHidden/>
          </w:rPr>
          <w:tab/>
        </w:r>
        <w:r w:rsidR="00FF3249">
          <w:rPr>
            <w:noProof/>
            <w:webHidden/>
          </w:rPr>
          <w:fldChar w:fldCharType="begin"/>
        </w:r>
        <w:r w:rsidR="00FF3249">
          <w:rPr>
            <w:noProof/>
            <w:webHidden/>
          </w:rPr>
          <w:instrText xml:space="preserve"> PAGEREF _Toc532429230 \h </w:instrText>
        </w:r>
        <w:r w:rsidR="00FF3249">
          <w:rPr>
            <w:noProof/>
            <w:webHidden/>
          </w:rPr>
        </w:r>
        <w:r w:rsidR="00FF3249">
          <w:rPr>
            <w:noProof/>
            <w:webHidden/>
          </w:rPr>
          <w:fldChar w:fldCharType="separate"/>
        </w:r>
        <w:r w:rsidR="009D0A6C">
          <w:rPr>
            <w:noProof/>
            <w:webHidden/>
          </w:rPr>
          <w:t>35</w:t>
        </w:r>
        <w:r w:rsidR="00FF3249">
          <w:rPr>
            <w:noProof/>
            <w:webHidden/>
          </w:rPr>
          <w:fldChar w:fldCharType="end"/>
        </w:r>
      </w:hyperlink>
    </w:p>
    <w:p w14:paraId="06F1122D" w14:textId="1C97C146" w:rsidR="00FF3249" w:rsidRDefault="005A6B63">
      <w:pPr>
        <w:pStyle w:val="TOC3"/>
        <w:tabs>
          <w:tab w:val="right" w:leader="dot" w:pos="8486"/>
        </w:tabs>
        <w:rPr>
          <w:rFonts w:eastAsiaTheme="minorEastAsia" w:cstheme="minorBidi"/>
          <w:noProof/>
          <w:sz w:val="22"/>
          <w:szCs w:val="22"/>
          <w:lang w:eastAsia="zh-TW" w:bidi="ar-SA"/>
        </w:rPr>
      </w:pPr>
      <w:hyperlink w:anchor="_Toc532429231" w:history="1">
        <w:r w:rsidR="00FF3249" w:rsidRPr="00425460">
          <w:rPr>
            <w:rStyle w:val="Hyperlink"/>
            <w:noProof/>
          </w:rPr>
          <w:t>2.3.2 Anti-realism</w:t>
        </w:r>
        <w:r w:rsidR="00FF3249">
          <w:rPr>
            <w:noProof/>
            <w:webHidden/>
          </w:rPr>
          <w:tab/>
        </w:r>
        <w:r w:rsidR="00FF3249">
          <w:rPr>
            <w:noProof/>
            <w:webHidden/>
          </w:rPr>
          <w:fldChar w:fldCharType="begin"/>
        </w:r>
        <w:r w:rsidR="00FF3249">
          <w:rPr>
            <w:noProof/>
            <w:webHidden/>
          </w:rPr>
          <w:instrText xml:space="preserve"> PAGEREF _Toc532429231 \h </w:instrText>
        </w:r>
        <w:r w:rsidR="00FF3249">
          <w:rPr>
            <w:noProof/>
            <w:webHidden/>
          </w:rPr>
        </w:r>
        <w:r w:rsidR="00FF3249">
          <w:rPr>
            <w:noProof/>
            <w:webHidden/>
          </w:rPr>
          <w:fldChar w:fldCharType="separate"/>
        </w:r>
        <w:r w:rsidR="009D0A6C">
          <w:rPr>
            <w:noProof/>
            <w:webHidden/>
          </w:rPr>
          <w:t>37</w:t>
        </w:r>
        <w:r w:rsidR="00FF3249">
          <w:rPr>
            <w:noProof/>
            <w:webHidden/>
          </w:rPr>
          <w:fldChar w:fldCharType="end"/>
        </w:r>
      </w:hyperlink>
    </w:p>
    <w:p w14:paraId="6952FF1E" w14:textId="63985E53" w:rsidR="00FF3249" w:rsidRDefault="005A6B63">
      <w:pPr>
        <w:pStyle w:val="TOC3"/>
        <w:tabs>
          <w:tab w:val="right" w:leader="dot" w:pos="8486"/>
        </w:tabs>
        <w:rPr>
          <w:rFonts w:eastAsiaTheme="minorEastAsia" w:cstheme="minorBidi"/>
          <w:noProof/>
          <w:sz w:val="22"/>
          <w:szCs w:val="22"/>
          <w:lang w:eastAsia="zh-TW" w:bidi="ar-SA"/>
        </w:rPr>
      </w:pPr>
      <w:hyperlink w:anchor="_Toc532429232" w:history="1">
        <w:r w:rsidR="00FF3249" w:rsidRPr="00425460">
          <w:rPr>
            <w:rStyle w:val="Hyperlink"/>
            <w:noProof/>
          </w:rPr>
          <w:t>2.3.3 Non-Nihilism / Constructivism</w:t>
        </w:r>
        <w:r w:rsidR="00FF3249">
          <w:rPr>
            <w:noProof/>
            <w:webHidden/>
          </w:rPr>
          <w:tab/>
        </w:r>
        <w:r w:rsidR="00FF3249">
          <w:rPr>
            <w:noProof/>
            <w:webHidden/>
          </w:rPr>
          <w:fldChar w:fldCharType="begin"/>
        </w:r>
        <w:r w:rsidR="00FF3249">
          <w:rPr>
            <w:noProof/>
            <w:webHidden/>
          </w:rPr>
          <w:instrText xml:space="preserve"> PAGEREF _Toc532429232 \h </w:instrText>
        </w:r>
        <w:r w:rsidR="00FF3249">
          <w:rPr>
            <w:noProof/>
            <w:webHidden/>
          </w:rPr>
        </w:r>
        <w:r w:rsidR="00FF3249">
          <w:rPr>
            <w:noProof/>
            <w:webHidden/>
          </w:rPr>
          <w:fldChar w:fldCharType="separate"/>
        </w:r>
        <w:r w:rsidR="009D0A6C">
          <w:rPr>
            <w:noProof/>
            <w:webHidden/>
          </w:rPr>
          <w:t>38</w:t>
        </w:r>
        <w:r w:rsidR="00FF3249">
          <w:rPr>
            <w:noProof/>
            <w:webHidden/>
          </w:rPr>
          <w:fldChar w:fldCharType="end"/>
        </w:r>
      </w:hyperlink>
    </w:p>
    <w:p w14:paraId="301219A3" w14:textId="09AFCD60" w:rsidR="00FF3249" w:rsidRDefault="005A6B63">
      <w:pPr>
        <w:pStyle w:val="TOC3"/>
        <w:tabs>
          <w:tab w:val="right" w:leader="dot" w:pos="8486"/>
        </w:tabs>
        <w:rPr>
          <w:rFonts w:eastAsiaTheme="minorEastAsia" w:cstheme="minorBidi"/>
          <w:noProof/>
          <w:sz w:val="22"/>
          <w:szCs w:val="22"/>
          <w:lang w:eastAsia="zh-TW" w:bidi="ar-SA"/>
        </w:rPr>
      </w:pPr>
      <w:hyperlink w:anchor="_Toc532429233" w:history="1">
        <w:r w:rsidR="00FF3249" w:rsidRPr="00425460">
          <w:rPr>
            <w:rStyle w:val="Hyperlink"/>
            <w:noProof/>
          </w:rPr>
          <w:t>2.3.4 Perspectivalism</w:t>
        </w:r>
        <w:r w:rsidR="00FF3249">
          <w:rPr>
            <w:noProof/>
            <w:webHidden/>
          </w:rPr>
          <w:tab/>
        </w:r>
        <w:r w:rsidR="00FF3249">
          <w:rPr>
            <w:noProof/>
            <w:webHidden/>
          </w:rPr>
          <w:fldChar w:fldCharType="begin"/>
        </w:r>
        <w:r w:rsidR="00FF3249">
          <w:rPr>
            <w:noProof/>
            <w:webHidden/>
          </w:rPr>
          <w:instrText xml:space="preserve"> PAGEREF _Toc532429233 \h </w:instrText>
        </w:r>
        <w:r w:rsidR="00FF3249">
          <w:rPr>
            <w:noProof/>
            <w:webHidden/>
          </w:rPr>
        </w:r>
        <w:r w:rsidR="00FF3249">
          <w:rPr>
            <w:noProof/>
            <w:webHidden/>
          </w:rPr>
          <w:fldChar w:fldCharType="separate"/>
        </w:r>
        <w:r w:rsidR="009D0A6C">
          <w:rPr>
            <w:noProof/>
            <w:webHidden/>
          </w:rPr>
          <w:t>39</w:t>
        </w:r>
        <w:r w:rsidR="00FF3249">
          <w:rPr>
            <w:noProof/>
            <w:webHidden/>
          </w:rPr>
          <w:fldChar w:fldCharType="end"/>
        </w:r>
      </w:hyperlink>
    </w:p>
    <w:p w14:paraId="416E3FBB" w14:textId="5242B99B" w:rsidR="00FF3249" w:rsidRDefault="005A6B63">
      <w:pPr>
        <w:pStyle w:val="TOC3"/>
        <w:tabs>
          <w:tab w:val="right" w:leader="dot" w:pos="8486"/>
        </w:tabs>
        <w:rPr>
          <w:rFonts w:eastAsiaTheme="minorEastAsia" w:cstheme="minorBidi"/>
          <w:noProof/>
          <w:sz w:val="22"/>
          <w:szCs w:val="22"/>
          <w:lang w:eastAsia="zh-TW" w:bidi="ar-SA"/>
        </w:rPr>
      </w:pPr>
      <w:hyperlink w:anchor="_Toc532429234" w:history="1">
        <w:r w:rsidR="00FF3249" w:rsidRPr="00425460">
          <w:rPr>
            <w:rStyle w:val="Hyperlink"/>
            <w:noProof/>
          </w:rPr>
          <w:t>2.3.5 The Design Paradigm</w:t>
        </w:r>
        <w:r w:rsidR="00FF3249">
          <w:rPr>
            <w:noProof/>
            <w:webHidden/>
          </w:rPr>
          <w:tab/>
        </w:r>
        <w:r w:rsidR="00FF3249">
          <w:rPr>
            <w:noProof/>
            <w:webHidden/>
          </w:rPr>
          <w:fldChar w:fldCharType="begin"/>
        </w:r>
        <w:r w:rsidR="00FF3249">
          <w:rPr>
            <w:noProof/>
            <w:webHidden/>
          </w:rPr>
          <w:instrText xml:space="preserve"> PAGEREF _Toc532429234 \h </w:instrText>
        </w:r>
        <w:r w:rsidR="00FF3249">
          <w:rPr>
            <w:noProof/>
            <w:webHidden/>
          </w:rPr>
        </w:r>
        <w:r w:rsidR="00FF3249">
          <w:rPr>
            <w:noProof/>
            <w:webHidden/>
          </w:rPr>
          <w:fldChar w:fldCharType="separate"/>
        </w:r>
        <w:r w:rsidR="009D0A6C">
          <w:rPr>
            <w:noProof/>
            <w:webHidden/>
          </w:rPr>
          <w:t>40</w:t>
        </w:r>
        <w:r w:rsidR="00FF3249">
          <w:rPr>
            <w:noProof/>
            <w:webHidden/>
          </w:rPr>
          <w:fldChar w:fldCharType="end"/>
        </w:r>
      </w:hyperlink>
    </w:p>
    <w:p w14:paraId="3D8FC7A5" w14:textId="353D2486" w:rsidR="00FF3249" w:rsidRDefault="005A6B63">
      <w:pPr>
        <w:pStyle w:val="TOC2"/>
        <w:tabs>
          <w:tab w:val="right" w:leader="dot" w:pos="8486"/>
        </w:tabs>
        <w:rPr>
          <w:rFonts w:eastAsiaTheme="minorEastAsia" w:cstheme="minorBidi"/>
          <w:noProof/>
          <w:sz w:val="22"/>
          <w:szCs w:val="22"/>
          <w:lang w:eastAsia="zh-TW" w:bidi="ar-SA"/>
        </w:rPr>
      </w:pPr>
      <w:hyperlink w:anchor="_Toc532429235" w:history="1">
        <w:r w:rsidR="00FF3249" w:rsidRPr="00425460">
          <w:rPr>
            <w:rStyle w:val="Hyperlink"/>
            <w:noProof/>
          </w:rPr>
          <w:t>2.4 Summary</w:t>
        </w:r>
        <w:r w:rsidR="00FF3249">
          <w:rPr>
            <w:noProof/>
            <w:webHidden/>
          </w:rPr>
          <w:tab/>
        </w:r>
        <w:r w:rsidR="00FF3249">
          <w:rPr>
            <w:noProof/>
            <w:webHidden/>
          </w:rPr>
          <w:fldChar w:fldCharType="begin"/>
        </w:r>
        <w:r w:rsidR="00FF3249">
          <w:rPr>
            <w:noProof/>
            <w:webHidden/>
          </w:rPr>
          <w:instrText xml:space="preserve"> PAGEREF _Toc532429235 \h </w:instrText>
        </w:r>
        <w:r w:rsidR="00FF3249">
          <w:rPr>
            <w:noProof/>
            <w:webHidden/>
          </w:rPr>
        </w:r>
        <w:r w:rsidR="00FF3249">
          <w:rPr>
            <w:noProof/>
            <w:webHidden/>
          </w:rPr>
          <w:fldChar w:fldCharType="separate"/>
        </w:r>
        <w:r w:rsidR="009D0A6C">
          <w:rPr>
            <w:noProof/>
            <w:webHidden/>
          </w:rPr>
          <w:t>43</w:t>
        </w:r>
        <w:r w:rsidR="00FF3249">
          <w:rPr>
            <w:noProof/>
            <w:webHidden/>
          </w:rPr>
          <w:fldChar w:fldCharType="end"/>
        </w:r>
      </w:hyperlink>
    </w:p>
    <w:p w14:paraId="4FEACF32" w14:textId="26B871B7" w:rsidR="00FF3249" w:rsidRDefault="005A6B63">
      <w:pPr>
        <w:pStyle w:val="TOC1"/>
        <w:rPr>
          <w:rFonts w:eastAsiaTheme="minorEastAsia" w:cstheme="minorBidi"/>
          <w:noProof/>
          <w:sz w:val="22"/>
          <w:szCs w:val="22"/>
          <w:lang w:eastAsia="zh-TW" w:bidi="ar-SA"/>
        </w:rPr>
      </w:pPr>
      <w:hyperlink w:anchor="_Toc532429236" w:history="1">
        <w:r w:rsidR="00FF3249" w:rsidRPr="00425460">
          <w:rPr>
            <w:rStyle w:val="Hyperlink"/>
            <w:noProof/>
          </w:rPr>
          <w:t>Chapter 3: The Case for Perspectival Naturalism</w:t>
        </w:r>
        <w:r w:rsidR="00FF3249">
          <w:rPr>
            <w:noProof/>
            <w:webHidden/>
          </w:rPr>
          <w:tab/>
        </w:r>
        <w:r w:rsidR="00FF3249">
          <w:rPr>
            <w:noProof/>
            <w:webHidden/>
          </w:rPr>
          <w:fldChar w:fldCharType="begin"/>
        </w:r>
        <w:r w:rsidR="00FF3249">
          <w:rPr>
            <w:noProof/>
            <w:webHidden/>
          </w:rPr>
          <w:instrText xml:space="preserve"> PAGEREF _Toc532429236 \h </w:instrText>
        </w:r>
        <w:r w:rsidR="00FF3249">
          <w:rPr>
            <w:noProof/>
            <w:webHidden/>
          </w:rPr>
        </w:r>
        <w:r w:rsidR="00FF3249">
          <w:rPr>
            <w:noProof/>
            <w:webHidden/>
          </w:rPr>
          <w:fldChar w:fldCharType="separate"/>
        </w:r>
        <w:r w:rsidR="009D0A6C">
          <w:rPr>
            <w:noProof/>
            <w:webHidden/>
          </w:rPr>
          <w:t>44</w:t>
        </w:r>
        <w:r w:rsidR="00FF3249">
          <w:rPr>
            <w:noProof/>
            <w:webHidden/>
          </w:rPr>
          <w:fldChar w:fldCharType="end"/>
        </w:r>
      </w:hyperlink>
    </w:p>
    <w:p w14:paraId="7E1B8B39" w14:textId="4F433D2D" w:rsidR="00FF3249" w:rsidRDefault="005A6B63">
      <w:pPr>
        <w:pStyle w:val="TOC2"/>
        <w:tabs>
          <w:tab w:val="right" w:leader="dot" w:pos="8486"/>
        </w:tabs>
        <w:rPr>
          <w:rFonts w:eastAsiaTheme="minorEastAsia" w:cstheme="minorBidi"/>
          <w:noProof/>
          <w:sz w:val="22"/>
          <w:szCs w:val="22"/>
          <w:lang w:eastAsia="zh-TW" w:bidi="ar-SA"/>
        </w:rPr>
      </w:pPr>
      <w:hyperlink w:anchor="_Toc532429237" w:history="1">
        <w:r w:rsidR="00FF3249" w:rsidRPr="00425460">
          <w:rPr>
            <w:rStyle w:val="Hyperlink"/>
            <w:noProof/>
          </w:rPr>
          <w:t>3.1 Introduction</w:t>
        </w:r>
        <w:r w:rsidR="00FF3249">
          <w:rPr>
            <w:noProof/>
            <w:webHidden/>
          </w:rPr>
          <w:tab/>
        </w:r>
        <w:r w:rsidR="00FF3249">
          <w:rPr>
            <w:noProof/>
            <w:webHidden/>
          </w:rPr>
          <w:fldChar w:fldCharType="begin"/>
        </w:r>
        <w:r w:rsidR="00FF3249">
          <w:rPr>
            <w:noProof/>
            <w:webHidden/>
          </w:rPr>
          <w:instrText xml:space="preserve"> PAGEREF _Toc532429237 \h </w:instrText>
        </w:r>
        <w:r w:rsidR="00FF3249">
          <w:rPr>
            <w:noProof/>
            <w:webHidden/>
          </w:rPr>
        </w:r>
        <w:r w:rsidR="00FF3249">
          <w:rPr>
            <w:noProof/>
            <w:webHidden/>
          </w:rPr>
          <w:fldChar w:fldCharType="separate"/>
        </w:r>
        <w:r w:rsidR="009D0A6C">
          <w:rPr>
            <w:noProof/>
            <w:webHidden/>
          </w:rPr>
          <w:t>44</w:t>
        </w:r>
        <w:r w:rsidR="00FF3249">
          <w:rPr>
            <w:noProof/>
            <w:webHidden/>
          </w:rPr>
          <w:fldChar w:fldCharType="end"/>
        </w:r>
      </w:hyperlink>
    </w:p>
    <w:p w14:paraId="01B916A7" w14:textId="3B31B025" w:rsidR="00FF3249" w:rsidRDefault="005A6B63">
      <w:pPr>
        <w:pStyle w:val="TOC2"/>
        <w:tabs>
          <w:tab w:val="right" w:leader="dot" w:pos="8486"/>
        </w:tabs>
        <w:rPr>
          <w:rFonts w:eastAsiaTheme="minorEastAsia" w:cstheme="minorBidi"/>
          <w:noProof/>
          <w:sz w:val="22"/>
          <w:szCs w:val="22"/>
          <w:lang w:eastAsia="zh-TW" w:bidi="ar-SA"/>
        </w:rPr>
      </w:pPr>
      <w:hyperlink w:anchor="_Toc532429238" w:history="1">
        <w:r w:rsidR="00FF3249" w:rsidRPr="00425460">
          <w:rPr>
            <w:rStyle w:val="Hyperlink"/>
            <w:noProof/>
          </w:rPr>
          <w:t>3.2 Radical Evolutionary Debunking</w:t>
        </w:r>
        <w:r w:rsidR="00FF3249">
          <w:rPr>
            <w:noProof/>
            <w:webHidden/>
          </w:rPr>
          <w:tab/>
        </w:r>
        <w:r w:rsidR="00FF3249">
          <w:rPr>
            <w:noProof/>
            <w:webHidden/>
          </w:rPr>
          <w:fldChar w:fldCharType="begin"/>
        </w:r>
        <w:r w:rsidR="00FF3249">
          <w:rPr>
            <w:noProof/>
            <w:webHidden/>
          </w:rPr>
          <w:instrText xml:space="preserve"> PAGEREF _Toc532429238 \h </w:instrText>
        </w:r>
        <w:r w:rsidR="00FF3249">
          <w:rPr>
            <w:noProof/>
            <w:webHidden/>
          </w:rPr>
        </w:r>
        <w:r w:rsidR="00FF3249">
          <w:rPr>
            <w:noProof/>
            <w:webHidden/>
          </w:rPr>
          <w:fldChar w:fldCharType="separate"/>
        </w:r>
        <w:r w:rsidR="009D0A6C">
          <w:rPr>
            <w:noProof/>
            <w:webHidden/>
          </w:rPr>
          <w:t>47</w:t>
        </w:r>
        <w:r w:rsidR="00FF3249">
          <w:rPr>
            <w:noProof/>
            <w:webHidden/>
          </w:rPr>
          <w:fldChar w:fldCharType="end"/>
        </w:r>
      </w:hyperlink>
    </w:p>
    <w:p w14:paraId="34A6AB68" w14:textId="267DA866" w:rsidR="00FF3249" w:rsidRDefault="005A6B63">
      <w:pPr>
        <w:pStyle w:val="TOC3"/>
        <w:tabs>
          <w:tab w:val="right" w:leader="dot" w:pos="8486"/>
        </w:tabs>
        <w:rPr>
          <w:rFonts w:eastAsiaTheme="minorEastAsia" w:cstheme="minorBidi"/>
          <w:noProof/>
          <w:sz w:val="22"/>
          <w:szCs w:val="22"/>
          <w:lang w:eastAsia="zh-TW" w:bidi="ar-SA"/>
        </w:rPr>
      </w:pPr>
      <w:hyperlink w:anchor="_Toc532429239" w:history="1">
        <w:r w:rsidR="00FF3249" w:rsidRPr="00425460">
          <w:rPr>
            <w:rStyle w:val="Hyperlink"/>
            <w:noProof/>
          </w:rPr>
          <w:t>3.2.1 Traditional Debunking Arguments</w:t>
        </w:r>
        <w:r w:rsidR="00FF3249">
          <w:rPr>
            <w:noProof/>
            <w:webHidden/>
          </w:rPr>
          <w:tab/>
        </w:r>
        <w:r w:rsidR="00FF3249">
          <w:rPr>
            <w:noProof/>
            <w:webHidden/>
          </w:rPr>
          <w:fldChar w:fldCharType="begin"/>
        </w:r>
        <w:r w:rsidR="00FF3249">
          <w:rPr>
            <w:noProof/>
            <w:webHidden/>
          </w:rPr>
          <w:instrText xml:space="preserve"> PAGEREF _Toc532429239 \h </w:instrText>
        </w:r>
        <w:r w:rsidR="00FF3249">
          <w:rPr>
            <w:noProof/>
            <w:webHidden/>
          </w:rPr>
        </w:r>
        <w:r w:rsidR="00FF3249">
          <w:rPr>
            <w:noProof/>
            <w:webHidden/>
          </w:rPr>
          <w:fldChar w:fldCharType="separate"/>
        </w:r>
        <w:r w:rsidR="009D0A6C">
          <w:rPr>
            <w:noProof/>
            <w:webHidden/>
          </w:rPr>
          <w:t>47</w:t>
        </w:r>
        <w:r w:rsidR="00FF3249">
          <w:rPr>
            <w:noProof/>
            <w:webHidden/>
          </w:rPr>
          <w:fldChar w:fldCharType="end"/>
        </w:r>
      </w:hyperlink>
    </w:p>
    <w:p w14:paraId="790A8B19" w14:textId="717BA60A" w:rsidR="00FF3249" w:rsidRDefault="005A6B63">
      <w:pPr>
        <w:pStyle w:val="TOC3"/>
        <w:tabs>
          <w:tab w:val="right" w:leader="dot" w:pos="8486"/>
        </w:tabs>
        <w:rPr>
          <w:rFonts w:eastAsiaTheme="minorEastAsia" w:cstheme="minorBidi"/>
          <w:noProof/>
          <w:sz w:val="22"/>
          <w:szCs w:val="22"/>
          <w:lang w:eastAsia="zh-TW" w:bidi="ar-SA"/>
        </w:rPr>
      </w:pPr>
      <w:hyperlink w:anchor="_Toc532429240" w:history="1">
        <w:r w:rsidR="00FF3249" w:rsidRPr="00425460">
          <w:rPr>
            <w:rStyle w:val="Hyperlink"/>
            <w:noProof/>
          </w:rPr>
          <w:t>3.2.2 The Radical Debunking Argument</w:t>
        </w:r>
        <w:r w:rsidR="00FF3249">
          <w:rPr>
            <w:noProof/>
            <w:webHidden/>
          </w:rPr>
          <w:tab/>
        </w:r>
        <w:r w:rsidR="00FF3249">
          <w:rPr>
            <w:noProof/>
            <w:webHidden/>
          </w:rPr>
          <w:fldChar w:fldCharType="begin"/>
        </w:r>
        <w:r w:rsidR="00FF3249">
          <w:rPr>
            <w:noProof/>
            <w:webHidden/>
          </w:rPr>
          <w:instrText xml:space="preserve"> PAGEREF _Toc532429240 \h </w:instrText>
        </w:r>
        <w:r w:rsidR="00FF3249">
          <w:rPr>
            <w:noProof/>
            <w:webHidden/>
          </w:rPr>
        </w:r>
        <w:r w:rsidR="00FF3249">
          <w:rPr>
            <w:noProof/>
            <w:webHidden/>
          </w:rPr>
          <w:fldChar w:fldCharType="separate"/>
        </w:r>
        <w:r w:rsidR="009D0A6C">
          <w:rPr>
            <w:noProof/>
            <w:webHidden/>
          </w:rPr>
          <w:t>53</w:t>
        </w:r>
        <w:r w:rsidR="00FF3249">
          <w:rPr>
            <w:noProof/>
            <w:webHidden/>
          </w:rPr>
          <w:fldChar w:fldCharType="end"/>
        </w:r>
      </w:hyperlink>
    </w:p>
    <w:p w14:paraId="24873884" w14:textId="54AC13F4" w:rsidR="00FF3249" w:rsidRDefault="005A6B63">
      <w:pPr>
        <w:pStyle w:val="TOC3"/>
        <w:tabs>
          <w:tab w:val="right" w:leader="dot" w:pos="8486"/>
        </w:tabs>
        <w:rPr>
          <w:rFonts w:eastAsiaTheme="minorEastAsia" w:cstheme="minorBidi"/>
          <w:noProof/>
          <w:sz w:val="22"/>
          <w:szCs w:val="22"/>
          <w:lang w:eastAsia="zh-TW" w:bidi="ar-SA"/>
        </w:rPr>
      </w:pPr>
      <w:hyperlink w:anchor="_Toc532429241" w:history="1">
        <w:r w:rsidR="00FF3249" w:rsidRPr="00425460">
          <w:rPr>
            <w:rStyle w:val="Hyperlink"/>
            <w:noProof/>
          </w:rPr>
          <w:t>3.2.3 Responses to Debunking Arguments</w:t>
        </w:r>
        <w:r w:rsidR="00FF3249">
          <w:rPr>
            <w:noProof/>
            <w:webHidden/>
          </w:rPr>
          <w:tab/>
        </w:r>
        <w:r w:rsidR="00FF3249">
          <w:rPr>
            <w:noProof/>
            <w:webHidden/>
          </w:rPr>
          <w:fldChar w:fldCharType="begin"/>
        </w:r>
        <w:r w:rsidR="00FF3249">
          <w:rPr>
            <w:noProof/>
            <w:webHidden/>
          </w:rPr>
          <w:instrText xml:space="preserve"> PAGEREF _Toc532429241 \h </w:instrText>
        </w:r>
        <w:r w:rsidR="00FF3249">
          <w:rPr>
            <w:noProof/>
            <w:webHidden/>
          </w:rPr>
        </w:r>
        <w:r w:rsidR="00FF3249">
          <w:rPr>
            <w:noProof/>
            <w:webHidden/>
          </w:rPr>
          <w:fldChar w:fldCharType="separate"/>
        </w:r>
        <w:r w:rsidR="009D0A6C">
          <w:rPr>
            <w:noProof/>
            <w:webHidden/>
          </w:rPr>
          <w:t>64</w:t>
        </w:r>
        <w:r w:rsidR="00FF3249">
          <w:rPr>
            <w:noProof/>
            <w:webHidden/>
          </w:rPr>
          <w:fldChar w:fldCharType="end"/>
        </w:r>
      </w:hyperlink>
    </w:p>
    <w:p w14:paraId="728FF24C" w14:textId="0466880F" w:rsidR="00FF3249" w:rsidRDefault="005A6B63">
      <w:pPr>
        <w:pStyle w:val="TOC2"/>
        <w:tabs>
          <w:tab w:val="right" w:leader="dot" w:pos="8486"/>
        </w:tabs>
        <w:rPr>
          <w:rFonts w:eastAsiaTheme="minorEastAsia" w:cstheme="minorBidi"/>
          <w:noProof/>
          <w:sz w:val="22"/>
          <w:szCs w:val="22"/>
          <w:lang w:eastAsia="zh-TW" w:bidi="ar-SA"/>
        </w:rPr>
      </w:pPr>
      <w:hyperlink w:anchor="_Toc532429242" w:history="1">
        <w:r w:rsidR="00FF3249" w:rsidRPr="00425460">
          <w:rPr>
            <w:rStyle w:val="Hyperlink"/>
            <w:noProof/>
          </w:rPr>
          <w:t>3.3 Constructing Morality</w:t>
        </w:r>
        <w:r w:rsidR="00FF3249">
          <w:rPr>
            <w:noProof/>
            <w:webHidden/>
          </w:rPr>
          <w:tab/>
        </w:r>
        <w:r w:rsidR="00FF3249">
          <w:rPr>
            <w:noProof/>
            <w:webHidden/>
          </w:rPr>
          <w:fldChar w:fldCharType="begin"/>
        </w:r>
        <w:r w:rsidR="00FF3249">
          <w:rPr>
            <w:noProof/>
            <w:webHidden/>
          </w:rPr>
          <w:instrText xml:space="preserve"> PAGEREF _Toc532429242 \h </w:instrText>
        </w:r>
        <w:r w:rsidR="00FF3249">
          <w:rPr>
            <w:noProof/>
            <w:webHidden/>
          </w:rPr>
        </w:r>
        <w:r w:rsidR="00FF3249">
          <w:rPr>
            <w:noProof/>
            <w:webHidden/>
          </w:rPr>
          <w:fldChar w:fldCharType="separate"/>
        </w:r>
        <w:r w:rsidR="009D0A6C">
          <w:rPr>
            <w:noProof/>
            <w:webHidden/>
          </w:rPr>
          <w:t>71</w:t>
        </w:r>
        <w:r w:rsidR="00FF3249">
          <w:rPr>
            <w:noProof/>
            <w:webHidden/>
          </w:rPr>
          <w:fldChar w:fldCharType="end"/>
        </w:r>
      </w:hyperlink>
    </w:p>
    <w:p w14:paraId="174F3F5A" w14:textId="440EC351" w:rsidR="00FF3249" w:rsidRDefault="005A6B63">
      <w:pPr>
        <w:pStyle w:val="TOC3"/>
        <w:tabs>
          <w:tab w:val="right" w:leader="dot" w:pos="8486"/>
        </w:tabs>
        <w:rPr>
          <w:rFonts w:eastAsiaTheme="minorEastAsia" w:cstheme="minorBidi"/>
          <w:noProof/>
          <w:sz w:val="22"/>
          <w:szCs w:val="22"/>
          <w:lang w:eastAsia="zh-TW" w:bidi="ar-SA"/>
        </w:rPr>
      </w:pPr>
      <w:hyperlink w:anchor="_Toc532429243" w:history="1">
        <w:r w:rsidR="00FF3249" w:rsidRPr="00425460">
          <w:rPr>
            <w:rStyle w:val="Hyperlink"/>
            <w:noProof/>
          </w:rPr>
          <w:t>3.3.1 Metaethical Constructivism</w:t>
        </w:r>
        <w:r w:rsidR="00FF3249">
          <w:rPr>
            <w:noProof/>
            <w:webHidden/>
          </w:rPr>
          <w:tab/>
        </w:r>
        <w:r w:rsidR="00FF3249">
          <w:rPr>
            <w:noProof/>
            <w:webHidden/>
          </w:rPr>
          <w:fldChar w:fldCharType="begin"/>
        </w:r>
        <w:r w:rsidR="00FF3249">
          <w:rPr>
            <w:noProof/>
            <w:webHidden/>
          </w:rPr>
          <w:instrText xml:space="preserve"> PAGEREF _Toc532429243 \h </w:instrText>
        </w:r>
        <w:r w:rsidR="00FF3249">
          <w:rPr>
            <w:noProof/>
            <w:webHidden/>
          </w:rPr>
        </w:r>
        <w:r w:rsidR="00FF3249">
          <w:rPr>
            <w:noProof/>
            <w:webHidden/>
          </w:rPr>
          <w:fldChar w:fldCharType="separate"/>
        </w:r>
        <w:r w:rsidR="009D0A6C">
          <w:rPr>
            <w:noProof/>
            <w:webHidden/>
          </w:rPr>
          <w:t>71</w:t>
        </w:r>
        <w:r w:rsidR="00FF3249">
          <w:rPr>
            <w:noProof/>
            <w:webHidden/>
          </w:rPr>
          <w:fldChar w:fldCharType="end"/>
        </w:r>
      </w:hyperlink>
    </w:p>
    <w:p w14:paraId="563E2F58" w14:textId="7A894EE8" w:rsidR="00FF3249" w:rsidRDefault="005A6B63">
      <w:pPr>
        <w:pStyle w:val="TOC3"/>
        <w:tabs>
          <w:tab w:val="right" w:leader="dot" w:pos="8486"/>
        </w:tabs>
        <w:rPr>
          <w:rFonts w:eastAsiaTheme="minorEastAsia" w:cstheme="minorBidi"/>
          <w:noProof/>
          <w:sz w:val="22"/>
          <w:szCs w:val="22"/>
          <w:lang w:eastAsia="zh-TW" w:bidi="ar-SA"/>
        </w:rPr>
      </w:pPr>
      <w:hyperlink w:anchor="_Toc532429244" w:history="1">
        <w:r w:rsidR="00FF3249" w:rsidRPr="00425460">
          <w:rPr>
            <w:rStyle w:val="Hyperlink"/>
            <w:noProof/>
          </w:rPr>
          <w:t>3.3.1 Perspectival Naturalism</w:t>
        </w:r>
        <w:r w:rsidR="00FF3249">
          <w:rPr>
            <w:noProof/>
            <w:webHidden/>
          </w:rPr>
          <w:tab/>
        </w:r>
        <w:r w:rsidR="00FF3249">
          <w:rPr>
            <w:noProof/>
            <w:webHidden/>
          </w:rPr>
          <w:fldChar w:fldCharType="begin"/>
        </w:r>
        <w:r w:rsidR="00FF3249">
          <w:rPr>
            <w:noProof/>
            <w:webHidden/>
          </w:rPr>
          <w:instrText xml:space="preserve"> PAGEREF _Toc532429244 \h </w:instrText>
        </w:r>
        <w:r w:rsidR="00FF3249">
          <w:rPr>
            <w:noProof/>
            <w:webHidden/>
          </w:rPr>
        </w:r>
        <w:r w:rsidR="00FF3249">
          <w:rPr>
            <w:noProof/>
            <w:webHidden/>
          </w:rPr>
          <w:fldChar w:fldCharType="separate"/>
        </w:r>
        <w:r w:rsidR="009D0A6C">
          <w:rPr>
            <w:noProof/>
            <w:webHidden/>
          </w:rPr>
          <w:t>75</w:t>
        </w:r>
        <w:r w:rsidR="00FF3249">
          <w:rPr>
            <w:noProof/>
            <w:webHidden/>
          </w:rPr>
          <w:fldChar w:fldCharType="end"/>
        </w:r>
      </w:hyperlink>
    </w:p>
    <w:p w14:paraId="2AAB2008" w14:textId="5968D39F" w:rsidR="00FF3249" w:rsidRDefault="005A6B63">
      <w:pPr>
        <w:pStyle w:val="TOC3"/>
        <w:tabs>
          <w:tab w:val="right" w:leader="dot" w:pos="8486"/>
        </w:tabs>
        <w:rPr>
          <w:rFonts w:eastAsiaTheme="minorEastAsia" w:cstheme="minorBidi"/>
          <w:noProof/>
          <w:sz w:val="22"/>
          <w:szCs w:val="22"/>
          <w:lang w:eastAsia="zh-TW" w:bidi="ar-SA"/>
        </w:rPr>
      </w:pPr>
      <w:hyperlink w:anchor="_Toc532429245" w:history="1">
        <w:r w:rsidR="00FF3249" w:rsidRPr="00425460">
          <w:rPr>
            <w:rStyle w:val="Hyperlink"/>
            <w:noProof/>
          </w:rPr>
          <w:t>3.3.2 The Design Paradigm</w:t>
        </w:r>
        <w:r w:rsidR="00FF3249">
          <w:rPr>
            <w:noProof/>
            <w:webHidden/>
          </w:rPr>
          <w:tab/>
        </w:r>
        <w:r w:rsidR="00FF3249">
          <w:rPr>
            <w:noProof/>
            <w:webHidden/>
          </w:rPr>
          <w:fldChar w:fldCharType="begin"/>
        </w:r>
        <w:r w:rsidR="00FF3249">
          <w:rPr>
            <w:noProof/>
            <w:webHidden/>
          </w:rPr>
          <w:instrText xml:space="preserve"> PAGEREF _Toc532429245 \h </w:instrText>
        </w:r>
        <w:r w:rsidR="00FF3249">
          <w:rPr>
            <w:noProof/>
            <w:webHidden/>
          </w:rPr>
        </w:r>
        <w:r w:rsidR="00FF3249">
          <w:rPr>
            <w:noProof/>
            <w:webHidden/>
          </w:rPr>
          <w:fldChar w:fldCharType="separate"/>
        </w:r>
        <w:r w:rsidR="009D0A6C">
          <w:rPr>
            <w:noProof/>
            <w:webHidden/>
          </w:rPr>
          <w:t>80</w:t>
        </w:r>
        <w:r w:rsidR="00FF3249">
          <w:rPr>
            <w:noProof/>
            <w:webHidden/>
          </w:rPr>
          <w:fldChar w:fldCharType="end"/>
        </w:r>
      </w:hyperlink>
    </w:p>
    <w:p w14:paraId="01F89D50" w14:textId="6C7E9D7C" w:rsidR="00FF3249" w:rsidRDefault="005A6B63">
      <w:pPr>
        <w:pStyle w:val="TOC3"/>
        <w:tabs>
          <w:tab w:val="right" w:leader="dot" w:pos="8486"/>
        </w:tabs>
        <w:rPr>
          <w:rFonts w:eastAsiaTheme="minorEastAsia" w:cstheme="minorBidi"/>
          <w:noProof/>
          <w:sz w:val="22"/>
          <w:szCs w:val="22"/>
          <w:lang w:eastAsia="zh-TW" w:bidi="ar-SA"/>
        </w:rPr>
      </w:pPr>
      <w:hyperlink w:anchor="_Toc532429246" w:history="1">
        <w:r w:rsidR="00FF3249" w:rsidRPr="00425460">
          <w:rPr>
            <w:rStyle w:val="Hyperlink"/>
            <w:noProof/>
          </w:rPr>
          <w:t>3.3.3 Perspective</w:t>
        </w:r>
        <w:r w:rsidR="00FF3249">
          <w:rPr>
            <w:noProof/>
            <w:webHidden/>
          </w:rPr>
          <w:tab/>
        </w:r>
        <w:r w:rsidR="00FF3249">
          <w:rPr>
            <w:noProof/>
            <w:webHidden/>
          </w:rPr>
          <w:fldChar w:fldCharType="begin"/>
        </w:r>
        <w:r w:rsidR="00FF3249">
          <w:rPr>
            <w:noProof/>
            <w:webHidden/>
          </w:rPr>
          <w:instrText xml:space="preserve"> PAGEREF _Toc532429246 \h </w:instrText>
        </w:r>
        <w:r w:rsidR="00FF3249">
          <w:rPr>
            <w:noProof/>
            <w:webHidden/>
          </w:rPr>
        </w:r>
        <w:r w:rsidR="00FF3249">
          <w:rPr>
            <w:noProof/>
            <w:webHidden/>
          </w:rPr>
          <w:fldChar w:fldCharType="separate"/>
        </w:r>
        <w:r w:rsidR="009D0A6C">
          <w:rPr>
            <w:noProof/>
            <w:webHidden/>
          </w:rPr>
          <w:t>98</w:t>
        </w:r>
        <w:r w:rsidR="00FF3249">
          <w:rPr>
            <w:noProof/>
            <w:webHidden/>
          </w:rPr>
          <w:fldChar w:fldCharType="end"/>
        </w:r>
      </w:hyperlink>
    </w:p>
    <w:p w14:paraId="39B7C7B3" w14:textId="70A11EC6" w:rsidR="00FF3249" w:rsidRDefault="005A6B63">
      <w:pPr>
        <w:pStyle w:val="TOC2"/>
        <w:tabs>
          <w:tab w:val="right" w:leader="dot" w:pos="8486"/>
        </w:tabs>
        <w:rPr>
          <w:rFonts w:eastAsiaTheme="minorEastAsia" w:cstheme="minorBidi"/>
          <w:noProof/>
          <w:sz w:val="22"/>
          <w:szCs w:val="22"/>
          <w:lang w:eastAsia="zh-TW" w:bidi="ar-SA"/>
        </w:rPr>
      </w:pPr>
      <w:hyperlink w:anchor="_Toc532429247" w:history="1">
        <w:r w:rsidR="00FF3249" w:rsidRPr="00425460">
          <w:rPr>
            <w:rStyle w:val="Hyperlink"/>
            <w:noProof/>
          </w:rPr>
          <w:t>3.4 Summary</w:t>
        </w:r>
        <w:r w:rsidR="00FF3249">
          <w:rPr>
            <w:noProof/>
            <w:webHidden/>
          </w:rPr>
          <w:tab/>
        </w:r>
        <w:r w:rsidR="00FF3249">
          <w:rPr>
            <w:noProof/>
            <w:webHidden/>
          </w:rPr>
          <w:fldChar w:fldCharType="begin"/>
        </w:r>
        <w:r w:rsidR="00FF3249">
          <w:rPr>
            <w:noProof/>
            <w:webHidden/>
          </w:rPr>
          <w:instrText xml:space="preserve"> PAGEREF _Toc532429247 \h </w:instrText>
        </w:r>
        <w:r w:rsidR="00FF3249">
          <w:rPr>
            <w:noProof/>
            <w:webHidden/>
          </w:rPr>
        </w:r>
        <w:r w:rsidR="00FF3249">
          <w:rPr>
            <w:noProof/>
            <w:webHidden/>
          </w:rPr>
          <w:fldChar w:fldCharType="separate"/>
        </w:r>
        <w:r w:rsidR="009D0A6C">
          <w:rPr>
            <w:noProof/>
            <w:webHidden/>
          </w:rPr>
          <w:t>105</w:t>
        </w:r>
        <w:r w:rsidR="00FF3249">
          <w:rPr>
            <w:noProof/>
            <w:webHidden/>
          </w:rPr>
          <w:fldChar w:fldCharType="end"/>
        </w:r>
      </w:hyperlink>
    </w:p>
    <w:p w14:paraId="5A74FC5D" w14:textId="0E968402" w:rsidR="00FF3249" w:rsidRDefault="005A6B63">
      <w:pPr>
        <w:pStyle w:val="TOC1"/>
        <w:rPr>
          <w:rFonts w:eastAsiaTheme="minorEastAsia" w:cstheme="minorBidi"/>
          <w:noProof/>
          <w:sz w:val="22"/>
          <w:szCs w:val="22"/>
          <w:lang w:eastAsia="zh-TW" w:bidi="ar-SA"/>
        </w:rPr>
      </w:pPr>
      <w:hyperlink w:anchor="_Toc532429248" w:history="1">
        <w:r w:rsidR="00FF3249" w:rsidRPr="00425460">
          <w:rPr>
            <w:rStyle w:val="Hyperlink"/>
            <w:noProof/>
          </w:rPr>
          <w:t>Chapter 4: The Consequences and Character Conditions</w:t>
        </w:r>
        <w:r w:rsidR="00FF3249">
          <w:rPr>
            <w:noProof/>
            <w:webHidden/>
          </w:rPr>
          <w:tab/>
        </w:r>
        <w:r w:rsidR="00FF3249">
          <w:rPr>
            <w:noProof/>
            <w:webHidden/>
          </w:rPr>
          <w:fldChar w:fldCharType="begin"/>
        </w:r>
        <w:r w:rsidR="00FF3249">
          <w:rPr>
            <w:noProof/>
            <w:webHidden/>
          </w:rPr>
          <w:instrText xml:space="preserve"> PAGEREF _Toc532429248 \h </w:instrText>
        </w:r>
        <w:r w:rsidR="00FF3249">
          <w:rPr>
            <w:noProof/>
            <w:webHidden/>
          </w:rPr>
        </w:r>
        <w:r w:rsidR="00FF3249">
          <w:rPr>
            <w:noProof/>
            <w:webHidden/>
          </w:rPr>
          <w:fldChar w:fldCharType="separate"/>
        </w:r>
        <w:r w:rsidR="009D0A6C">
          <w:rPr>
            <w:noProof/>
            <w:webHidden/>
          </w:rPr>
          <w:t>107</w:t>
        </w:r>
        <w:r w:rsidR="00FF3249">
          <w:rPr>
            <w:noProof/>
            <w:webHidden/>
          </w:rPr>
          <w:fldChar w:fldCharType="end"/>
        </w:r>
      </w:hyperlink>
    </w:p>
    <w:p w14:paraId="55026090" w14:textId="6B894AE8" w:rsidR="00FF3249" w:rsidRDefault="005A6B63">
      <w:pPr>
        <w:pStyle w:val="TOC2"/>
        <w:tabs>
          <w:tab w:val="right" w:leader="dot" w:pos="8486"/>
        </w:tabs>
        <w:rPr>
          <w:rFonts w:eastAsiaTheme="minorEastAsia" w:cstheme="minorBidi"/>
          <w:noProof/>
          <w:sz w:val="22"/>
          <w:szCs w:val="22"/>
          <w:lang w:eastAsia="zh-TW" w:bidi="ar-SA"/>
        </w:rPr>
      </w:pPr>
      <w:hyperlink w:anchor="_Toc532429249" w:history="1">
        <w:r w:rsidR="00FF3249" w:rsidRPr="00425460">
          <w:rPr>
            <w:rStyle w:val="Hyperlink"/>
            <w:noProof/>
          </w:rPr>
          <w:t>4.1 Introduction</w:t>
        </w:r>
        <w:r w:rsidR="00FF3249">
          <w:rPr>
            <w:noProof/>
            <w:webHidden/>
          </w:rPr>
          <w:tab/>
        </w:r>
        <w:r w:rsidR="00FF3249">
          <w:rPr>
            <w:noProof/>
            <w:webHidden/>
          </w:rPr>
          <w:fldChar w:fldCharType="begin"/>
        </w:r>
        <w:r w:rsidR="00FF3249">
          <w:rPr>
            <w:noProof/>
            <w:webHidden/>
          </w:rPr>
          <w:instrText xml:space="preserve"> PAGEREF _Toc532429249 \h </w:instrText>
        </w:r>
        <w:r w:rsidR="00FF3249">
          <w:rPr>
            <w:noProof/>
            <w:webHidden/>
          </w:rPr>
        </w:r>
        <w:r w:rsidR="00FF3249">
          <w:rPr>
            <w:noProof/>
            <w:webHidden/>
          </w:rPr>
          <w:fldChar w:fldCharType="separate"/>
        </w:r>
        <w:r w:rsidR="009D0A6C">
          <w:rPr>
            <w:noProof/>
            <w:webHidden/>
          </w:rPr>
          <w:t>107</w:t>
        </w:r>
        <w:r w:rsidR="00FF3249">
          <w:rPr>
            <w:noProof/>
            <w:webHidden/>
          </w:rPr>
          <w:fldChar w:fldCharType="end"/>
        </w:r>
      </w:hyperlink>
    </w:p>
    <w:p w14:paraId="573F59EA" w14:textId="10979079" w:rsidR="00FF3249" w:rsidRDefault="005A6B63">
      <w:pPr>
        <w:pStyle w:val="TOC2"/>
        <w:tabs>
          <w:tab w:val="right" w:leader="dot" w:pos="8486"/>
        </w:tabs>
        <w:rPr>
          <w:rFonts w:eastAsiaTheme="minorEastAsia" w:cstheme="minorBidi"/>
          <w:noProof/>
          <w:sz w:val="22"/>
          <w:szCs w:val="22"/>
          <w:lang w:eastAsia="zh-TW" w:bidi="ar-SA"/>
        </w:rPr>
      </w:pPr>
      <w:hyperlink w:anchor="_Toc532429250" w:history="1">
        <w:r w:rsidR="00FF3249" w:rsidRPr="00425460">
          <w:rPr>
            <w:rStyle w:val="Hyperlink"/>
            <w:noProof/>
          </w:rPr>
          <w:t>4.2 The Consequences Condition</w:t>
        </w:r>
        <w:r w:rsidR="00FF3249">
          <w:rPr>
            <w:noProof/>
            <w:webHidden/>
          </w:rPr>
          <w:tab/>
        </w:r>
        <w:r w:rsidR="00FF3249">
          <w:rPr>
            <w:noProof/>
            <w:webHidden/>
          </w:rPr>
          <w:fldChar w:fldCharType="begin"/>
        </w:r>
        <w:r w:rsidR="00FF3249">
          <w:rPr>
            <w:noProof/>
            <w:webHidden/>
          </w:rPr>
          <w:instrText xml:space="preserve"> PAGEREF _Toc532429250 \h </w:instrText>
        </w:r>
        <w:r w:rsidR="00FF3249">
          <w:rPr>
            <w:noProof/>
            <w:webHidden/>
          </w:rPr>
        </w:r>
        <w:r w:rsidR="00FF3249">
          <w:rPr>
            <w:noProof/>
            <w:webHidden/>
          </w:rPr>
          <w:fldChar w:fldCharType="separate"/>
        </w:r>
        <w:r w:rsidR="009D0A6C">
          <w:rPr>
            <w:noProof/>
            <w:webHidden/>
          </w:rPr>
          <w:t>107</w:t>
        </w:r>
        <w:r w:rsidR="00FF3249">
          <w:rPr>
            <w:noProof/>
            <w:webHidden/>
          </w:rPr>
          <w:fldChar w:fldCharType="end"/>
        </w:r>
      </w:hyperlink>
    </w:p>
    <w:p w14:paraId="34694B89" w14:textId="6627BA85" w:rsidR="00FF3249" w:rsidRDefault="005A6B63">
      <w:pPr>
        <w:pStyle w:val="TOC3"/>
        <w:tabs>
          <w:tab w:val="right" w:leader="dot" w:pos="8486"/>
        </w:tabs>
        <w:rPr>
          <w:rFonts w:eastAsiaTheme="minorEastAsia" w:cstheme="minorBidi"/>
          <w:noProof/>
          <w:sz w:val="22"/>
          <w:szCs w:val="22"/>
          <w:lang w:eastAsia="zh-TW" w:bidi="ar-SA"/>
        </w:rPr>
      </w:pPr>
      <w:hyperlink w:anchor="_Toc532429251" w:history="1">
        <w:r w:rsidR="00FF3249" w:rsidRPr="00425460">
          <w:rPr>
            <w:rStyle w:val="Hyperlink"/>
            <w:noProof/>
          </w:rPr>
          <w:t>4.2.1 The Never-Consequences Condition</w:t>
        </w:r>
        <w:r w:rsidR="00FF3249">
          <w:rPr>
            <w:noProof/>
            <w:webHidden/>
          </w:rPr>
          <w:tab/>
        </w:r>
        <w:r w:rsidR="00FF3249">
          <w:rPr>
            <w:noProof/>
            <w:webHidden/>
          </w:rPr>
          <w:fldChar w:fldCharType="begin"/>
        </w:r>
        <w:r w:rsidR="00FF3249">
          <w:rPr>
            <w:noProof/>
            <w:webHidden/>
          </w:rPr>
          <w:instrText xml:space="preserve"> PAGEREF _Toc532429251 \h </w:instrText>
        </w:r>
        <w:r w:rsidR="00FF3249">
          <w:rPr>
            <w:noProof/>
            <w:webHidden/>
          </w:rPr>
        </w:r>
        <w:r w:rsidR="00FF3249">
          <w:rPr>
            <w:noProof/>
            <w:webHidden/>
          </w:rPr>
          <w:fldChar w:fldCharType="separate"/>
        </w:r>
        <w:r w:rsidR="009D0A6C">
          <w:rPr>
            <w:noProof/>
            <w:webHidden/>
          </w:rPr>
          <w:t>108</w:t>
        </w:r>
        <w:r w:rsidR="00FF3249">
          <w:rPr>
            <w:noProof/>
            <w:webHidden/>
          </w:rPr>
          <w:fldChar w:fldCharType="end"/>
        </w:r>
      </w:hyperlink>
    </w:p>
    <w:p w14:paraId="4683A554" w14:textId="24D50F32" w:rsidR="00FF3249" w:rsidRDefault="005A6B63">
      <w:pPr>
        <w:pStyle w:val="TOC3"/>
        <w:tabs>
          <w:tab w:val="right" w:leader="dot" w:pos="8486"/>
        </w:tabs>
        <w:rPr>
          <w:rFonts w:eastAsiaTheme="minorEastAsia" w:cstheme="minorBidi"/>
          <w:noProof/>
          <w:sz w:val="22"/>
          <w:szCs w:val="22"/>
          <w:lang w:eastAsia="zh-TW" w:bidi="ar-SA"/>
        </w:rPr>
      </w:pPr>
      <w:hyperlink w:anchor="_Toc532429252" w:history="1">
        <w:r w:rsidR="00FF3249" w:rsidRPr="00425460">
          <w:rPr>
            <w:rStyle w:val="Hyperlink"/>
            <w:noProof/>
          </w:rPr>
          <w:t>4.2.2 The Always-Consequences Condition</w:t>
        </w:r>
        <w:r w:rsidR="00FF3249">
          <w:rPr>
            <w:noProof/>
            <w:webHidden/>
          </w:rPr>
          <w:tab/>
        </w:r>
        <w:r w:rsidR="00FF3249">
          <w:rPr>
            <w:noProof/>
            <w:webHidden/>
          </w:rPr>
          <w:fldChar w:fldCharType="begin"/>
        </w:r>
        <w:r w:rsidR="00FF3249">
          <w:rPr>
            <w:noProof/>
            <w:webHidden/>
          </w:rPr>
          <w:instrText xml:space="preserve"> PAGEREF _Toc532429252 \h </w:instrText>
        </w:r>
        <w:r w:rsidR="00FF3249">
          <w:rPr>
            <w:noProof/>
            <w:webHidden/>
          </w:rPr>
        </w:r>
        <w:r w:rsidR="00FF3249">
          <w:rPr>
            <w:noProof/>
            <w:webHidden/>
          </w:rPr>
          <w:fldChar w:fldCharType="separate"/>
        </w:r>
        <w:r w:rsidR="009D0A6C">
          <w:rPr>
            <w:noProof/>
            <w:webHidden/>
          </w:rPr>
          <w:t>115</w:t>
        </w:r>
        <w:r w:rsidR="00FF3249">
          <w:rPr>
            <w:noProof/>
            <w:webHidden/>
          </w:rPr>
          <w:fldChar w:fldCharType="end"/>
        </w:r>
      </w:hyperlink>
    </w:p>
    <w:p w14:paraId="436A6A32" w14:textId="5A3F4C30" w:rsidR="00FF3249" w:rsidRDefault="005A6B63">
      <w:pPr>
        <w:pStyle w:val="TOC3"/>
        <w:tabs>
          <w:tab w:val="right" w:leader="dot" w:pos="8486"/>
        </w:tabs>
        <w:rPr>
          <w:rFonts w:eastAsiaTheme="minorEastAsia" w:cstheme="minorBidi"/>
          <w:noProof/>
          <w:sz w:val="22"/>
          <w:szCs w:val="22"/>
          <w:lang w:eastAsia="zh-TW" w:bidi="ar-SA"/>
        </w:rPr>
      </w:pPr>
      <w:hyperlink w:anchor="_Toc532429253" w:history="1">
        <w:r w:rsidR="00FF3249" w:rsidRPr="00425460">
          <w:rPr>
            <w:rStyle w:val="Hyperlink"/>
            <w:noProof/>
          </w:rPr>
          <w:t>4.2.3 Summing Up: The Argument for the Consequences Condition</w:t>
        </w:r>
        <w:r w:rsidR="00FF3249">
          <w:rPr>
            <w:noProof/>
            <w:webHidden/>
          </w:rPr>
          <w:tab/>
        </w:r>
        <w:r w:rsidR="00FF3249">
          <w:rPr>
            <w:noProof/>
            <w:webHidden/>
          </w:rPr>
          <w:fldChar w:fldCharType="begin"/>
        </w:r>
        <w:r w:rsidR="00FF3249">
          <w:rPr>
            <w:noProof/>
            <w:webHidden/>
          </w:rPr>
          <w:instrText xml:space="preserve"> PAGEREF _Toc532429253 \h </w:instrText>
        </w:r>
        <w:r w:rsidR="00FF3249">
          <w:rPr>
            <w:noProof/>
            <w:webHidden/>
          </w:rPr>
        </w:r>
        <w:r w:rsidR="00FF3249">
          <w:rPr>
            <w:noProof/>
            <w:webHidden/>
          </w:rPr>
          <w:fldChar w:fldCharType="separate"/>
        </w:r>
        <w:r w:rsidR="009D0A6C">
          <w:rPr>
            <w:noProof/>
            <w:webHidden/>
          </w:rPr>
          <w:t>117</w:t>
        </w:r>
        <w:r w:rsidR="00FF3249">
          <w:rPr>
            <w:noProof/>
            <w:webHidden/>
          </w:rPr>
          <w:fldChar w:fldCharType="end"/>
        </w:r>
      </w:hyperlink>
    </w:p>
    <w:p w14:paraId="6478E278" w14:textId="369C3749" w:rsidR="00FF3249" w:rsidRDefault="005A6B63">
      <w:pPr>
        <w:pStyle w:val="TOC2"/>
        <w:tabs>
          <w:tab w:val="right" w:leader="dot" w:pos="8486"/>
        </w:tabs>
        <w:rPr>
          <w:rFonts w:eastAsiaTheme="minorEastAsia" w:cstheme="minorBidi"/>
          <w:noProof/>
          <w:sz w:val="22"/>
          <w:szCs w:val="22"/>
          <w:lang w:eastAsia="zh-TW" w:bidi="ar-SA"/>
        </w:rPr>
      </w:pPr>
      <w:hyperlink w:anchor="_Toc532429254" w:history="1">
        <w:r w:rsidR="00FF3249" w:rsidRPr="00425460">
          <w:rPr>
            <w:rStyle w:val="Hyperlink"/>
            <w:noProof/>
          </w:rPr>
          <w:t>4.3 The Character Condition</w:t>
        </w:r>
        <w:r w:rsidR="00FF3249">
          <w:rPr>
            <w:noProof/>
            <w:webHidden/>
          </w:rPr>
          <w:tab/>
        </w:r>
        <w:r w:rsidR="00FF3249">
          <w:rPr>
            <w:noProof/>
            <w:webHidden/>
          </w:rPr>
          <w:fldChar w:fldCharType="begin"/>
        </w:r>
        <w:r w:rsidR="00FF3249">
          <w:rPr>
            <w:noProof/>
            <w:webHidden/>
          </w:rPr>
          <w:instrText xml:space="preserve"> PAGEREF _Toc532429254 \h </w:instrText>
        </w:r>
        <w:r w:rsidR="00FF3249">
          <w:rPr>
            <w:noProof/>
            <w:webHidden/>
          </w:rPr>
        </w:r>
        <w:r w:rsidR="00FF3249">
          <w:rPr>
            <w:noProof/>
            <w:webHidden/>
          </w:rPr>
          <w:fldChar w:fldCharType="separate"/>
        </w:r>
        <w:r w:rsidR="009D0A6C">
          <w:rPr>
            <w:noProof/>
            <w:webHidden/>
          </w:rPr>
          <w:t>118</w:t>
        </w:r>
        <w:r w:rsidR="00FF3249">
          <w:rPr>
            <w:noProof/>
            <w:webHidden/>
          </w:rPr>
          <w:fldChar w:fldCharType="end"/>
        </w:r>
      </w:hyperlink>
    </w:p>
    <w:p w14:paraId="0C94FB6D" w14:textId="35513662" w:rsidR="00FF3249" w:rsidRDefault="005A6B63">
      <w:pPr>
        <w:pStyle w:val="TOC3"/>
        <w:tabs>
          <w:tab w:val="right" w:leader="dot" w:pos="8486"/>
        </w:tabs>
        <w:rPr>
          <w:rFonts w:eastAsiaTheme="minorEastAsia" w:cstheme="minorBidi"/>
          <w:noProof/>
          <w:sz w:val="22"/>
          <w:szCs w:val="22"/>
          <w:lang w:eastAsia="zh-TW" w:bidi="ar-SA"/>
        </w:rPr>
      </w:pPr>
      <w:hyperlink w:anchor="_Toc532429255" w:history="1">
        <w:r w:rsidR="00FF3249" w:rsidRPr="00425460">
          <w:rPr>
            <w:rStyle w:val="Hyperlink"/>
            <w:noProof/>
          </w:rPr>
          <w:t>4.2.1 Person-centered accounts of moral judgment and the practical perspective</w:t>
        </w:r>
        <w:r w:rsidR="00FF3249">
          <w:rPr>
            <w:noProof/>
            <w:webHidden/>
          </w:rPr>
          <w:tab/>
        </w:r>
        <w:r w:rsidR="00FF3249">
          <w:rPr>
            <w:noProof/>
            <w:webHidden/>
          </w:rPr>
          <w:fldChar w:fldCharType="begin"/>
        </w:r>
        <w:r w:rsidR="00FF3249">
          <w:rPr>
            <w:noProof/>
            <w:webHidden/>
          </w:rPr>
          <w:instrText xml:space="preserve"> PAGEREF _Toc532429255 \h </w:instrText>
        </w:r>
        <w:r w:rsidR="00FF3249">
          <w:rPr>
            <w:noProof/>
            <w:webHidden/>
          </w:rPr>
        </w:r>
        <w:r w:rsidR="00FF3249">
          <w:rPr>
            <w:noProof/>
            <w:webHidden/>
          </w:rPr>
          <w:fldChar w:fldCharType="separate"/>
        </w:r>
        <w:r w:rsidR="009D0A6C">
          <w:rPr>
            <w:noProof/>
            <w:webHidden/>
          </w:rPr>
          <w:t>119</w:t>
        </w:r>
        <w:r w:rsidR="00FF3249">
          <w:rPr>
            <w:noProof/>
            <w:webHidden/>
          </w:rPr>
          <w:fldChar w:fldCharType="end"/>
        </w:r>
      </w:hyperlink>
    </w:p>
    <w:p w14:paraId="4A7E324E" w14:textId="26BF8418" w:rsidR="00FF3249" w:rsidRDefault="005A6B63">
      <w:pPr>
        <w:pStyle w:val="TOC3"/>
        <w:tabs>
          <w:tab w:val="right" w:leader="dot" w:pos="8486"/>
        </w:tabs>
        <w:rPr>
          <w:rFonts w:eastAsiaTheme="minorEastAsia" w:cstheme="minorBidi"/>
          <w:noProof/>
          <w:sz w:val="22"/>
          <w:szCs w:val="22"/>
          <w:lang w:eastAsia="zh-TW" w:bidi="ar-SA"/>
        </w:rPr>
      </w:pPr>
      <w:hyperlink w:anchor="_Toc532429256" w:history="1">
        <w:r w:rsidR="00FF3249" w:rsidRPr="00425460">
          <w:rPr>
            <w:rStyle w:val="Hyperlink"/>
            <w:noProof/>
          </w:rPr>
          <w:t>4.2.2 Goodness in actual and possible consequences</w:t>
        </w:r>
        <w:r w:rsidR="00FF3249">
          <w:rPr>
            <w:noProof/>
            <w:webHidden/>
          </w:rPr>
          <w:tab/>
        </w:r>
        <w:r w:rsidR="00FF3249">
          <w:rPr>
            <w:noProof/>
            <w:webHidden/>
          </w:rPr>
          <w:fldChar w:fldCharType="begin"/>
        </w:r>
        <w:r w:rsidR="00FF3249">
          <w:rPr>
            <w:noProof/>
            <w:webHidden/>
          </w:rPr>
          <w:instrText xml:space="preserve"> PAGEREF _Toc532429256 \h </w:instrText>
        </w:r>
        <w:r w:rsidR="00FF3249">
          <w:rPr>
            <w:noProof/>
            <w:webHidden/>
          </w:rPr>
        </w:r>
        <w:r w:rsidR="00FF3249">
          <w:rPr>
            <w:noProof/>
            <w:webHidden/>
          </w:rPr>
          <w:fldChar w:fldCharType="separate"/>
        </w:r>
        <w:r w:rsidR="009D0A6C">
          <w:rPr>
            <w:noProof/>
            <w:webHidden/>
          </w:rPr>
          <w:t>124</w:t>
        </w:r>
        <w:r w:rsidR="00FF3249">
          <w:rPr>
            <w:noProof/>
            <w:webHidden/>
          </w:rPr>
          <w:fldChar w:fldCharType="end"/>
        </w:r>
      </w:hyperlink>
    </w:p>
    <w:p w14:paraId="665CAC88" w14:textId="2BD7C4C6" w:rsidR="00FF3249" w:rsidRDefault="005A6B63">
      <w:pPr>
        <w:pStyle w:val="TOC3"/>
        <w:tabs>
          <w:tab w:val="right" w:leader="dot" w:pos="8486"/>
        </w:tabs>
        <w:rPr>
          <w:rFonts w:eastAsiaTheme="minorEastAsia" w:cstheme="minorBidi"/>
          <w:noProof/>
          <w:sz w:val="22"/>
          <w:szCs w:val="22"/>
          <w:lang w:eastAsia="zh-TW" w:bidi="ar-SA"/>
        </w:rPr>
      </w:pPr>
      <w:hyperlink w:anchor="_Toc532429257" w:history="1">
        <w:r w:rsidR="00FF3249" w:rsidRPr="00425460">
          <w:rPr>
            <w:rStyle w:val="Hyperlink"/>
            <w:noProof/>
          </w:rPr>
          <w:t>4.2.3 Individual Differences in Character</w:t>
        </w:r>
        <w:r w:rsidR="00FF3249">
          <w:rPr>
            <w:noProof/>
            <w:webHidden/>
          </w:rPr>
          <w:tab/>
        </w:r>
        <w:r w:rsidR="00FF3249">
          <w:rPr>
            <w:noProof/>
            <w:webHidden/>
          </w:rPr>
          <w:fldChar w:fldCharType="begin"/>
        </w:r>
        <w:r w:rsidR="00FF3249">
          <w:rPr>
            <w:noProof/>
            <w:webHidden/>
          </w:rPr>
          <w:instrText xml:space="preserve"> PAGEREF _Toc532429257 \h </w:instrText>
        </w:r>
        <w:r w:rsidR="00FF3249">
          <w:rPr>
            <w:noProof/>
            <w:webHidden/>
          </w:rPr>
        </w:r>
        <w:r w:rsidR="00FF3249">
          <w:rPr>
            <w:noProof/>
            <w:webHidden/>
          </w:rPr>
          <w:fldChar w:fldCharType="separate"/>
        </w:r>
        <w:r w:rsidR="009D0A6C">
          <w:rPr>
            <w:noProof/>
            <w:webHidden/>
          </w:rPr>
          <w:t>130</w:t>
        </w:r>
        <w:r w:rsidR="00FF3249">
          <w:rPr>
            <w:noProof/>
            <w:webHidden/>
          </w:rPr>
          <w:fldChar w:fldCharType="end"/>
        </w:r>
      </w:hyperlink>
    </w:p>
    <w:p w14:paraId="0C53C137" w14:textId="38F6E019" w:rsidR="00FF3249" w:rsidRDefault="005A6B63">
      <w:pPr>
        <w:pStyle w:val="TOC3"/>
        <w:tabs>
          <w:tab w:val="right" w:leader="dot" w:pos="8486"/>
        </w:tabs>
        <w:rPr>
          <w:rFonts w:eastAsiaTheme="minorEastAsia" w:cstheme="minorBidi"/>
          <w:noProof/>
          <w:sz w:val="22"/>
          <w:szCs w:val="22"/>
          <w:lang w:eastAsia="zh-TW" w:bidi="ar-SA"/>
        </w:rPr>
      </w:pPr>
      <w:hyperlink w:anchor="_Toc532429258" w:history="1">
        <w:r w:rsidR="00FF3249" w:rsidRPr="00425460">
          <w:rPr>
            <w:rStyle w:val="Hyperlink"/>
            <w:noProof/>
          </w:rPr>
          <w:t>4.2.4 Value and Absurdity</w:t>
        </w:r>
        <w:r w:rsidR="00FF3249">
          <w:rPr>
            <w:noProof/>
            <w:webHidden/>
          </w:rPr>
          <w:tab/>
        </w:r>
        <w:r w:rsidR="00FF3249">
          <w:rPr>
            <w:noProof/>
            <w:webHidden/>
          </w:rPr>
          <w:fldChar w:fldCharType="begin"/>
        </w:r>
        <w:r w:rsidR="00FF3249">
          <w:rPr>
            <w:noProof/>
            <w:webHidden/>
          </w:rPr>
          <w:instrText xml:space="preserve"> PAGEREF _Toc532429258 \h </w:instrText>
        </w:r>
        <w:r w:rsidR="00FF3249">
          <w:rPr>
            <w:noProof/>
            <w:webHidden/>
          </w:rPr>
        </w:r>
        <w:r w:rsidR="00FF3249">
          <w:rPr>
            <w:noProof/>
            <w:webHidden/>
          </w:rPr>
          <w:fldChar w:fldCharType="separate"/>
        </w:r>
        <w:r w:rsidR="009D0A6C">
          <w:rPr>
            <w:noProof/>
            <w:webHidden/>
          </w:rPr>
          <w:t>139</w:t>
        </w:r>
        <w:r w:rsidR="00FF3249">
          <w:rPr>
            <w:noProof/>
            <w:webHidden/>
          </w:rPr>
          <w:fldChar w:fldCharType="end"/>
        </w:r>
      </w:hyperlink>
    </w:p>
    <w:p w14:paraId="04280C5D" w14:textId="045C2324" w:rsidR="00FF3249" w:rsidRDefault="005A6B63">
      <w:pPr>
        <w:pStyle w:val="TOC2"/>
        <w:tabs>
          <w:tab w:val="right" w:leader="dot" w:pos="8486"/>
        </w:tabs>
        <w:rPr>
          <w:rFonts w:eastAsiaTheme="minorEastAsia" w:cstheme="minorBidi"/>
          <w:noProof/>
          <w:sz w:val="22"/>
          <w:szCs w:val="22"/>
          <w:lang w:eastAsia="zh-TW" w:bidi="ar-SA"/>
        </w:rPr>
      </w:pPr>
      <w:hyperlink w:anchor="_Toc532429259" w:history="1">
        <w:r w:rsidR="00FF3249" w:rsidRPr="00425460">
          <w:rPr>
            <w:rStyle w:val="Hyperlink"/>
            <w:noProof/>
          </w:rPr>
          <w:t>4.3 Objections to the Character Condition</w:t>
        </w:r>
        <w:r w:rsidR="00FF3249">
          <w:rPr>
            <w:noProof/>
            <w:webHidden/>
          </w:rPr>
          <w:tab/>
        </w:r>
        <w:r w:rsidR="00FF3249">
          <w:rPr>
            <w:noProof/>
            <w:webHidden/>
          </w:rPr>
          <w:fldChar w:fldCharType="begin"/>
        </w:r>
        <w:r w:rsidR="00FF3249">
          <w:rPr>
            <w:noProof/>
            <w:webHidden/>
          </w:rPr>
          <w:instrText xml:space="preserve"> PAGEREF _Toc532429259 \h </w:instrText>
        </w:r>
        <w:r w:rsidR="00FF3249">
          <w:rPr>
            <w:noProof/>
            <w:webHidden/>
          </w:rPr>
        </w:r>
        <w:r w:rsidR="00FF3249">
          <w:rPr>
            <w:noProof/>
            <w:webHidden/>
          </w:rPr>
          <w:fldChar w:fldCharType="separate"/>
        </w:r>
        <w:r w:rsidR="009D0A6C">
          <w:rPr>
            <w:noProof/>
            <w:webHidden/>
          </w:rPr>
          <w:t>144</w:t>
        </w:r>
        <w:r w:rsidR="00FF3249">
          <w:rPr>
            <w:noProof/>
            <w:webHidden/>
          </w:rPr>
          <w:fldChar w:fldCharType="end"/>
        </w:r>
      </w:hyperlink>
    </w:p>
    <w:p w14:paraId="0F6EF3CD" w14:textId="3202AEC6" w:rsidR="00FF3249" w:rsidRDefault="005A6B63">
      <w:pPr>
        <w:pStyle w:val="TOC3"/>
        <w:tabs>
          <w:tab w:val="right" w:leader="dot" w:pos="8486"/>
        </w:tabs>
        <w:rPr>
          <w:rFonts w:eastAsiaTheme="minorEastAsia" w:cstheme="minorBidi"/>
          <w:noProof/>
          <w:sz w:val="22"/>
          <w:szCs w:val="22"/>
          <w:lang w:eastAsia="zh-TW" w:bidi="ar-SA"/>
        </w:rPr>
      </w:pPr>
      <w:hyperlink w:anchor="_Toc532429260" w:history="1">
        <w:r w:rsidR="00FF3249" w:rsidRPr="00425460">
          <w:rPr>
            <w:rStyle w:val="Hyperlink"/>
            <w:noProof/>
          </w:rPr>
          <w:t>4.3.1 The Person-Neutral Objection</w:t>
        </w:r>
        <w:r w:rsidR="00FF3249">
          <w:rPr>
            <w:noProof/>
            <w:webHidden/>
          </w:rPr>
          <w:tab/>
        </w:r>
        <w:r w:rsidR="00FF3249">
          <w:rPr>
            <w:noProof/>
            <w:webHidden/>
          </w:rPr>
          <w:fldChar w:fldCharType="begin"/>
        </w:r>
        <w:r w:rsidR="00FF3249">
          <w:rPr>
            <w:noProof/>
            <w:webHidden/>
          </w:rPr>
          <w:instrText xml:space="preserve"> PAGEREF _Toc532429260 \h </w:instrText>
        </w:r>
        <w:r w:rsidR="00FF3249">
          <w:rPr>
            <w:noProof/>
            <w:webHidden/>
          </w:rPr>
        </w:r>
        <w:r w:rsidR="00FF3249">
          <w:rPr>
            <w:noProof/>
            <w:webHidden/>
          </w:rPr>
          <w:fldChar w:fldCharType="separate"/>
        </w:r>
        <w:r w:rsidR="009D0A6C">
          <w:rPr>
            <w:noProof/>
            <w:webHidden/>
          </w:rPr>
          <w:t>144</w:t>
        </w:r>
        <w:r w:rsidR="00FF3249">
          <w:rPr>
            <w:noProof/>
            <w:webHidden/>
          </w:rPr>
          <w:fldChar w:fldCharType="end"/>
        </w:r>
      </w:hyperlink>
    </w:p>
    <w:p w14:paraId="2E8BB2CD" w14:textId="5705A79A" w:rsidR="00FF3249" w:rsidRDefault="005A6B63">
      <w:pPr>
        <w:pStyle w:val="TOC3"/>
        <w:tabs>
          <w:tab w:val="right" w:leader="dot" w:pos="8486"/>
        </w:tabs>
        <w:rPr>
          <w:rFonts w:eastAsiaTheme="minorEastAsia" w:cstheme="minorBidi"/>
          <w:noProof/>
          <w:sz w:val="22"/>
          <w:szCs w:val="22"/>
          <w:lang w:eastAsia="zh-TW" w:bidi="ar-SA"/>
        </w:rPr>
      </w:pPr>
      <w:hyperlink w:anchor="_Toc532429261" w:history="1">
        <w:r w:rsidR="00FF3249" w:rsidRPr="00425460">
          <w:rPr>
            <w:rStyle w:val="Hyperlink"/>
            <w:noProof/>
          </w:rPr>
          <w:t>4.3.2 The Situationist Objection and the Responsibility Objection</w:t>
        </w:r>
        <w:r w:rsidR="00FF3249">
          <w:rPr>
            <w:noProof/>
            <w:webHidden/>
          </w:rPr>
          <w:tab/>
        </w:r>
        <w:r w:rsidR="00FF3249">
          <w:rPr>
            <w:noProof/>
            <w:webHidden/>
          </w:rPr>
          <w:fldChar w:fldCharType="begin"/>
        </w:r>
        <w:r w:rsidR="00FF3249">
          <w:rPr>
            <w:noProof/>
            <w:webHidden/>
          </w:rPr>
          <w:instrText xml:space="preserve"> PAGEREF _Toc532429261 \h </w:instrText>
        </w:r>
        <w:r w:rsidR="00FF3249">
          <w:rPr>
            <w:noProof/>
            <w:webHidden/>
          </w:rPr>
        </w:r>
        <w:r w:rsidR="00FF3249">
          <w:rPr>
            <w:noProof/>
            <w:webHidden/>
          </w:rPr>
          <w:fldChar w:fldCharType="separate"/>
        </w:r>
        <w:r w:rsidR="009D0A6C">
          <w:rPr>
            <w:noProof/>
            <w:webHidden/>
          </w:rPr>
          <w:t>147</w:t>
        </w:r>
        <w:r w:rsidR="00FF3249">
          <w:rPr>
            <w:noProof/>
            <w:webHidden/>
          </w:rPr>
          <w:fldChar w:fldCharType="end"/>
        </w:r>
      </w:hyperlink>
    </w:p>
    <w:p w14:paraId="40572635" w14:textId="692BFA22" w:rsidR="00FF3249" w:rsidRDefault="005A6B63">
      <w:pPr>
        <w:pStyle w:val="TOC3"/>
        <w:tabs>
          <w:tab w:val="right" w:leader="dot" w:pos="8486"/>
        </w:tabs>
        <w:rPr>
          <w:rFonts w:eastAsiaTheme="minorEastAsia" w:cstheme="minorBidi"/>
          <w:noProof/>
          <w:sz w:val="22"/>
          <w:szCs w:val="22"/>
          <w:lang w:eastAsia="zh-TW" w:bidi="ar-SA"/>
        </w:rPr>
      </w:pPr>
      <w:hyperlink w:anchor="_Toc532429262" w:history="1">
        <w:r w:rsidR="00FF3249" w:rsidRPr="00425460">
          <w:rPr>
            <w:rStyle w:val="Hyperlink"/>
            <w:noProof/>
          </w:rPr>
          <w:t>4.3.3 Reasons and Excuses</w:t>
        </w:r>
        <w:r w:rsidR="00FF3249">
          <w:rPr>
            <w:noProof/>
            <w:webHidden/>
          </w:rPr>
          <w:tab/>
        </w:r>
        <w:r w:rsidR="00FF3249">
          <w:rPr>
            <w:noProof/>
            <w:webHidden/>
          </w:rPr>
          <w:fldChar w:fldCharType="begin"/>
        </w:r>
        <w:r w:rsidR="00FF3249">
          <w:rPr>
            <w:noProof/>
            <w:webHidden/>
          </w:rPr>
          <w:instrText xml:space="preserve"> PAGEREF _Toc532429262 \h </w:instrText>
        </w:r>
        <w:r w:rsidR="00FF3249">
          <w:rPr>
            <w:noProof/>
            <w:webHidden/>
          </w:rPr>
        </w:r>
        <w:r w:rsidR="00FF3249">
          <w:rPr>
            <w:noProof/>
            <w:webHidden/>
          </w:rPr>
          <w:fldChar w:fldCharType="separate"/>
        </w:r>
        <w:r w:rsidR="009D0A6C">
          <w:rPr>
            <w:noProof/>
            <w:webHidden/>
          </w:rPr>
          <w:t>155</w:t>
        </w:r>
        <w:r w:rsidR="00FF3249">
          <w:rPr>
            <w:noProof/>
            <w:webHidden/>
          </w:rPr>
          <w:fldChar w:fldCharType="end"/>
        </w:r>
      </w:hyperlink>
    </w:p>
    <w:p w14:paraId="6A61A0E2" w14:textId="2D700886" w:rsidR="00FF3249" w:rsidRDefault="005A6B63">
      <w:pPr>
        <w:pStyle w:val="TOC2"/>
        <w:tabs>
          <w:tab w:val="right" w:leader="dot" w:pos="8486"/>
        </w:tabs>
        <w:rPr>
          <w:rFonts w:eastAsiaTheme="minorEastAsia" w:cstheme="minorBidi"/>
          <w:noProof/>
          <w:sz w:val="22"/>
          <w:szCs w:val="22"/>
          <w:lang w:eastAsia="zh-TW" w:bidi="ar-SA"/>
        </w:rPr>
      </w:pPr>
      <w:hyperlink w:anchor="_Toc532429263" w:history="1">
        <w:r w:rsidR="00FF3249" w:rsidRPr="00425460">
          <w:rPr>
            <w:rStyle w:val="Hyperlink"/>
            <w:noProof/>
          </w:rPr>
          <w:t>4.4 Summary</w:t>
        </w:r>
        <w:r w:rsidR="00FF3249">
          <w:rPr>
            <w:noProof/>
            <w:webHidden/>
          </w:rPr>
          <w:tab/>
        </w:r>
        <w:r w:rsidR="00FF3249">
          <w:rPr>
            <w:noProof/>
            <w:webHidden/>
          </w:rPr>
          <w:fldChar w:fldCharType="begin"/>
        </w:r>
        <w:r w:rsidR="00FF3249">
          <w:rPr>
            <w:noProof/>
            <w:webHidden/>
          </w:rPr>
          <w:instrText xml:space="preserve"> PAGEREF _Toc532429263 \h </w:instrText>
        </w:r>
        <w:r w:rsidR="00FF3249">
          <w:rPr>
            <w:noProof/>
            <w:webHidden/>
          </w:rPr>
        </w:r>
        <w:r w:rsidR="00FF3249">
          <w:rPr>
            <w:noProof/>
            <w:webHidden/>
          </w:rPr>
          <w:fldChar w:fldCharType="separate"/>
        </w:r>
        <w:r w:rsidR="009D0A6C">
          <w:rPr>
            <w:noProof/>
            <w:webHidden/>
          </w:rPr>
          <w:t>156</w:t>
        </w:r>
        <w:r w:rsidR="00FF3249">
          <w:rPr>
            <w:noProof/>
            <w:webHidden/>
          </w:rPr>
          <w:fldChar w:fldCharType="end"/>
        </w:r>
      </w:hyperlink>
    </w:p>
    <w:p w14:paraId="3E65F1F1" w14:textId="31E81968" w:rsidR="00FF3249" w:rsidRDefault="005A6B63">
      <w:pPr>
        <w:pStyle w:val="TOC1"/>
        <w:rPr>
          <w:rFonts w:eastAsiaTheme="minorEastAsia" w:cstheme="minorBidi"/>
          <w:noProof/>
          <w:sz w:val="22"/>
          <w:szCs w:val="22"/>
          <w:lang w:eastAsia="zh-TW" w:bidi="ar-SA"/>
        </w:rPr>
      </w:pPr>
      <w:hyperlink w:anchor="_Toc532429264" w:history="1">
        <w:r w:rsidR="00FF3249" w:rsidRPr="00425460">
          <w:rPr>
            <w:rStyle w:val="Hyperlink"/>
            <w:noProof/>
          </w:rPr>
          <w:t>Chapter 5: Conclusion</w:t>
        </w:r>
        <w:r w:rsidR="00FF3249">
          <w:rPr>
            <w:noProof/>
            <w:webHidden/>
          </w:rPr>
          <w:tab/>
        </w:r>
        <w:r w:rsidR="00FF3249">
          <w:rPr>
            <w:noProof/>
            <w:webHidden/>
          </w:rPr>
          <w:fldChar w:fldCharType="begin"/>
        </w:r>
        <w:r w:rsidR="00FF3249">
          <w:rPr>
            <w:noProof/>
            <w:webHidden/>
          </w:rPr>
          <w:instrText xml:space="preserve"> PAGEREF _Toc532429264 \h </w:instrText>
        </w:r>
        <w:r w:rsidR="00FF3249">
          <w:rPr>
            <w:noProof/>
            <w:webHidden/>
          </w:rPr>
        </w:r>
        <w:r w:rsidR="00FF3249">
          <w:rPr>
            <w:noProof/>
            <w:webHidden/>
          </w:rPr>
          <w:fldChar w:fldCharType="separate"/>
        </w:r>
        <w:r w:rsidR="009D0A6C">
          <w:rPr>
            <w:noProof/>
            <w:webHidden/>
          </w:rPr>
          <w:t>158</w:t>
        </w:r>
        <w:r w:rsidR="00FF3249">
          <w:rPr>
            <w:noProof/>
            <w:webHidden/>
          </w:rPr>
          <w:fldChar w:fldCharType="end"/>
        </w:r>
      </w:hyperlink>
    </w:p>
    <w:p w14:paraId="67FF7D58" w14:textId="5C44E936" w:rsidR="00FF3249" w:rsidRDefault="005A6B63">
      <w:pPr>
        <w:pStyle w:val="TOC2"/>
        <w:tabs>
          <w:tab w:val="right" w:leader="dot" w:pos="8486"/>
        </w:tabs>
        <w:rPr>
          <w:rFonts w:eastAsiaTheme="minorEastAsia" w:cstheme="minorBidi"/>
          <w:noProof/>
          <w:sz w:val="22"/>
          <w:szCs w:val="22"/>
          <w:lang w:eastAsia="zh-TW" w:bidi="ar-SA"/>
        </w:rPr>
      </w:pPr>
      <w:hyperlink w:anchor="_Toc532429265" w:history="1">
        <w:r w:rsidR="00FF3249" w:rsidRPr="00425460">
          <w:rPr>
            <w:rStyle w:val="Hyperlink"/>
            <w:noProof/>
          </w:rPr>
          <w:t>5.1 In Summary</w:t>
        </w:r>
        <w:r w:rsidR="00FF3249">
          <w:rPr>
            <w:noProof/>
            <w:webHidden/>
          </w:rPr>
          <w:tab/>
        </w:r>
        <w:r w:rsidR="00FF3249">
          <w:rPr>
            <w:noProof/>
            <w:webHidden/>
          </w:rPr>
          <w:fldChar w:fldCharType="begin"/>
        </w:r>
        <w:r w:rsidR="00FF3249">
          <w:rPr>
            <w:noProof/>
            <w:webHidden/>
          </w:rPr>
          <w:instrText xml:space="preserve"> PAGEREF _Toc532429265 \h </w:instrText>
        </w:r>
        <w:r w:rsidR="00FF3249">
          <w:rPr>
            <w:noProof/>
            <w:webHidden/>
          </w:rPr>
        </w:r>
        <w:r w:rsidR="00FF3249">
          <w:rPr>
            <w:noProof/>
            <w:webHidden/>
          </w:rPr>
          <w:fldChar w:fldCharType="separate"/>
        </w:r>
        <w:r w:rsidR="009D0A6C">
          <w:rPr>
            <w:noProof/>
            <w:webHidden/>
          </w:rPr>
          <w:t>158</w:t>
        </w:r>
        <w:r w:rsidR="00FF3249">
          <w:rPr>
            <w:noProof/>
            <w:webHidden/>
          </w:rPr>
          <w:fldChar w:fldCharType="end"/>
        </w:r>
      </w:hyperlink>
    </w:p>
    <w:p w14:paraId="4F788E28" w14:textId="3729D1F8" w:rsidR="00FF3249" w:rsidRDefault="005A6B63">
      <w:pPr>
        <w:pStyle w:val="TOC2"/>
        <w:tabs>
          <w:tab w:val="right" w:leader="dot" w:pos="8486"/>
        </w:tabs>
        <w:rPr>
          <w:rFonts w:eastAsiaTheme="minorEastAsia" w:cstheme="minorBidi"/>
          <w:noProof/>
          <w:sz w:val="22"/>
          <w:szCs w:val="22"/>
          <w:lang w:eastAsia="zh-TW" w:bidi="ar-SA"/>
        </w:rPr>
      </w:pPr>
      <w:hyperlink w:anchor="_Toc532429266" w:history="1">
        <w:r w:rsidR="00FF3249" w:rsidRPr="00425460">
          <w:rPr>
            <w:rStyle w:val="Hyperlink"/>
            <w:noProof/>
          </w:rPr>
          <w:t>5.2 Implications reconsidered</w:t>
        </w:r>
        <w:r w:rsidR="00FF3249">
          <w:rPr>
            <w:noProof/>
            <w:webHidden/>
          </w:rPr>
          <w:tab/>
        </w:r>
        <w:r w:rsidR="00FF3249">
          <w:rPr>
            <w:noProof/>
            <w:webHidden/>
          </w:rPr>
          <w:fldChar w:fldCharType="begin"/>
        </w:r>
        <w:r w:rsidR="00FF3249">
          <w:rPr>
            <w:noProof/>
            <w:webHidden/>
          </w:rPr>
          <w:instrText xml:space="preserve"> PAGEREF _Toc532429266 \h </w:instrText>
        </w:r>
        <w:r w:rsidR="00FF3249">
          <w:rPr>
            <w:noProof/>
            <w:webHidden/>
          </w:rPr>
        </w:r>
        <w:r w:rsidR="00FF3249">
          <w:rPr>
            <w:noProof/>
            <w:webHidden/>
          </w:rPr>
          <w:fldChar w:fldCharType="separate"/>
        </w:r>
        <w:r w:rsidR="009D0A6C">
          <w:rPr>
            <w:noProof/>
            <w:webHidden/>
          </w:rPr>
          <w:t>164</w:t>
        </w:r>
        <w:r w:rsidR="00FF3249">
          <w:rPr>
            <w:noProof/>
            <w:webHidden/>
          </w:rPr>
          <w:fldChar w:fldCharType="end"/>
        </w:r>
      </w:hyperlink>
    </w:p>
    <w:p w14:paraId="5EF271AA" w14:textId="05F89D9F" w:rsidR="00FF3249" w:rsidRDefault="005A6B63">
      <w:pPr>
        <w:pStyle w:val="TOC2"/>
        <w:tabs>
          <w:tab w:val="right" w:leader="dot" w:pos="8486"/>
        </w:tabs>
        <w:rPr>
          <w:rFonts w:eastAsiaTheme="minorEastAsia" w:cstheme="minorBidi"/>
          <w:noProof/>
          <w:sz w:val="22"/>
          <w:szCs w:val="22"/>
          <w:lang w:eastAsia="zh-TW" w:bidi="ar-SA"/>
        </w:rPr>
      </w:pPr>
      <w:hyperlink w:anchor="_Toc532429267" w:history="1">
        <w:r w:rsidR="00FF3249" w:rsidRPr="00425460">
          <w:rPr>
            <w:rStyle w:val="Hyperlink"/>
            <w:noProof/>
          </w:rPr>
          <w:t>5.3 Directions for future research</w:t>
        </w:r>
        <w:r w:rsidR="00FF3249">
          <w:rPr>
            <w:noProof/>
            <w:webHidden/>
          </w:rPr>
          <w:tab/>
        </w:r>
        <w:r w:rsidR="00FF3249">
          <w:rPr>
            <w:noProof/>
            <w:webHidden/>
          </w:rPr>
          <w:fldChar w:fldCharType="begin"/>
        </w:r>
        <w:r w:rsidR="00FF3249">
          <w:rPr>
            <w:noProof/>
            <w:webHidden/>
          </w:rPr>
          <w:instrText xml:space="preserve"> PAGEREF _Toc532429267 \h </w:instrText>
        </w:r>
        <w:r w:rsidR="00FF3249">
          <w:rPr>
            <w:noProof/>
            <w:webHidden/>
          </w:rPr>
        </w:r>
        <w:r w:rsidR="00FF3249">
          <w:rPr>
            <w:noProof/>
            <w:webHidden/>
          </w:rPr>
          <w:fldChar w:fldCharType="separate"/>
        </w:r>
        <w:r w:rsidR="009D0A6C">
          <w:rPr>
            <w:noProof/>
            <w:webHidden/>
          </w:rPr>
          <w:t>177</w:t>
        </w:r>
        <w:r w:rsidR="00FF3249">
          <w:rPr>
            <w:noProof/>
            <w:webHidden/>
          </w:rPr>
          <w:fldChar w:fldCharType="end"/>
        </w:r>
      </w:hyperlink>
    </w:p>
    <w:p w14:paraId="15FF7E7F" w14:textId="43CEB6D5" w:rsidR="00FF3249" w:rsidRDefault="005A6B63">
      <w:pPr>
        <w:pStyle w:val="TOC1"/>
        <w:rPr>
          <w:rFonts w:eastAsiaTheme="minorEastAsia" w:cstheme="minorBidi"/>
          <w:noProof/>
          <w:sz w:val="22"/>
          <w:szCs w:val="22"/>
          <w:lang w:eastAsia="zh-TW" w:bidi="ar-SA"/>
        </w:rPr>
      </w:pPr>
      <w:hyperlink w:anchor="_Toc532429268" w:history="1">
        <w:r w:rsidR="00FF3249" w:rsidRPr="00425460">
          <w:rPr>
            <w:rStyle w:val="Hyperlink"/>
            <w:noProof/>
          </w:rPr>
          <w:t>References</w:t>
        </w:r>
        <w:r w:rsidR="00FF3249">
          <w:rPr>
            <w:noProof/>
            <w:webHidden/>
          </w:rPr>
          <w:tab/>
        </w:r>
        <w:r w:rsidR="00FF3249">
          <w:rPr>
            <w:noProof/>
            <w:webHidden/>
          </w:rPr>
          <w:fldChar w:fldCharType="begin"/>
        </w:r>
        <w:r w:rsidR="00FF3249">
          <w:rPr>
            <w:noProof/>
            <w:webHidden/>
          </w:rPr>
          <w:instrText xml:space="preserve"> PAGEREF _Toc532429268 \h </w:instrText>
        </w:r>
        <w:r w:rsidR="00FF3249">
          <w:rPr>
            <w:noProof/>
            <w:webHidden/>
          </w:rPr>
        </w:r>
        <w:r w:rsidR="00FF3249">
          <w:rPr>
            <w:noProof/>
            <w:webHidden/>
          </w:rPr>
          <w:fldChar w:fldCharType="separate"/>
        </w:r>
        <w:r w:rsidR="009D0A6C">
          <w:rPr>
            <w:noProof/>
            <w:webHidden/>
          </w:rPr>
          <w:t>186</w:t>
        </w:r>
        <w:r w:rsidR="00FF3249">
          <w:rPr>
            <w:noProof/>
            <w:webHidden/>
          </w:rPr>
          <w:fldChar w:fldCharType="end"/>
        </w:r>
      </w:hyperlink>
    </w:p>
    <w:p w14:paraId="05A48BA8" w14:textId="408A0C50" w:rsidR="00FF3249" w:rsidRDefault="005A6B63">
      <w:pPr>
        <w:pStyle w:val="TOC1"/>
        <w:rPr>
          <w:rFonts w:eastAsiaTheme="minorEastAsia" w:cstheme="minorBidi"/>
          <w:noProof/>
          <w:sz w:val="22"/>
          <w:szCs w:val="22"/>
          <w:lang w:eastAsia="zh-TW" w:bidi="ar-SA"/>
        </w:rPr>
      </w:pPr>
      <w:hyperlink w:anchor="_Toc532429269" w:history="1">
        <w:r w:rsidR="00FF3249" w:rsidRPr="00425460">
          <w:rPr>
            <w:rStyle w:val="Hyperlink"/>
            <w:noProof/>
          </w:rPr>
          <w:t>[Appendix A: Truth, Relativism, and Pluralism]</w:t>
        </w:r>
        <w:r w:rsidR="00FF3249">
          <w:rPr>
            <w:noProof/>
            <w:webHidden/>
          </w:rPr>
          <w:tab/>
        </w:r>
        <w:r w:rsidR="00FF3249">
          <w:rPr>
            <w:noProof/>
            <w:webHidden/>
          </w:rPr>
          <w:fldChar w:fldCharType="begin"/>
        </w:r>
        <w:r w:rsidR="00FF3249">
          <w:rPr>
            <w:noProof/>
            <w:webHidden/>
          </w:rPr>
          <w:instrText xml:space="preserve"> PAGEREF _Toc532429269 \h </w:instrText>
        </w:r>
        <w:r w:rsidR="00FF3249">
          <w:rPr>
            <w:noProof/>
            <w:webHidden/>
          </w:rPr>
        </w:r>
        <w:r w:rsidR="00FF3249">
          <w:rPr>
            <w:noProof/>
            <w:webHidden/>
          </w:rPr>
          <w:fldChar w:fldCharType="separate"/>
        </w:r>
        <w:r w:rsidR="009D0A6C">
          <w:rPr>
            <w:noProof/>
            <w:webHidden/>
          </w:rPr>
          <w:t>196</w:t>
        </w:r>
        <w:r w:rsidR="00FF3249">
          <w:rPr>
            <w:noProof/>
            <w:webHidden/>
          </w:rPr>
          <w:fldChar w:fldCharType="end"/>
        </w:r>
      </w:hyperlink>
    </w:p>
    <w:p w14:paraId="148E6461" w14:textId="77777777" w:rsidR="00DA1971" w:rsidRDefault="00F7122D" w:rsidP="00DA1971">
      <w:r>
        <w:fldChar w:fldCharType="end"/>
      </w:r>
      <w:r w:rsidR="00C92079">
        <w:t xml:space="preserve"> </w:t>
      </w:r>
    </w:p>
    <w:p w14:paraId="35ADA77E" w14:textId="77777777" w:rsidR="00DE1EF7" w:rsidRDefault="00DE1EF7" w:rsidP="00DE1EF7"/>
    <w:p w14:paraId="61FF66D6" w14:textId="77777777" w:rsidR="00DA1971" w:rsidRDefault="00DA1971" w:rsidP="00C16C66">
      <w:pPr>
        <w:pStyle w:val="Heading1"/>
      </w:pPr>
      <w:r>
        <w:br w:type="page"/>
      </w:r>
      <w:bookmarkStart w:id="3" w:name="_Toc310579466"/>
      <w:bookmarkStart w:id="4" w:name="_Toc532429213"/>
      <w:sdt>
        <w:sdtPr>
          <w:alias w:val="List of Figures/Illustrations"/>
          <w:tag w:val="List of Figures/Illustrations"/>
          <w:id w:val="30091882"/>
          <w:placeholder>
            <w:docPart w:val="759BC30D3C1F4056B5956C77E5F08E9F"/>
          </w:placeholder>
          <w:dropDownList>
            <w:listItem w:displayText="List of Figures" w:value="List of Figures"/>
            <w:listItem w:displayText="List of Illustrations" w:value="List of Illustrations"/>
          </w:dropDownList>
        </w:sdtPr>
        <w:sdtEndPr/>
        <w:sdtContent>
          <w:r w:rsidR="001B12EF">
            <w:t>List of Figures</w:t>
          </w:r>
        </w:sdtContent>
      </w:sdt>
      <w:bookmarkEnd w:id="3"/>
      <w:bookmarkEnd w:id="4"/>
    </w:p>
    <w:p w14:paraId="1E190652" w14:textId="77777777" w:rsidR="004A7222" w:rsidRPr="00EE3EDB" w:rsidRDefault="004A7222" w:rsidP="004A7222">
      <w:pPr>
        <w:pStyle w:val="NoSpacing"/>
      </w:pPr>
    </w:p>
    <w:p w14:paraId="411444D1" w14:textId="5937A19B" w:rsidR="00FF3249" w:rsidRDefault="00F7122D">
      <w:pPr>
        <w:pStyle w:val="TableofFigures"/>
        <w:tabs>
          <w:tab w:val="right" w:leader="dot" w:pos="8486"/>
        </w:tabs>
        <w:rPr>
          <w:rFonts w:eastAsiaTheme="minorEastAsia" w:cstheme="minorBidi"/>
          <w:noProof/>
          <w:sz w:val="22"/>
          <w:szCs w:val="22"/>
          <w:lang w:eastAsia="zh-TW" w:bidi="ar-SA"/>
        </w:rPr>
      </w:pPr>
      <w:r>
        <w:fldChar w:fldCharType="begin"/>
      </w:r>
      <w:r w:rsidR="00CC7E26">
        <w:instrText xml:space="preserve"> TOC \h \z \c "Figure" </w:instrText>
      </w:r>
      <w:r>
        <w:fldChar w:fldCharType="separate"/>
      </w:r>
      <w:hyperlink w:anchor="_Toc532429169" w:history="1">
        <w:r w:rsidR="00FF3249" w:rsidRPr="003B62DA">
          <w:rPr>
            <w:rStyle w:val="Hyperlink"/>
            <w:noProof/>
          </w:rPr>
          <w:t>Figure 1: The Frankfurt Kitchen (view from the entrance). Public Domain. https://en.wikipedia.org/wiki/Frankfurt_kitchen#/media/File:Frankfurterkueche.jpg</w:t>
        </w:r>
        <w:r w:rsidR="00FF3249">
          <w:rPr>
            <w:noProof/>
            <w:webHidden/>
          </w:rPr>
          <w:tab/>
        </w:r>
        <w:r w:rsidR="00FF3249">
          <w:rPr>
            <w:noProof/>
            <w:webHidden/>
          </w:rPr>
          <w:fldChar w:fldCharType="begin"/>
        </w:r>
        <w:r w:rsidR="00FF3249">
          <w:rPr>
            <w:noProof/>
            <w:webHidden/>
          </w:rPr>
          <w:instrText xml:space="preserve"> PAGEREF _Toc532429169 \h </w:instrText>
        </w:r>
        <w:r w:rsidR="00FF3249">
          <w:rPr>
            <w:noProof/>
            <w:webHidden/>
          </w:rPr>
        </w:r>
        <w:r w:rsidR="00FF3249">
          <w:rPr>
            <w:noProof/>
            <w:webHidden/>
          </w:rPr>
          <w:fldChar w:fldCharType="separate"/>
        </w:r>
        <w:r w:rsidR="009D0A6C">
          <w:rPr>
            <w:noProof/>
            <w:webHidden/>
          </w:rPr>
          <w:t>86</w:t>
        </w:r>
        <w:r w:rsidR="00FF3249">
          <w:rPr>
            <w:noProof/>
            <w:webHidden/>
          </w:rPr>
          <w:fldChar w:fldCharType="end"/>
        </w:r>
      </w:hyperlink>
    </w:p>
    <w:p w14:paraId="41A0D546" w14:textId="77777777" w:rsidR="00DA1971" w:rsidRDefault="00F7122D" w:rsidP="00C16C66">
      <w:pPr>
        <w:pStyle w:val="Heading1"/>
      </w:pPr>
      <w:r>
        <w:fldChar w:fldCharType="end"/>
      </w:r>
      <w:r w:rsidR="00DA1971">
        <w:br w:type="page"/>
      </w:r>
      <w:bookmarkStart w:id="5" w:name="_Toc310579467"/>
      <w:bookmarkStart w:id="6" w:name="_Toc532429214"/>
      <w:r w:rsidR="00DA1971">
        <w:lastRenderedPageBreak/>
        <w:t>Abstract</w:t>
      </w:r>
      <w:bookmarkEnd w:id="5"/>
      <w:bookmarkEnd w:id="6"/>
    </w:p>
    <w:p w14:paraId="5222C5FB" w14:textId="77777777" w:rsidR="00DA1971" w:rsidRDefault="001E6DC1" w:rsidP="00DA1971">
      <w:pPr>
        <w:sectPr w:rsidR="00DA1971" w:rsidSect="00775701">
          <w:footerReference w:type="default" r:id="rId8"/>
          <w:pgSz w:w="12240" w:h="15840" w:code="1"/>
          <w:pgMar w:top="1440" w:right="1440" w:bottom="1440" w:left="2304" w:header="720" w:footer="720" w:gutter="0"/>
          <w:pgNumType w:fmt="lowerRoman" w:start="4"/>
          <w:cols w:space="720"/>
          <w:docGrid w:linePitch="360"/>
        </w:sectPr>
      </w:pPr>
      <w:r w:rsidRPr="001E6DC1">
        <w:rPr>
          <w:rFonts w:ascii="Times New Roman" w:eastAsia="Malgun Gothic" w:hAnsi="Times New Roman"/>
          <w:szCs w:val="22"/>
          <w:lang w:eastAsia="ko-KR" w:bidi="ar-SA"/>
        </w:rPr>
        <w:t>I argue that an adequate theory of rightness should meet</w:t>
      </w:r>
      <w:r w:rsidR="00A5366D">
        <w:rPr>
          <w:rFonts w:ascii="Times New Roman" w:eastAsia="Malgun Gothic" w:hAnsi="Times New Roman"/>
          <w:szCs w:val="22"/>
          <w:lang w:eastAsia="ko-KR" w:bidi="ar-SA"/>
        </w:rPr>
        <w:t xml:space="preserve"> (at least)</w:t>
      </w:r>
      <w:r w:rsidRPr="001E6DC1">
        <w:rPr>
          <w:rFonts w:ascii="Times New Roman" w:eastAsia="Malgun Gothic" w:hAnsi="Times New Roman"/>
          <w:szCs w:val="22"/>
          <w:lang w:eastAsia="ko-KR" w:bidi="ar-SA"/>
        </w:rPr>
        <w:t xml:space="preserve"> two distinct conditions: a “Consequences Condition” according to which the rightness or wrongness of some, but not all acts should be determined </w:t>
      </w:r>
      <w:r w:rsidRPr="001E6DC1">
        <w:rPr>
          <w:rFonts w:ascii="Times New Roman" w:eastAsia="Malgun Gothic" w:hAnsi="Times New Roman"/>
          <w:i/>
          <w:szCs w:val="22"/>
          <w:lang w:eastAsia="ko-KR" w:bidi="ar-SA"/>
        </w:rPr>
        <w:t>conclusively</w:t>
      </w:r>
      <w:r w:rsidRPr="001E6DC1">
        <w:rPr>
          <w:rFonts w:ascii="Times New Roman" w:eastAsia="Malgun Gothic" w:hAnsi="Times New Roman"/>
          <w:szCs w:val="22"/>
          <w:lang w:eastAsia="ko-KR" w:bidi="ar-SA"/>
        </w:rPr>
        <w:t xml:space="preserve"> by the act’s outcomes on welfare, and a “Character Condition” according to which the rightness or wrongness of some, but not all acts should be influenced </w:t>
      </w:r>
      <w:r w:rsidRPr="001E6DC1">
        <w:rPr>
          <w:rFonts w:ascii="Times New Roman" w:eastAsia="Malgun Gothic" w:hAnsi="Times New Roman"/>
          <w:i/>
          <w:szCs w:val="22"/>
          <w:lang w:eastAsia="ko-KR" w:bidi="ar-SA"/>
        </w:rPr>
        <w:t xml:space="preserve">partially </w:t>
      </w:r>
      <w:r w:rsidRPr="001E6DC1">
        <w:rPr>
          <w:rFonts w:ascii="Times New Roman" w:eastAsia="Malgun Gothic" w:hAnsi="Times New Roman"/>
          <w:szCs w:val="22"/>
          <w:lang w:eastAsia="ko-KR" w:bidi="ar-SA"/>
        </w:rPr>
        <w:t xml:space="preserve">by aspects of the moral character of the person who committed the act. The combination of these two conditions is interesting because many major normative theories capture one, but not both well. </w:t>
      </w:r>
      <w:proofErr w:type="gramStart"/>
      <w:r w:rsidRPr="001E6DC1">
        <w:rPr>
          <w:rFonts w:ascii="Times New Roman" w:eastAsia="Malgun Gothic" w:hAnsi="Times New Roman"/>
          <w:szCs w:val="22"/>
          <w:lang w:eastAsia="ko-KR" w:bidi="ar-SA"/>
        </w:rPr>
        <w:t>In the course of</w:t>
      </w:r>
      <w:proofErr w:type="gramEnd"/>
      <w:r w:rsidRPr="001E6DC1">
        <w:rPr>
          <w:rFonts w:ascii="Times New Roman" w:eastAsia="Malgun Gothic" w:hAnsi="Times New Roman"/>
          <w:szCs w:val="22"/>
          <w:lang w:eastAsia="ko-KR" w:bidi="ar-SA"/>
        </w:rPr>
        <w:t xml:space="preserve"> making the case for the Consequences and Character Conditions, I develop and argue for a novel version of metaethical </w:t>
      </w:r>
      <w:proofErr w:type="spellStart"/>
      <w:r w:rsidRPr="001E6DC1">
        <w:rPr>
          <w:rFonts w:ascii="Times New Roman" w:eastAsia="Malgun Gothic" w:hAnsi="Times New Roman"/>
          <w:szCs w:val="22"/>
          <w:lang w:eastAsia="ko-KR" w:bidi="ar-SA"/>
        </w:rPr>
        <w:t>Humean</w:t>
      </w:r>
      <w:proofErr w:type="spellEnd"/>
      <w:r w:rsidRPr="001E6DC1">
        <w:rPr>
          <w:rFonts w:ascii="Times New Roman" w:eastAsia="Malgun Gothic" w:hAnsi="Times New Roman"/>
          <w:szCs w:val="22"/>
          <w:lang w:eastAsia="ko-KR" w:bidi="ar-SA"/>
        </w:rPr>
        <w:t xml:space="preserve"> Constructivism that I call “perspectival naturalism,” which I then apply in support of the Consequences and Character </w:t>
      </w:r>
      <w:r>
        <w:rPr>
          <w:rFonts w:ascii="Times New Roman" w:eastAsia="Malgun Gothic" w:hAnsi="Times New Roman"/>
          <w:szCs w:val="22"/>
          <w:lang w:eastAsia="ko-KR" w:bidi="ar-SA"/>
        </w:rPr>
        <w:t>Conditions.</w:t>
      </w:r>
    </w:p>
    <w:p w14:paraId="1B120913" w14:textId="77777777" w:rsidR="005E2423" w:rsidRDefault="005E2423" w:rsidP="005E2423">
      <w:pPr>
        <w:pStyle w:val="Heading1"/>
      </w:pPr>
      <w:bookmarkStart w:id="7" w:name="_Toc532429215"/>
      <w:r>
        <w:lastRenderedPageBreak/>
        <w:t>Chapter 1: Introduction</w:t>
      </w:r>
      <w:bookmarkEnd w:id="7"/>
    </w:p>
    <w:p w14:paraId="1DF2DE0B" w14:textId="77777777" w:rsidR="005E2423" w:rsidRPr="001E20E1" w:rsidRDefault="005E2423" w:rsidP="005E2423">
      <w:pPr>
        <w:pStyle w:val="Heading2"/>
      </w:pPr>
      <w:bookmarkStart w:id="8" w:name="_Toc532429216"/>
      <w:r w:rsidRPr="001E20E1">
        <w:t>1.1 Introduction</w:t>
      </w:r>
      <w:bookmarkEnd w:id="8"/>
    </w:p>
    <w:p w14:paraId="093D120F" w14:textId="77777777" w:rsidR="005E2423" w:rsidRPr="001E20E1" w:rsidRDefault="005E2423" w:rsidP="005E2423">
      <w:pPr>
        <w:rPr>
          <w:rFonts w:ascii="Times New Roman" w:hAnsi="Times New Roman"/>
        </w:rPr>
      </w:pPr>
      <w:r>
        <w:rPr>
          <w:rFonts w:ascii="Times New Roman" w:hAnsi="Times New Roman"/>
        </w:rPr>
        <w:t xml:space="preserve">Puzzles about rightness and wrongness have long bedeviled moral philosophers. </w:t>
      </w:r>
      <w:r w:rsidRPr="001E20E1">
        <w:rPr>
          <w:rFonts w:ascii="Times New Roman" w:hAnsi="Times New Roman"/>
        </w:rPr>
        <w:t xml:space="preserve">Consider the following cases, based on an example from </w:t>
      </w:r>
      <w:proofErr w:type="spellStart"/>
      <w:r w:rsidRPr="001E20E1">
        <w:rPr>
          <w:rFonts w:ascii="Times New Roman" w:hAnsi="Times New Roman"/>
        </w:rPr>
        <w:t>Sverklik</w:t>
      </w:r>
      <w:proofErr w:type="spellEnd"/>
      <w:r w:rsidRPr="001E20E1">
        <w:rPr>
          <w:rFonts w:ascii="Times New Roman" w:hAnsi="Times New Roman"/>
        </w:rPr>
        <w:t xml:space="preserve"> </w:t>
      </w:r>
      <w:r w:rsidRPr="001E20E1">
        <w:rPr>
          <w:rFonts w:ascii="Times New Roman" w:hAnsi="Times New Roman"/>
        </w:rPr>
        <w:fldChar w:fldCharType="begin"/>
      </w:r>
      <w:r w:rsidRPr="001E20E1">
        <w:rPr>
          <w:rFonts w:ascii="Times New Roman" w:hAnsi="Times New Roman"/>
        </w:rPr>
        <w:instrText xml:space="preserve"> ADDIN ZOTERO_ITEM CSL_CITATION {"citationID":"xp4LFYZW","properties":{"formattedCitation":"(2011)","plainCitation":"(2011)","noteIndex":0},"citationItems":[{"id":545,"uris":["http://zotero.org/users/local/Lg59Egbx/items/BLF7H62G"],"uri":["http://zotero.org/users/local/Lg59Egbx/items/BLF7H62G"],"itemData":{"id":545,"type":"book","title":"Motive and Rightness","publisher":"Oxford University Press","publisher-place":"Oxford","event-place":"Oxford","author":[{"family":"Sverklik","given":"Steven"}],"issued":{"date-parts":[["2011"]]}},"suppress-author":true}],"schema":"https://github.com/citation-style-language/schema/raw/master/csl-citation.json"} </w:instrText>
      </w:r>
      <w:r w:rsidRPr="001E20E1">
        <w:rPr>
          <w:rFonts w:ascii="Times New Roman" w:hAnsi="Times New Roman"/>
        </w:rPr>
        <w:fldChar w:fldCharType="separate"/>
      </w:r>
      <w:r w:rsidRPr="001E20E1">
        <w:rPr>
          <w:rFonts w:ascii="Times New Roman" w:hAnsi="Times New Roman"/>
        </w:rPr>
        <w:t>(2011)</w:t>
      </w:r>
      <w:r w:rsidRPr="001E20E1">
        <w:rPr>
          <w:rFonts w:ascii="Times New Roman" w:hAnsi="Times New Roman"/>
        </w:rPr>
        <w:fldChar w:fldCharType="end"/>
      </w:r>
      <w:r>
        <w:rPr>
          <w:rFonts w:ascii="Times New Roman" w:hAnsi="Times New Roman"/>
        </w:rPr>
        <w:t>:</w:t>
      </w:r>
    </w:p>
    <w:p w14:paraId="06EA768F" w14:textId="77777777" w:rsidR="005E2423" w:rsidRPr="001E20E1" w:rsidRDefault="005E2423" w:rsidP="00E17FE5">
      <w:pPr>
        <w:spacing w:line="240" w:lineRule="auto"/>
        <w:ind w:left="720"/>
        <w:rPr>
          <w:rFonts w:ascii="Times New Roman" w:hAnsi="Times New Roman"/>
        </w:rPr>
      </w:pPr>
      <w:r w:rsidRPr="001E20E1">
        <w:rPr>
          <w:rFonts w:ascii="Times New Roman" w:hAnsi="Times New Roman"/>
          <w:b/>
        </w:rPr>
        <w:t>Mary’s Anxiety:</w:t>
      </w:r>
      <w:r w:rsidRPr="001E20E1">
        <w:rPr>
          <w:rFonts w:ascii="Times New Roman" w:hAnsi="Times New Roman"/>
        </w:rPr>
        <w:t xml:space="preserve"> Mary is at a dinner gathering with friends, and is introduced to several new people, including Arjun. Mary has some social anxiety and feels nervous shaking hands with people, so instead of shaking hands with Arjun, she waves. No one else </w:t>
      </w:r>
      <w:r>
        <w:rPr>
          <w:rFonts w:ascii="Times New Roman" w:hAnsi="Times New Roman"/>
        </w:rPr>
        <w:t xml:space="preserve">(including Arjun) </w:t>
      </w:r>
      <w:r w:rsidRPr="001E20E1">
        <w:rPr>
          <w:rFonts w:ascii="Times New Roman" w:hAnsi="Times New Roman"/>
        </w:rPr>
        <w:t>notices or is bothered.</w:t>
      </w:r>
    </w:p>
    <w:p w14:paraId="6BD30CC3" w14:textId="77777777" w:rsidR="005E2423" w:rsidRDefault="005E2423" w:rsidP="00E17FE5">
      <w:pPr>
        <w:spacing w:line="240" w:lineRule="auto"/>
        <w:ind w:left="720"/>
        <w:rPr>
          <w:rFonts w:ascii="Times New Roman" w:hAnsi="Times New Roman"/>
        </w:rPr>
      </w:pPr>
      <w:r w:rsidRPr="001E20E1">
        <w:rPr>
          <w:rFonts w:ascii="Times New Roman" w:hAnsi="Times New Roman"/>
          <w:b/>
        </w:rPr>
        <w:t>Mary’s Prejudice:</w:t>
      </w:r>
      <w:r w:rsidRPr="001E20E1">
        <w:rPr>
          <w:rFonts w:ascii="Times New Roman" w:hAnsi="Times New Roman"/>
        </w:rPr>
        <w:t xml:space="preserve"> Mary is at a dinner gathering with friends, and is introduced to several new people, including Arjun. Mary has an extreme prejudice against people from India, and so she refuses to shake Arjun’s hand. Instead, she waves. No one else</w:t>
      </w:r>
      <w:r>
        <w:rPr>
          <w:rFonts w:ascii="Times New Roman" w:hAnsi="Times New Roman"/>
        </w:rPr>
        <w:t xml:space="preserve"> (including Arjun)</w:t>
      </w:r>
      <w:r w:rsidRPr="001E20E1">
        <w:rPr>
          <w:rFonts w:ascii="Times New Roman" w:hAnsi="Times New Roman"/>
        </w:rPr>
        <w:t xml:space="preserve"> notices or is bothered.</w:t>
      </w:r>
    </w:p>
    <w:p w14:paraId="1A9D7341" w14:textId="77777777" w:rsidR="00E17FE5" w:rsidRPr="001E20E1" w:rsidRDefault="00E17FE5" w:rsidP="00E17FE5">
      <w:pPr>
        <w:spacing w:line="240" w:lineRule="auto"/>
        <w:ind w:left="720"/>
        <w:rPr>
          <w:rFonts w:ascii="Times New Roman" w:hAnsi="Times New Roman"/>
        </w:rPr>
      </w:pPr>
    </w:p>
    <w:p w14:paraId="255B32FF" w14:textId="77777777" w:rsidR="005E2423" w:rsidRPr="001E20E1" w:rsidRDefault="005E2423" w:rsidP="005E2423">
      <w:pPr>
        <w:rPr>
          <w:rFonts w:ascii="Times New Roman" w:hAnsi="Times New Roman"/>
        </w:rPr>
      </w:pPr>
      <w:r w:rsidRPr="001E20E1">
        <w:rPr>
          <w:rFonts w:ascii="Times New Roman" w:hAnsi="Times New Roman"/>
        </w:rPr>
        <w:t xml:space="preserve">In both cases, we might imagine that Mary’s bodily movements, facial expressions, gestures, and tone of voice are identical, and since in neither case anyone else really noticed or was bothered by Mary’s actions, the </w:t>
      </w:r>
      <w:r>
        <w:rPr>
          <w:rFonts w:ascii="Times New Roman" w:hAnsi="Times New Roman"/>
        </w:rPr>
        <w:t xml:space="preserve">immediate </w:t>
      </w:r>
      <w:r w:rsidRPr="001E20E1">
        <w:rPr>
          <w:rFonts w:ascii="Times New Roman" w:hAnsi="Times New Roman"/>
        </w:rPr>
        <w:t xml:space="preserve">consequences were also identical. </w:t>
      </w:r>
      <w:r>
        <w:rPr>
          <w:rFonts w:ascii="Times New Roman" w:hAnsi="Times New Roman"/>
        </w:rPr>
        <w:t>While many moral philosophers have claimed that the motivations driving an act should have no bearing on its rightness or wrongness</w:t>
      </w:r>
      <w:r w:rsidRPr="008577C4">
        <w:rPr>
          <w:rFonts w:ascii="Times New Roman" w:hAnsi="Times New Roman"/>
        </w:rPr>
        <w:t xml:space="preserve"> </w:t>
      </w:r>
      <w:r w:rsidRPr="008577C4">
        <w:rPr>
          <w:rFonts w:ascii="Times New Roman" w:hAnsi="Times New Roman"/>
        </w:rPr>
        <w:fldChar w:fldCharType="begin"/>
      </w:r>
      <w:r>
        <w:rPr>
          <w:rFonts w:ascii="Times New Roman" w:hAnsi="Times New Roman"/>
        </w:rPr>
        <w:instrText xml:space="preserve"> ADDIN ZOTERO_ITEM CSL_CITATION {"citationID":"5f3MYZ8U","properties":{"formattedCitation":"(e.g. Mill 1979, 17\\uc0\\u8211{}18)","plainCitation":"(e.g. Mill 1979, 17–18)","noteIndex":0},"citationItems":[{"id":288,"uris":["http://zotero.org/users/local/Lg59Egbx/items/IF85NRJC"],"uri":["http://zotero.org/users/local/Lg59Egbx/items/IF85NRJC"],"itemData":{"id":288,"type":"book","title":"Utilitarianism","publisher":"Hackett","publisher-place":"Indianapolis","event-place":"Indianapolis","author":[{"family":"Mill","given":"John Stuart"}],"editor":[{"family":"Sher","given":"George"}],"issued":{"date-parts":[["1979"]],"season":"1863"}},"locator":"17-18","prefix":"e.g."}],"schema":"https://github.com/citation-style-language/schema/raw/master/csl-citation.json"} </w:instrText>
      </w:r>
      <w:r w:rsidRPr="008577C4">
        <w:rPr>
          <w:rFonts w:ascii="Times New Roman" w:hAnsi="Times New Roman"/>
        </w:rPr>
        <w:fldChar w:fldCharType="separate"/>
      </w:r>
      <w:r w:rsidRPr="008577C4">
        <w:rPr>
          <w:rFonts w:ascii="Times New Roman" w:hAnsi="Times New Roman"/>
        </w:rPr>
        <w:t>(e.g. Mill 1979, 17–18)</w:t>
      </w:r>
      <w:r w:rsidRPr="008577C4">
        <w:rPr>
          <w:rFonts w:ascii="Times New Roman" w:hAnsi="Times New Roman"/>
        </w:rPr>
        <w:fldChar w:fldCharType="end"/>
      </w:r>
      <w:r>
        <w:rPr>
          <w:rFonts w:ascii="Times New Roman" w:hAnsi="Times New Roman"/>
        </w:rPr>
        <w:t xml:space="preserve">, </w:t>
      </w:r>
      <w:r w:rsidRPr="001E20E1">
        <w:rPr>
          <w:rFonts w:ascii="Times New Roman" w:hAnsi="Times New Roman"/>
        </w:rPr>
        <w:t xml:space="preserve">many </w:t>
      </w:r>
      <w:r>
        <w:rPr>
          <w:rFonts w:ascii="Times New Roman" w:hAnsi="Times New Roman"/>
        </w:rPr>
        <w:t xml:space="preserve">people </w:t>
      </w:r>
      <w:r w:rsidRPr="001E20E1">
        <w:rPr>
          <w:rFonts w:ascii="Times New Roman" w:hAnsi="Times New Roman"/>
        </w:rPr>
        <w:t xml:space="preserve">will have the intuition that Mary did something </w:t>
      </w:r>
      <w:r w:rsidRPr="005F1E26">
        <w:rPr>
          <w:rFonts w:ascii="Times New Roman" w:hAnsi="Times New Roman"/>
          <w:i/>
        </w:rPr>
        <w:t>wrong</w:t>
      </w:r>
      <w:r w:rsidRPr="001E20E1">
        <w:rPr>
          <w:rFonts w:ascii="Times New Roman" w:hAnsi="Times New Roman"/>
        </w:rPr>
        <w:t xml:space="preserve"> in the second case but not in the first</w:t>
      </w:r>
      <w:r>
        <w:rPr>
          <w:rFonts w:ascii="Times New Roman" w:hAnsi="Times New Roman"/>
        </w:rPr>
        <w:t xml:space="preserve"> </w:t>
      </w:r>
      <w:r>
        <w:rPr>
          <w:rFonts w:ascii="Times New Roman" w:hAnsi="Times New Roman"/>
          <w:i/>
        </w:rPr>
        <w:t xml:space="preserve">because of </w:t>
      </w:r>
      <w:r>
        <w:rPr>
          <w:rFonts w:ascii="Times New Roman" w:hAnsi="Times New Roman"/>
        </w:rPr>
        <w:t>her motivations</w:t>
      </w:r>
      <w:r w:rsidRPr="001E20E1">
        <w:rPr>
          <w:rFonts w:ascii="Times New Roman" w:hAnsi="Times New Roman"/>
        </w:rPr>
        <w:t>.</w:t>
      </w:r>
      <w:r w:rsidRPr="00343D7C">
        <w:rPr>
          <w:rStyle w:val="FootnoteReference"/>
        </w:rPr>
        <w:footnoteReference w:id="1"/>
      </w:r>
    </w:p>
    <w:p w14:paraId="36C024D3" w14:textId="77777777" w:rsidR="005E2423" w:rsidRPr="001E20E1" w:rsidRDefault="005E2423" w:rsidP="005E2423">
      <w:pPr>
        <w:ind w:firstLine="720"/>
        <w:rPr>
          <w:rFonts w:ascii="Times New Roman" w:hAnsi="Times New Roman"/>
        </w:rPr>
      </w:pPr>
      <w:r w:rsidRPr="001E20E1">
        <w:rPr>
          <w:rFonts w:ascii="Times New Roman" w:hAnsi="Times New Roman"/>
        </w:rPr>
        <w:lastRenderedPageBreak/>
        <w:t>And of course, the question of motivation aside, there are even deeper questions and disagreements about rightness and wrongness. For example, there seem to be at least three ways that rightness is treated most generally:</w:t>
      </w:r>
    </w:p>
    <w:p w14:paraId="0451715F" w14:textId="77777777" w:rsidR="005E2423" w:rsidRPr="001E20E1" w:rsidRDefault="005E2423" w:rsidP="00E17FE5">
      <w:pPr>
        <w:spacing w:line="240" w:lineRule="auto"/>
        <w:ind w:left="720"/>
        <w:rPr>
          <w:rFonts w:ascii="Times New Roman" w:hAnsi="Times New Roman"/>
        </w:rPr>
      </w:pPr>
      <w:r w:rsidRPr="001E20E1">
        <w:rPr>
          <w:rFonts w:ascii="Times New Roman" w:hAnsi="Times New Roman"/>
          <w:b/>
        </w:rPr>
        <w:t>Desirability</w:t>
      </w:r>
      <w:r w:rsidRPr="001E20E1">
        <w:rPr>
          <w:rFonts w:ascii="Times New Roman" w:hAnsi="Times New Roman"/>
        </w:rPr>
        <w:t>: An act is right if it is the most morally desirable act for a (any?) person to perform.</w:t>
      </w:r>
      <w:r w:rsidRPr="00343D7C">
        <w:rPr>
          <w:rStyle w:val="FootnoteReference"/>
        </w:rPr>
        <w:footnoteReference w:id="2"/>
      </w:r>
    </w:p>
    <w:p w14:paraId="4376FE43" w14:textId="77777777" w:rsidR="005E2423" w:rsidRPr="001E20E1" w:rsidRDefault="005E2423" w:rsidP="00E17FE5">
      <w:pPr>
        <w:spacing w:line="240" w:lineRule="auto"/>
        <w:ind w:left="720"/>
        <w:rPr>
          <w:rFonts w:ascii="Times New Roman" w:hAnsi="Times New Roman"/>
        </w:rPr>
      </w:pPr>
      <w:r w:rsidRPr="001E20E1">
        <w:rPr>
          <w:rFonts w:ascii="Times New Roman" w:hAnsi="Times New Roman"/>
          <w:b/>
        </w:rPr>
        <w:t>Obligation</w:t>
      </w:r>
      <w:r w:rsidRPr="001E20E1">
        <w:rPr>
          <w:rFonts w:ascii="Times New Roman" w:hAnsi="Times New Roman"/>
        </w:rPr>
        <w:t>: An act is right if it is the act that a (any?) person is morally obligated to perform.</w:t>
      </w:r>
      <w:r w:rsidRPr="00343D7C">
        <w:rPr>
          <w:rStyle w:val="FootnoteReference"/>
        </w:rPr>
        <w:footnoteReference w:id="3"/>
      </w:r>
    </w:p>
    <w:p w14:paraId="47052562" w14:textId="77777777" w:rsidR="005E2423" w:rsidRDefault="005E2423" w:rsidP="00E17FE5">
      <w:pPr>
        <w:spacing w:line="240" w:lineRule="auto"/>
        <w:ind w:left="720"/>
        <w:rPr>
          <w:rFonts w:ascii="Times New Roman" w:hAnsi="Times New Roman"/>
        </w:rPr>
      </w:pPr>
      <w:r w:rsidRPr="001E20E1">
        <w:rPr>
          <w:rFonts w:ascii="Times New Roman" w:hAnsi="Times New Roman"/>
          <w:b/>
        </w:rPr>
        <w:t xml:space="preserve">Reasons: </w:t>
      </w:r>
      <w:r w:rsidRPr="001E20E1">
        <w:rPr>
          <w:rFonts w:ascii="Times New Roman" w:hAnsi="Times New Roman"/>
        </w:rPr>
        <w:t>An act is right if it is the act that is, on the balance of reasons, the act with the best reasons to perform.</w:t>
      </w:r>
      <w:r w:rsidRPr="00343D7C">
        <w:rPr>
          <w:rStyle w:val="FootnoteReference"/>
        </w:rPr>
        <w:footnoteReference w:id="4"/>
      </w:r>
    </w:p>
    <w:p w14:paraId="2B7800A9" w14:textId="77777777" w:rsidR="00E17FE5" w:rsidRPr="001E20E1" w:rsidRDefault="00E17FE5" w:rsidP="00E17FE5">
      <w:pPr>
        <w:spacing w:line="240" w:lineRule="auto"/>
        <w:ind w:left="720"/>
        <w:rPr>
          <w:rFonts w:ascii="Times New Roman" w:hAnsi="Times New Roman"/>
        </w:rPr>
      </w:pPr>
    </w:p>
    <w:p w14:paraId="35BE27FD" w14:textId="77777777" w:rsidR="005E2423" w:rsidRPr="001E20E1" w:rsidRDefault="005E2423" w:rsidP="005E2423">
      <w:pPr>
        <w:rPr>
          <w:rFonts w:ascii="Times New Roman" w:hAnsi="Times New Roman"/>
        </w:rPr>
      </w:pPr>
      <w:r w:rsidRPr="001E20E1">
        <w:rPr>
          <w:rFonts w:ascii="Times New Roman" w:hAnsi="Times New Roman"/>
        </w:rPr>
        <w:t xml:space="preserve">This additional disagreement aside, there is still further disagreement about the relative importance of rightness for morality. A great many philosophers have been implicitly or explicitly less focused on rightness and wrongness as central moral concepts than other moral concepts: </w:t>
      </w:r>
      <w:r>
        <w:rPr>
          <w:rFonts w:ascii="Times New Roman" w:hAnsi="Times New Roman"/>
        </w:rPr>
        <w:t xml:space="preserve">Michael </w:t>
      </w:r>
      <w:proofErr w:type="spellStart"/>
      <w:r w:rsidRPr="001E20E1">
        <w:rPr>
          <w:rFonts w:ascii="Times New Roman" w:hAnsi="Times New Roman"/>
        </w:rPr>
        <w:t>Slote</w:t>
      </w:r>
      <w:proofErr w:type="spellEnd"/>
      <w:r w:rsidRPr="001E20E1">
        <w:rPr>
          <w:rFonts w:ascii="Times New Roman" w:hAnsi="Times New Roman"/>
        </w:rPr>
        <w:t xml:space="preserve"> includes Plato, Aristotle, Abelard, Schopenhauer, Kant, Hutchinson, Nietzsche, Spinoza, and “certain Chinese and Indian thinkers” in this group </w:t>
      </w:r>
      <w:r w:rsidRPr="001E20E1">
        <w:rPr>
          <w:rFonts w:ascii="Times New Roman" w:hAnsi="Times New Roman"/>
        </w:rPr>
        <w:fldChar w:fldCharType="begin"/>
      </w:r>
      <w:r w:rsidRPr="001E20E1">
        <w:rPr>
          <w:rFonts w:ascii="Times New Roman" w:hAnsi="Times New Roman"/>
        </w:rPr>
        <w:instrText xml:space="preserve"> ADDIN ZOTERO_ITEM CSL_CITATION {"citationID":"Go8fPbMv","properties":{"formattedCitation":"(Slote 2001, 7\\uc0\\u8211{}10)","plainCitation":"(Slote 2001, 7–10)","noteIndex":0},"citationItems":[{"id":547,"uris":["http://zotero.org/users/local/Lg59Egbx/items/4J7LP2G3"],"uri":["http://zotero.org/users/local/Lg59Egbx/items/4J7LP2G3"],"itemData":{"id":547,"type":"book","title":"Morals from Motives","publisher":"Oxford University Press","publisher-place":"Oxford","event-place":"Oxford","author":[{"family":"Slote","given":"Michael"}],"issued":{"date-parts":[["2001"]]}},"locator":"7-10"}],"schema":"https://github.com/citation-style-language/schema/raw/master/csl-citation.json"} </w:instrText>
      </w:r>
      <w:r w:rsidRPr="001E20E1">
        <w:rPr>
          <w:rFonts w:ascii="Times New Roman" w:hAnsi="Times New Roman"/>
        </w:rPr>
        <w:fldChar w:fldCharType="separate"/>
      </w:r>
      <w:r w:rsidRPr="001E20E1">
        <w:rPr>
          <w:rFonts w:ascii="Times New Roman" w:hAnsi="Times New Roman"/>
        </w:rPr>
        <w:t>(Slote 2001, 7–10)</w:t>
      </w:r>
      <w:r w:rsidRPr="001E20E1">
        <w:rPr>
          <w:rFonts w:ascii="Times New Roman" w:hAnsi="Times New Roman"/>
        </w:rPr>
        <w:fldChar w:fldCharType="end"/>
      </w:r>
      <w:r w:rsidRPr="001E20E1">
        <w:rPr>
          <w:rFonts w:ascii="Times New Roman" w:hAnsi="Times New Roman"/>
        </w:rPr>
        <w:t>. Even more strongly, Elizabeth Anscombe famously argued that we should (</w:t>
      </w:r>
      <w:r w:rsidRPr="001E20E1">
        <w:rPr>
          <w:rFonts w:ascii="Times New Roman" w:hAnsi="Times New Roman"/>
          <w:i/>
        </w:rPr>
        <w:t>at least</w:t>
      </w:r>
      <w:r w:rsidRPr="001E20E1">
        <w:rPr>
          <w:rFonts w:ascii="Times New Roman" w:hAnsi="Times New Roman"/>
        </w:rPr>
        <w:t xml:space="preserve"> temporarily) discard the notions of rightness and wrongness altogether </w:t>
      </w:r>
      <w:r w:rsidRPr="001E20E1">
        <w:rPr>
          <w:rFonts w:ascii="Times New Roman" w:hAnsi="Times New Roman"/>
        </w:rPr>
        <w:fldChar w:fldCharType="begin"/>
      </w:r>
      <w:r w:rsidRPr="001E20E1">
        <w:rPr>
          <w:rFonts w:ascii="Times New Roman" w:hAnsi="Times New Roman"/>
        </w:rPr>
        <w:instrText xml:space="preserve"> ADDIN ZOTERO_ITEM CSL_CITATION {"citationID":"wTrNXAZs","properties":{"formattedCitation":"(Anscombe 1958)","plainCitation":"(Anscombe 1958)","noteIndex":0},"citationItems":[{"id":498,"uris":["http://zotero.org/users/local/Lg59Egbx/items/YLAWCYVM"],"uri":["http://zotero.org/users/local/Lg59Egbx/items/YLAWCYVM"],"itemData":{"id":498,"type":"article-journal","title":"Modern Moral Philosophy","container-title":"Philosophy","page":"1-16","volume":"33","issue":"124","author":[{"family":"Anscombe","given":"G.E.M."}],"issued":{"date-parts":[["1958"]]}}}],"schema":"https://github.com/citation-style-language/schema/raw/master/csl-citation.json"} </w:instrText>
      </w:r>
      <w:r w:rsidRPr="001E20E1">
        <w:rPr>
          <w:rFonts w:ascii="Times New Roman" w:hAnsi="Times New Roman"/>
        </w:rPr>
        <w:fldChar w:fldCharType="separate"/>
      </w:r>
      <w:r w:rsidRPr="001E20E1">
        <w:rPr>
          <w:rFonts w:ascii="Times New Roman" w:hAnsi="Times New Roman"/>
        </w:rPr>
        <w:t>(Anscombe 1958)</w:t>
      </w:r>
      <w:r w:rsidRPr="001E20E1">
        <w:rPr>
          <w:rFonts w:ascii="Times New Roman" w:hAnsi="Times New Roman"/>
        </w:rPr>
        <w:fldChar w:fldCharType="end"/>
      </w:r>
      <w:r w:rsidRPr="001E20E1">
        <w:rPr>
          <w:rFonts w:ascii="Times New Roman" w:hAnsi="Times New Roman"/>
        </w:rPr>
        <w:t xml:space="preserve">. </w:t>
      </w:r>
    </w:p>
    <w:p w14:paraId="5B10F185" w14:textId="77777777" w:rsidR="005E2423" w:rsidRDefault="005E2423" w:rsidP="005E2423">
      <w:pPr>
        <w:rPr>
          <w:rFonts w:ascii="Times New Roman" w:hAnsi="Times New Roman"/>
        </w:rPr>
      </w:pPr>
      <w:r w:rsidRPr="001E20E1">
        <w:rPr>
          <w:rFonts w:ascii="Times New Roman" w:hAnsi="Times New Roman"/>
        </w:rPr>
        <w:tab/>
        <w:t xml:space="preserve">There are even further a great number of smaller and more specific disagreements about rightness.  For example, philosophers have argued about whether rightness should be construed as a scalar or binary notion: that is, whether rightness or wrongness come in degrees, or whether all acts are either simply right or wrong </w:t>
      </w:r>
      <w:r w:rsidRPr="001E20E1">
        <w:rPr>
          <w:rFonts w:ascii="Times New Roman" w:hAnsi="Times New Roman"/>
        </w:rPr>
        <w:fldChar w:fldCharType="begin"/>
      </w:r>
      <w:r w:rsidRPr="001E20E1">
        <w:rPr>
          <w:rFonts w:ascii="Times New Roman" w:hAnsi="Times New Roman"/>
        </w:rPr>
        <w:instrText xml:space="preserve"> ADDIN ZOTERO_ITEM CSL_CITATION {"citationID":"FdlRly1Y","properties":{"formattedCitation":"(e.g. Peterson 2013; Brown 2016)","plainCitation":"(e.g. Peterson 2013; Brown 2016)","noteIndex":0},"citationItems":[{"id":574,"uris":["http://zotero.org/users/local/Lg59Egbx/items/AZ8TM374"],"uri":["http://zotero.org/users/local/Lg59Egbx/items/AZ8TM374"],"itemData":{"id":574,"type":"book","title":"The Dimensions of Consequentialism","publisher":"Cambridge University Press","publisher-place":"Cambridge","event-place":"Cambridge","author":[{"family":"Peterson","given":"Martin"}],"issued":{"date-parts":[["2013"]]}},"prefix":"e.g."},{"id":573,"uris":["http://zotero.org/users/local/Lg59Egbx/items/RYHYGATJ"],"uri":["http://zotero.org/users/local/Lg59Egbx/items/RYHYGATJ"],"itemData":{"id":573,"type":"article-journal","title":"The rightest theory of degreees of rightness","container-title":"Ethical Theory and Moral Practice","page":"21-29","volume":"19","issue":"1","author":[{"family":"Brown","given":"Campbell"}],"issued":{"date-parts":[["2016"]]}}}],"schema":"https://github.com/citation-style-language/schema/raw/master/csl-citation.json"} </w:instrText>
      </w:r>
      <w:r w:rsidRPr="001E20E1">
        <w:rPr>
          <w:rFonts w:ascii="Times New Roman" w:hAnsi="Times New Roman"/>
        </w:rPr>
        <w:fldChar w:fldCharType="separate"/>
      </w:r>
      <w:r w:rsidRPr="001E20E1">
        <w:rPr>
          <w:rFonts w:ascii="Times New Roman" w:hAnsi="Times New Roman"/>
        </w:rPr>
        <w:t>(e.g. Peterson 2013; Brown 2016)</w:t>
      </w:r>
      <w:r w:rsidRPr="001E20E1">
        <w:rPr>
          <w:rFonts w:ascii="Times New Roman" w:hAnsi="Times New Roman"/>
        </w:rPr>
        <w:fldChar w:fldCharType="end"/>
      </w:r>
      <w:r w:rsidRPr="001E20E1">
        <w:rPr>
          <w:rFonts w:ascii="Times New Roman" w:hAnsi="Times New Roman"/>
        </w:rPr>
        <w:t xml:space="preserve">. To take a final example, another important disagreement centers around whether rightness should be agent-neutral or not: that is, whether what is </w:t>
      </w:r>
      <w:r w:rsidRPr="001E20E1">
        <w:rPr>
          <w:rFonts w:ascii="Times New Roman" w:hAnsi="Times New Roman"/>
        </w:rPr>
        <w:lastRenderedPageBreak/>
        <w:t xml:space="preserve">right to do in a given situation would be right for </w:t>
      </w:r>
      <w:r w:rsidRPr="001E20E1">
        <w:rPr>
          <w:rFonts w:ascii="Times New Roman" w:hAnsi="Times New Roman"/>
          <w:i/>
        </w:rPr>
        <w:t xml:space="preserve">anyone </w:t>
      </w:r>
      <w:r w:rsidRPr="001E20E1">
        <w:rPr>
          <w:rFonts w:ascii="Times New Roman" w:hAnsi="Times New Roman"/>
        </w:rPr>
        <w:t xml:space="preserve">in that situation. Nel </w:t>
      </w:r>
      <w:proofErr w:type="spellStart"/>
      <w:r w:rsidRPr="001E20E1">
        <w:rPr>
          <w:rFonts w:ascii="Times New Roman" w:hAnsi="Times New Roman"/>
        </w:rPr>
        <w:t>Noddings</w:t>
      </w:r>
      <w:proofErr w:type="spellEnd"/>
      <w:r w:rsidRPr="001E20E1">
        <w:rPr>
          <w:rFonts w:ascii="Times New Roman" w:hAnsi="Times New Roman"/>
        </w:rPr>
        <w:t xml:space="preserve">, in </w:t>
      </w:r>
      <w:r w:rsidRPr="001E20E1">
        <w:rPr>
          <w:rFonts w:ascii="Times New Roman" w:hAnsi="Times New Roman"/>
          <w:i/>
        </w:rPr>
        <w:t>Caring</w:t>
      </w:r>
      <w:r w:rsidRPr="001E20E1">
        <w:rPr>
          <w:rFonts w:ascii="Times New Roman" w:hAnsi="Times New Roman"/>
        </w:rPr>
        <w:t xml:space="preserve"> </w:t>
      </w:r>
      <w:r w:rsidRPr="001E20E1">
        <w:rPr>
          <w:rFonts w:ascii="Times New Roman" w:hAnsi="Times New Roman"/>
        </w:rPr>
        <w:fldChar w:fldCharType="begin"/>
      </w:r>
      <w:r w:rsidRPr="001E20E1">
        <w:rPr>
          <w:rFonts w:ascii="Times New Roman" w:hAnsi="Times New Roman"/>
        </w:rPr>
        <w:instrText xml:space="preserve"> ADDIN ZOTERO_ITEM CSL_CITATION {"citationID":"OIQv2bky","properties":{"formattedCitation":"(2003)","plainCitation":"(2003)","noteIndex":0},"citationItems":[{"id":575,"uris":["http://zotero.org/users/local/Lg59Egbx/items/YQQQSSPK"],"uri":["http://zotero.org/users/local/Lg59Egbx/items/YQQQSSPK"],"itemData":{"id":575,"type":"book","title":"Caring: A Feminine Approach to Ethics and Moral Education","publisher":"University of California Press","edition":"2","author":[{"family":"Noddings","given":"Nel"}],"issued":{"date-parts":[["2003"]]}},"suppress-author":true}],"schema":"https://github.com/citation-style-language/schema/raw/master/csl-citation.json"} </w:instrText>
      </w:r>
      <w:r w:rsidRPr="001E20E1">
        <w:rPr>
          <w:rFonts w:ascii="Times New Roman" w:hAnsi="Times New Roman"/>
        </w:rPr>
        <w:fldChar w:fldCharType="separate"/>
      </w:r>
      <w:r w:rsidRPr="001E20E1">
        <w:rPr>
          <w:rFonts w:ascii="Times New Roman" w:hAnsi="Times New Roman"/>
        </w:rPr>
        <w:t>(2003)</w:t>
      </w:r>
      <w:r w:rsidRPr="001E20E1">
        <w:rPr>
          <w:rFonts w:ascii="Times New Roman" w:hAnsi="Times New Roman"/>
        </w:rPr>
        <w:fldChar w:fldCharType="end"/>
      </w:r>
      <w:r w:rsidRPr="001E20E1">
        <w:rPr>
          <w:rFonts w:ascii="Times New Roman" w:hAnsi="Times New Roman"/>
        </w:rPr>
        <w:t>, explicitly denies this: some of our relationships reshape what we should do in certain circumstances.</w:t>
      </w:r>
    </w:p>
    <w:p w14:paraId="340E68A3" w14:textId="77777777" w:rsidR="005E2423" w:rsidRDefault="005E2423" w:rsidP="005E2423">
      <w:pPr>
        <w:ind w:firstLine="720"/>
        <w:rPr>
          <w:rFonts w:ascii="Times New Roman" w:hAnsi="Times New Roman"/>
        </w:rPr>
      </w:pPr>
      <w:r>
        <w:rPr>
          <w:rFonts w:ascii="Times New Roman" w:hAnsi="Times New Roman"/>
        </w:rPr>
        <w:t xml:space="preserve">In this dissertation, I am particularly interested in questions about the relation between our judgments of right and wrong and the moral character of the person who performed those acts. Let’s begin by examining pairs of cases and asking whether the actions performed in each pair were equally right or wrong, and if not, what made it so. </w:t>
      </w:r>
    </w:p>
    <w:p w14:paraId="27D10F95" w14:textId="77777777" w:rsidR="005E2423" w:rsidRDefault="005E2423" w:rsidP="005E2423">
      <w:pPr>
        <w:spacing w:line="240" w:lineRule="auto"/>
        <w:ind w:left="720"/>
        <w:rPr>
          <w:rFonts w:ascii="Times New Roman" w:hAnsi="Times New Roman"/>
        </w:rPr>
      </w:pPr>
      <w:r w:rsidRPr="00CF5B2D">
        <w:rPr>
          <w:rFonts w:ascii="Times New Roman" w:hAnsi="Times New Roman"/>
          <w:b/>
        </w:rPr>
        <w:t>Bully Bryan</w:t>
      </w:r>
      <w:r w:rsidRPr="00CF5B2D">
        <w:rPr>
          <w:rFonts w:ascii="Times New Roman" w:hAnsi="Times New Roman"/>
        </w:rPr>
        <w:t xml:space="preserve">: Bryan is a bully. He takes genuine joy in insulting his fellow high school students in the most hurtful ways he can imagine. One day, feeling anger, hatred, disgust, and maliciousness, he insults </w:t>
      </w:r>
      <w:r>
        <w:rPr>
          <w:rFonts w:ascii="Times New Roman" w:hAnsi="Times New Roman"/>
        </w:rPr>
        <w:t xml:space="preserve">his classmate </w:t>
      </w:r>
      <w:r w:rsidRPr="00CF5B2D">
        <w:rPr>
          <w:rFonts w:ascii="Times New Roman" w:hAnsi="Times New Roman"/>
        </w:rPr>
        <w:t xml:space="preserve">Ivan in the cruelest way he can imagine. Ivan did not </w:t>
      </w:r>
      <w:r>
        <w:rPr>
          <w:rFonts w:ascii="Times New Roman" w:hAnsi="Times New Roman"/>
        </w:rPr>
        <w:t xml:space="preserve">previously </w:t>
      </w:r>
      <w:proofErr w:type="spellStart"/>
      <w:r w:rsidRPr="00CF5B2D">
        <w:rPr>
          <w:rFonts w:ascii="Times New Roman" w:hAnsi="Times New Roman"/>
        </w:rPr>
        <w:t>know</w:t>
      </w:r>
      <w:proofErr w:type="spellEnd"/>
      <w:r w:rsidRPr="00CF5B2D">
        <w:rPr>
          <w:rFonts w:ascii="Times New Roman" w:hAnsi="Times New Roman"/>
        </w:rPr>
        <w:t xml:space="preserve"> Bryan, and (for other reasons) transferred schools the following day and never saw him again. Bryan continues to be a bully.</w:t>
      </w:r>
      <w:r w:rsidRPr="00CF5B2D">
        <w:rPr>
          <w:rFonts w:ascii="Times New Roman" w:hAnsi="Times New Roman"/>
        </w:rPr>
        <w:br/>
      </w:r>
      <w:r w:rsidRPr="00CF5B2D">
        <w:rPr>
          <w:rFonts w:ascii="Times New Roman" w:hAnsi="Times New Roman"/>
          <w:b/>
        </w:rPr>
        <w:t>Regular Ryan</w:t>
      </w:r>
      <w:r w:rsidRPr="00CF5B2D">
        <w:rPr>
          <w:rFonts w:ascii="Times New Roman" w:hAnsi="Times New Roman"/>
        </w:rPr>
        <w:t xml:space="preserve">: Ryan is not a bully – in general he is a typical and friendly high school student. One day, he was in a bad mood, and though it was out of character, he insulted his classmate Ivan. In that moment, Ryan felt the exact same emotions to the exact same degrees as Bryan had, and </w:t>
      </w:r>
      <w:r>
        <w:rPr>
          <w:rFonts w:ascii="Times New Roman" w:hAnsi="Times New Roman"/>
        </w:rPr>
        <w:t>uttered</w:t>
      </w:r>
      <w:r w:rsidRPr="00CF5B2D">
        <w:rPr>
          <w:rFonts w:ascii="Times New Roman" w:hAnsi="Times New Roman"/>
        </w:rPr>
        <w:t xml:space="preserve"> the exact same insult as Bryan did. Ivan did not</w:t>
      </w:r>
      <w:r>
        <w:rPr>
          <w:rFonts w:ascii="Times New Roman" w:hAnsi="Times New Roman"/>
        </w:rPr>
        <w:t xml:space="preserve"> previously</w:t>
      </w:r>
      <w:r w:rsidRPr="00CF5B2D">
        <w:rPr>
          <w:rFonts w:ascii="Times New Roman" w:hAnsi="Times New Roman"/>
        </w:rPr>
        <w:t xml:space="preserve"> </w:t>
      </w:r>
      <w:proofErr w:type="spellStart"/>
      <w:r w:rsidRPr="00CF5B2D">
        <w:rPr>
          <w:rFonts w:ascii="Times New Roman" w:hAnsi="Times New Roman"/>
        </w:rPr>
        <w:t>know</w:t>
      </w:r>
      <w:proofErr w:type="spellEnd"/>
      <w:r w:rsidRPr="00CF5B2D">
        <w:rPr>
          <w:rFonts w:ascii="Times New Roman" w:hAnsi="Times New Roman"/>
        </w:rPr>
        <w:t xml:space="preserve"> Ryan, and (for other reasons) transferred schools the following day and never saw him again. Ryan did not bully other people after this incident.</w:t>
      </w:r>
    </w:p>
    <w:p w14:paraId="1A4F7CDB" w14:textId="77777777" w:rsidR="005E2423" w:rsidRPr="00CF5B2D" w:rsidRDefault="005E2423" w:rsidP="005E2423">
      <w:pPr>
        <w:spacing w:line="240" w:lineRule="auto"/>
        <w:ind w:left="720"/>
        <w:rPr>
          <w:rFonts w:ascii="Times New Roman" w:hAnsi="Times New Roman"/>
        </w:rPr>
      </w:pPr>
    </w:p>
    <w:p w14:paraId="76759A19" w14:textId="77777777" w:rsidR="005E2423" w:rsidRDefault="005E2423" w:rsidP="005E2423">
      <w:pPr>
        <w:spacing w:line="240" w:lineRule="auto"/>
        <w:ind w:left="720"/>
        <w:rPr>
          <w:rFonts w:ascii="Times New Roman" w:hAnsi="Times New Roman"/>
        </w:rPr>
      </w:pPr>
      <w:r w:rsidRPr="00CF5B2D">
        <w:rPr>
          <w:rFonts w:ascii="Times New Roman" w:hAnsi="Times New Roman"/>
          <w:b/>
        </w:rPr>
        <w:t>Kind Chris</w:t>
      </w:r>
      <w:r w:rsidRPr="00CF5B2D">
        <w:rPr>
          <w:rFonts w:ascii="Times New Roman" w:hAnsi="Times New Roman"/>
        </w:rPr>
        <w:t xml:space="preserve">: While waiting in line at the cash register in a grocery store, the person currently paying is making a small purchase (a few pieces of fruit) and their credit card is unexpectedly declined. The cashier apologies, saying the system just crashed. The customer checks their wallet and is mortified to realize they don’t have any cash, and thus cannot pay for their purchase. Chris notices all this, and without thinking about it, immediately offers to pay for the other customer. </w:t>
      </w:r>
      <w:r w:rsidRPr="00CF5B2D">
        <w:rPr>
          <w:rFonts w:ascii="Times New Roman" w:hAnsi="Times New Roman"/>
        </w:rPr>
        <w:br/>
      </w:r>
      <w:r w:rsidRPr="00CF5B2D">
        <w:rPr>
          <w:rFonts w:ascii="Times New Roman" w:hAnsi="Times New Roman"/>
          <w:b/>
        </w:rPr>
        <w:t>Calculating Caleb</w:t>
      </w:r>
      <w:r w:rsidRPr="00CF5B2D">
        <w:rPr>
          <w:rFonts w:ascii="Times New Roman" w:hAnsi="Times New Roman"/>
        </w:rPr>
        <w:t>: While waiting in line at the cash register in a grocery store, the person currently paying is making a small purchase (a few pieces of fruit) and their credit card is unexpectedly declined. The cashier apologies, saying the system just crashed. The customer checks their wallet and is mortified to realize they don’t have any cash, and thus cannot pay for their p</w:t>
      </w:r>
      <w:r>
        <w:rPr>
          <w:rFonts w:ascii="Times New Roman" w:hAnsi="Times New Roman"/>
        </w:rPr>
        <w:t>urchase. Chris notices all this,</w:t>
      </w:r>
      <w:r w:rsidRPr="00CF5B2D">
        <w:rPr>
          <w:rFonts w:ascii="Times New Roman" w:hAnsi="Times New Roman"/>
        </w:rPr>
        <w:t xml:space="preserve"> and while it is unfolding, deliberates about what he should do. He eventually </w:t>
      </w:r>
      <w:proofErr w:type="gramStart"/>
      <w:r w:rsidRPr="00CF5B2D">
        <w:rPr>
          <w:rFonts w:ascii="Times New Roman" w:hAnsi="Times New Roman"/>
        </w:rPr>
        <w:t>comes to the conclusion</w:t>
      </w:r>
      <w:proofErr w:type="gramEnd"/>
      <w:r w:rsidRPr="00CF5B2D">
        <w:rPr>
          <w:rFonts w:ascii="Times New Roman" w:hAnsi="Times New Roman"/>
        </w:rPr>
        <w:t xml:space="preserve"> that he should offer to pay, and he does, but only after weighing several moral and prudential considerations (such as that helping would make him feel good later, that it would make others think more highly of him, that he could brag about it). Ultimately, his main motivation was </w:t>
      </w:r>
      <w:r w:rsidRPr="00CF5B2D">
        <w:rPr>
          <w:rFonts w:ascii="Times New Roman" w:hAnsi="Times New Roman"/>
        </w:rPr>
        <w:lastRenderedPageBreak/>
        <w:t>to help the distressed customer, but his action was certainly not immediate</w:t>
      </w:r>
      <w:r>
        <w:rPr>
          <w:rFonts w:ascii="Times New Roman" w:hAnsi="Times New Roman"/>
        </w:rPr>
        <w:t xml:space="preserve"> or motivated </w:t>
      </w:r>
      <w:r w:rsidRPr="001E4B67">
        <w:rPr>
          <w:rFonts w:ascii="Times New Roman" w:hAnsi="Times New Roman"/>
          <w:i/>
        </w:rPr>
        <w:t>solely</w:t>
      </w:r>
      <w:r>
        <w:rPr>
          <w:rFonts w:ascii="Times New Roman" w:hAnsi="Times New Roman"/>
        </w:rPr>
        <w:t xml:space="preserve"> by helpfulness</w:t>
      </w:r>
      <w:r w:rsidRPr="00CF5B2D">
        <w:rPr>
          <w:rFonts w:ascii="Times New Roman" w:hAnsi="Times New Roman"/>
        </w:rPr>
        <w:t>.</w:t>
      </w:r>
    </w:p>
    <w:p w14:paraId="18A5A84C" w14:textId="77777777" w:rsidR="005E2423" w:rsidRPr="00CF5B2D" w:rsidRDefault="005E2423" w:rsidP="005E2423">
      <w:pPr>
        <w:spacing w:line="240" w:lineRule="auto"/>
        <w:rPr>
          <w:rFonts w:ascii="Times New Roman" w:hAnsi="Times New Roman"/>
        </w:rPr>
      </w:pPr>
    </w:p>
    <w:p w14:paraId="26361ECA" w14:textId="77777777" w:rsidR="005E2423" w:rsidRDefault="005E2423" w:rsidP="005E2423">
      <w:pPr>
        <w:spacing w:line="240" w:lineRule="auto"/>
        <w:ind w:left="720"/>
        <w:rPr>
          <w:rFonts w:ascii="Times New Roman" w:hAnsi="Times New Roman"/>
        </w:rPr>
      </w:pPr>
      <w:r w:rsidRPr="00CF5B2D">
        <w:rPr>
          <w:rFonts w:ascii="Times New Roman" w:hAnsi="Times New Roman"/>
          <w:b/>
        </w:rPr>
        <w:t>Honest Amanda</w:t>
      </w:r>
      <w:r w:rsidRPr="00CF5B2D">
        <w:rPr>
          <w:rFonts w:ascii="Times New Roman" w:hAnsi="Times New Roman"/>
        </w:rPr>
        <w:t xml:space="preserve">: Amanda is a high school student, and yesterday was the annual skip day. She skipped </w:t>
      </w:r>
      <w:proofErr w:type="gramStart"/>
      <w:r w:rsidRPr="00CF5B2D">
        <w:rPr>
          <w:rFonts w:ascii="Times New Roman" w:hAnsi="Times New Roman"/>
        </w:rPr>
        <w:t>class, and</w:t>
      </w:r>
      <w:proofErr w:type="gramEnd"/>
      <w:r w:rsidRPr="00CF5B2D">
        <w:rPr>
          <w:rFonts w:ascii="Times New Roman" w:hAnsi="Times New Roman"/>
        </w:rPr>
        <w:t xml:space="preserve"> had a fun day with her closest friends. Later that week, Amanda’s mother pointedly asks whether Amanda skipped school. Amanda knows that she might get in trouble, but she is an honest person. Though it is not an easy situation, and if she lied, she likely could get away with it, she tells the truth.</w:t>
      </w:r>
      <w:r w:rsidRPr="00CF5B2D">
        <w:rPr>
          <w:rFonts w:ascii="Times New Roman" w:hAnsi="Times New Roman"/>
        </w:rPr>
        <w:br/>
      </w:r>
      <w:r w:rsidRPr="00CF5B2D">
        <w:rPr>
          <w:rFonts w:ascii="Times New Roman" w:hAnsi="Times New Roman"/>
          <w:b/>
        </w:rPr>
        <w:t>Truth-telling Miranda</w:t>
      </w:r>
      <w:r w:rsidRPr="00CF5B2D">
        <w:rPr>
          <w:rFonts w:ascii="Times New Roman" w:hAnsi="Times New Roman"/>
        </w:rPr>
        <w:t xml:space="preserve">: Miranda is a high school student, and yesterday was the annual skip day. She skipped </w:t>
      </w:r>
      <w:proofErr w:type="gramStart"/>
      <w:r w:rsidRPr="00CF5B2D">
        <w:rPr>
          <w:rFonts w:ascii="Times New Roman" w:hAnsi="Times New Roman"/>
        </w:rPr>
        <w:t>class, and</w:t>
      </w:r>
      <w:proofErr w:type="gramEnd"/>
      <w:r w:rsidRPr="00CF5B2D">
        <w:rPr>
          <w:rFonts w:ascii="Times New Roman" w:hAnsi="Times New Roman"/>
        </w:rPr>
        <w:t xml:space="preserve"> had a fun day with her closest friends. Later that week, Miranda’s mother pointedly asks whether Miranda skipped school. If Miranda thought she </w:t>
      </w:r>
      <w:r w:rsidRPr="00CF5B2D">
        <w:rPr>
          <w:rFonts w:ascii="Times New Roman" w:hAnsi="Times New Roman"/>
          <w:i/>
        </w:rPr>
        <w:t xml:space="preserve">could </w:t>
      </w:r>
      <w:r w:rsidRPr="00CF5B2D">
        <w:rPr>
          <w:rFonts w:ascii="Times New Roman" w:hAnsi="Times New Roman"/>
        </w:rPr>
        <w:t>get away with it, she would not tell the truth. However, in this circumstance, she suspects that she would not be able to get away with the lie, and so she tells the truth.</w:t>
      </w:r>
    </w:p>
    <w:p w14:paraId="0547E12F" w14:textId="77777777" w:rsidR="005E2423" w:rsidRPr="00CF5B2D" w:rsidRDefault="005E2423" w:rsidP="005E2423">
      <w:pPr>
        <w:spacing w:line="240" w:lineRule="auto"/>
        <w:ind w:left="720"/>
        <w:rPr>
          <w:rFonts w:ascii="Times New Roman" w:hAnsi="Times New Roman"/>
        </w:rPr>
      </w:pPr>
    </w:p>
    <w:p w14:paraId="31968B96" w14:textId="77777777" w:rsidR="005E2423" w:rsidRDefault="005E2423" w:rsidP="005E2423">
      <w:pPr>
        <w:spacing w:line="240" w:lineRule="auto"/>
        <w:ind w:left="720"/>
        <w:rPr>
          <w:rFonts w:ascii="Times New Roman" w:hAnsi="Times New Roman"/>
        </w:rPr>
      </w:pPr>
      <w:r w:rsidRPr="00CF5B2D">
        <w:rPr>
          <w:rFonts w:ascii="Times New Roman" w:hAnsi="Times New Roman"/>
          <w:b/>
        </w:rPr>
        <w:t>Caring Kate</w:t>
      </w:r>
      <w:r w:rsidRPr="00CF5B2D">
        <w:rPr>
          <w:rFonts w:ascii="Times New Roman" w:hAnsi="Times New Roman"/>
        </w:rPr>
        <w:t xml:space="preserve">: Kate has been accepted both to medical school and veterinary school. She believes (correctly) that if she went to medical school, she would be able to help a great </w:t>
      </w:r>
      <w:bookmarkStart w:id="9" w:name="_Hlk525691934"/>
      <w:r w:rsidRPr="00CF5B2D">
        <w:rPr>
          <w:rFonts w:ascii="Times New Roman" w:hAnsi="Times New Roman"/>
        </w:rPr>
        <w:t xml:space="preserve">many more people than the number of animals should would be able to help as a veterinarian. But, she is deeply committed to animal welfare. She decides to become a veterinarian. She has a long career as a veterinarian and helps a great many animals. </w:t>
      </w:r>
      <w:bookmarkEnd w:id="9"/>
      <w:r w:rsidRPr="00CF5B2D">
        <w:rPr>
          <w:rFonts w:ascii="Times New Roman" w:hAnsi="Times New Roman"/>
        </w:rPr>
        <w:br/>
      </w:r>
      <w:r w:rsidRPr="00CF5B2D">
        <w:rPr>
          <w:rFonts w:ascii="Times New Roman" w:hAnsi="Times New Roman"/>
          <w:b/>
        </w:rPr>
        <w:t>Capricious Cat</w:t>
      </w:r>
      <w:r w:rsidRPr="00CF5B2D">
        <w:rPr>
          <w:rFonts w:ascii="Times New Roman" w:hAnsi="Times New Roman"/>
        </w:rPr>
        <w:t xml:space="preserve">: Cat has been accepted to both medical school and veterinary school. She believes (correctly) that if she went to medical school, she would be able to help a great many more people than the number of animals should would be able to help as a veterinarian. But, on a whim, she decides to become a veterinarian. She has a long career as a veterinarian and helps a great many animals – in fact, she helps an identical number of animals to an identical degree as Kate. </w:t>
      </w:r>
    </w:p>
    <w:p w14:paraId="7775C637" w14:textId="77777777" w:rsidR="00E17FE5" w:rsidRPr="00CF5B2D" w:rsidRDefault="00E17FE5" w:rsidP="005E2423">
      <w:pPr>
        <w:spacing w:line="240" w:lineRule="auto"/>
        <w:ind w:left="720"/>
        <w:rPr>
          <w:rFonts w:ascii="Times New Roman" w:hAnsi="Times New Roman"/>
        </w:rPr>
      </w:pPr>
    </w:p>
    <w:p w14:paraId="7C422C2E" w14:textId="77777777" w:rsidR="005E2423" w:rsidRPr="00646464" w:rsidRDefault="005E2423" w:rsidP="005E2423">
      <w:pPr>
        <w:rPr>
          <w:rFonts w:ascii="Times New Roman" w:hAnsi="Times New Roman"/>
        </w:rPr>
      </w:pPr>
      <w:r w:rsidRPr="00CF5B2D">
        <w:rPr>
          <w:rFonts w:ascii="Times New Roman" w:hAnsi="Times New Roman"/>
        </w:rPr>
        <w:t xml:space="preserve">Now, I expect people will have quite different responses to the question of whether each pair of cases contains acts that are equally right or wrong. I suspect some will say that the acts are </w:t>
      </w:r>
      <w:r>
        <w:rPr>
          <w:rFonts w:ascii="Times New Roman" w:hAnsi="Times New Roman"/>
        </w:rPr>
        <w:t>obviously equally right or wrong, while others will say that the pairs of acts obviously differ in their rightness and wrongness. Some might offer further</w:t>
      </w:r>
      <w:r w:rsidRPr="00CF5B2D">
        <w:rPr>
          <w:rFonts w:ascii="Times New Roman" w:hAnsi="Times New Roman"/>
        </w:rPr>
        <w:t xml:space="preserve"> analysis. </w:t>
      </w:r>
      <w:r>
        <w:rPr>
          <w:rFonts w:ascii="Times New Roman" w:hAnsi="Times New Roman"/>
        </w:rPr>
        <w:t>Of course, s</w:t>
      </w:r>
      <w:r w:rsidRPr="00CF5B2D">
        <w:rPr>
          <w:rFonts w:ascii="Times New Roman" w:hAnsi="Times New Roman"/>
        </w:rPr>
        <w:t xml:space="preserve">ome might try to find ways in which the consequences of the acts will diverge – and to these readers I will stipulate that the details of all cases should be filled out so that the consequences of the </w:t>
      </w:r>
      <w:r>
        <w:rPr>
          <w:rFonts w:ascii="Times New Roman" w:hAnsi="Times New Roman"/>
        </w:rPr>
        <w:t>paired</w:t>
      </w:r>
      <w:r w:rsidRPr="00CF5B2D">
        <w:rPr>
          <w:rFonts w:ascii="Times New Roman" w:hAnsi="Times New Roman"/>
        </w:rPr>
        <w:t xml:space="preserve"> acts are</w:t>
      </w:r>
      <w:r>
        <w:rPr>
          <w:rFonts w:ascii="Times New Roman" w:hAnsi="Times New Roman"/>
        </w:rPr>
        <w:t>, as far as possible,</w:t>
      </w:r>
      <w:r w:rsidRPr="00CF5B2D">
        <w:rPr>
          <w:rFonts w:ascii="Times New Roman" w:hAnsi="Times New Roman"/>
        </w:rPr>
        <w:t xml:space="preserve"> the same. </w:t>
      </w:r>
      <w:r>
        <w:rPr>
          <w:rFonts w:ascii="Times New Roman" w:hAnsi="Times New Roman"/>
        </w:rPr>
        <w:t>Other readers</w:t>
      </w:r>
      <w:r w:rsidRPr="00CF5B2D">
        <w:rPr>
          <w:rFonts w:ascii="Times New Roman" w:hAnsi="Times New Roman"/>
        </w:rPr>
        <w:t xml:space="preserve"> might say that </w:t>
      </w:r>
      <w:r>
        <w:rPr>
          <w:rFonts w:ascii="Times New Roman" w:hAnsi="Times New Roman"/>
        </w:rPr>
        <w:t xml:space="preserve">the </w:t>
      </w:r>
      <w:r w:rsidRPr="00CF5B2D">
        <w:rPr>
          <w:rFonts w:ascii="Times New Roman" w:hAnsi="Times New Roman"/>
        </w:rPr>
        <w:t>acts are in fact equally right or wrong</w:t>
      </w:r>
      <w:r>
        <w:rPr>
          <w:rFonts w:ascii="Times New Roman" w:hAnsi="Times New Roman"/>
        </w:rPr>
        <w:t xml:space="preserve">, but the people are not – to </w:t>
      </w:r>
      <w:r>
        <w:rPr>
          <w:rFonts w:ascii="Times New Roman" w:hAnsi="Times New Roman"/>
        </w:rPr>
        <w:lastRenderedPageBreak/>
        <w:t xml:space="preserve">think otherwise is to confuse character evaluations with act evaluations. Some might say </w:t>
      </w:r>
      <w:r w:rsidRPr="00CF5B2D">
        <w:rPr>
          <w:rFonts w:ascii="Times New Roman" w:hAnsi="Times New Roman"/>
        </w:rPr>
        <w:t xml:space="preserve">that the acts themselves are </w:t>
      </w:r>
      <w:r>
        <w:rPr>
          <w:rFonts w:ascii="Times New Roman" w:hAnsi="Times New Roman"/>
        </w:rPr>
        <w:t xml:space="preserve">far too </w:t>
      </w:r>
      <w:r w:rsidRPr="00CF5B2D">
        <w:rPr>
          <w:rFonts w:ascii="Times New Roman" w:hAnsi="Times New Roman"/>
        </w:rPr>
        <w:t>different</w:t>
      </w:r>
      <w:r>
        <w:rPr>
          <w:rFonts w:ascii="Times New Roman" w:hAnsi="Times New Roman"/>
        </w:rPr>
        <w:t xml:space="preserve"> to meaningfully compare</w:t>
      </w:r>
      <w:r w:rsidRPr="00CF5B2D">
        <w:rPr>
          <w:rFonts w:ascii="Times New Roman" w:hAnsi="Times New Roman"/>
        </w:rPr>
        <w:t>, and so it is no surprise that they are morally different</w:t>
      </w:r>
      <w:r>
        <w:rPr>
          <w:rFonts w:ascii="Times New Roman" w:hAnsi="Times New Roman"/>
        </w:rPr>
        <w:t xml:space="preserve">. </w:t>
      </w:r>
      <w:r w:rsidRPr="00CF5B2D">
        <w:rPr>
          <w:rFonts w:ascii="Times New Roman" w:hAnsi="Times New Roman"/>
        </w:rPr>
        <w:t>Others might say that the acts are intuitively unequal in terms of rightness or wrongness, but this difference ha</w:t>
      </w:r>
      <w:r>
        <w:rPr>
          <w:rFonts w:ascii="Times New Roman" w:hAnsi="Times New Roman"/>
        </w:rPr>
        <w:t xml:space="preserve">s nothing to do with character - </w:t>
      </w:r>
      <w:r w:rsidRPr="00CF5B2D">
        <w:rPr>
          <w:rFonts w:ascii="Times New Roman" w:hAnsi="Times New Roman"/>
        </w:rPr>
        <w:t xml:space="preserve">perhaps </w:t>
      </w:r>
      <w:r>
        <w:rPr>
          <w:rFonts w:ascii="Times New Roman" w:hAnsi="Times New Roman"/>
        </w:rPr>
        <w:t>the moral differences</w:t>
      </w:r>
      <w:r w:rsidRPr="00CF5B2D">
        <w:rPr>
          <w:rFonts w:ascii="Times New Roman" w:hAnsi="Times New Roman"/>
        </w:rPr>
        <w:t xml:space="preserve"> are wholly explainable in terms of </w:t>
      </w:r>
      <w:r>
        <w:rPr>
          <w:rFonts w:ascii="Times New Roman" w:hAnsi="Times New Roman"/>
        </w:rPr>
        <w:t xml:space="preserve">occurrent </w:t>
      </w:r>
      <w:r w:rsidRPr="00CF5B2D">
        <w:rPr>
          <w:rFonts w:ascii="Times New Roman" w:hAnsi="Times New Roman"/>
        </w:rPr>
        <w:t>motivation or some other feature</w:t>
      </w:r>
      <w:r>
        <w:rPr>
          <w:rFonts w:ascii="Times New Roman" w:hAnsi="Times New Roman"/>
        </w:rPr>
        <w:t>s</w:t>
      </w:r>
      <w:r w:rsidRPr="00CF5B2D">
        <w:rPr>
          <w:rFonts w:ascii="Times New Roman" w:hAnsi="Times New Roman"/>
        </w:rPr>
        <w:t xml:space="preserve"> of the situation</w:t>
      </w:r>
      <w:r>
        <w:rPr>
          <w:rFonts w:ascii="Times New Roman" w:hAnsi="Times New Roman"/>
        </w:rPr>
        <w:t xml:space="preserve"> that do not amount to character (we will see in the next chapter, the distinction between sporadic moral motivations and those moral motivations inextricably bound up with our moral character will be important)</w:t>
      </w:r>
      <w:r w:rsidRPr="00CF5B2D">
        <w:rPr>
          <w:rFonts w:ascii="Times New Roman" w:hAnsi="Times New Roman"/>
        </w:rPr>
        <w:t>.</w:t>
      </w:r>
      <w:r>
        <w:rPr>
          <w:rStyle w:val="FootnoteReference"/>
          <w:rFonts w:ascii="Times New Roman" w:hAnsi="Times New Roman"/>
        </w:rPr>
        <w:footnoteReference w:id="5"/>
      </w:r>
      <w:r w:rsidRPr="00CF5B2D">
        <w:rPr>
          <w:rFonts w:ascii="Times New Roman" w:hAnsi="Times New Roman"/>
        </w:rPr>
        <w:t xml:space="preserve"> Working through these differing intuitions and figuring out how we ought to treat such cases is a key goal of this dissertation.</w:t>
      </w:r>
      <w:r>
        <w:rPr>
          <w:rFonts w:ascii="Times New Roman" w:hAnsi="Times New Roman"/>
        </w:rPr>
        <w:t xml:space="preserve"> My general goal is to argue that in </w:t>
      </w:r>
      <w:r w:rsidRPr="00646464">
        <w:rPr>
          <w:rFonts w:ascii="Times New Roman" w:hAnsi="Times New Roman"/>
          <w:i/>
        </w:rPr>
        <w:t>some</w:t>
      </w:r>
      <w:r>
        <w:rPr>
          <w:rFonts w:ascii="Times New Roman" w:hAnsi="Times New Roman"/>
        </w:rPr>
        <w:t xml:space="preserve"> cases, a person’s moral character </w:t>
      </w:r>
      <w:r>
        <w:rPr>
          <w:rFonts w:ascii="Times New Roman" w:hAnsi="Times New Roman"/>
          <w:i/>
        </w:rPr>
        <w:t xml:space="preserve">should </w:t>
      </w:r>
      <w:r>
        <w:rPr>
          <w:rFonts w:ascii="Times New Roman" w:hAnsi="Times New Roman"/>
        </w:rPr>
        <w:t xml:space="preserve">influence our moral evaluations of the rightness or wrongness of their acts. </w:t>
      </w:r>
      <w:proofErr w:type="gramStart"/>
      <w:r>
        <w:rPr>
          <w:rFonts w:ascii="Times New Roman" w:hAnsi="Times New Roman"/>
        </w:rPr>
        <w:t>In particular, I</w:t>
      </w:r>
      <w:proofErr w:type="gramEnd"/>
      <w:r>
        <w:rPr>
          <w:rFonts w:ascii="Times New Roman" w:hAnsi="Times New Roman"/>
        </w:rPr>
        <w:t xml:space="preserve"> won’t be trying to provide a complete account of rightness here, but I will argue that adequate theories of rightness should simultaneously meet the following two conditions: </w:t>
      </w:r>
    </w:p>
    <w:p w14:paraId="11A5D8D3" w14:textId="77777777" w:rsidR="005E2423" w:rsidRPr="00646464" w:rsidRDefault="005E2423" w:rsidP="00E17FE5">
      <w:pPr>
        <w:spacing w:line="240" w:lineRule="auto"/>
        <w:ind w:left="720"/>
        <w:rPr>
          <w:rFonts w:ascii="Times New Roman" w:hAnsi="Times New Roman"/>
        </w:rPr>
      </w:pPr>
      <w:r w:rsidRPr="00646464">
        <w:rPr>
          <w:rFonts w:ascii="Times New Roman" w:hAnsi="Times New Roman"/>
          <w:b/>
        </w:rPr>
        <w:t>The Consequences Condition</w:t>
      </w:r>
      <w:r w:rsidRPr="00646464">
        <w:rPr>
          <w:rFonts w:ascii="Times New Roman" w:hAnsi="Times New Roman"/>
        </w:rPr>
        <w:t>: for at least some (but not all) cases, the rightness or wrongness of an act should be determined conclusively by the act’s consequences</w:t>
      </w:r>
      <w:r>
        <w:rPr>
          <w:rFonts w:ascii="Times New Roman" w:hAnsi="Times New Roman"/>
        </w:rPr>
        <w:t xml:space="preserve"> (</w:t>
      </w:r>
      <w:r w:rsidRPr="0080548A">
        <w:rPr>
          <w:rFonts w:ascii="Times New Roman" w:hAnsi="Times New Roman"/>
        </w:rPr>
        <w:t>i.e. how well the act promotes well-being</w:t>
      </w:r>
      <w:r>
        <w:rPr>
          <w:rFonts w:ascii="Times New Roman" w:hAnsi="Times New Roman"/>
        </w:rPr>
        <w:t>)</w:t>
      </w:r>
      <w:r w:rsidRPr="00646464">
        <w:rPr>
          <w:rFonts w:ascii="Times New Roman" w:hAnsi="Times New Roman"/>
        </w:rPr>
        <w:t>: though there may be competing moral considerations, no competing moral considerations could outweigh the consequences in determining the rightness or wrongness of the act</w:t>
      </w:r>
      <w:r>
        <w:rPr>
          <w:rFonts w:ascii="Times New Roman" w:hAnsi="Times New Roman"/>
        </w:rPr>
        <w:t>.</w:t>
      </w:r>
      <w:r>
        <w:rPr>
          <w:rStyle w:val="FootnoteReference"/>
          <w:rFonts w:ascii="Times New Roman" w:hAnsi="Times New Roman"/>
        </w:rPr>
        <w:footnoteReference w:id="6"/>
      </w:r>
    </w:p>
    <w:p w14:paraId="227BD0B9" w14:textId="77777777" w:rsidR="005E2423" w:rsidRDefault="005E2423" w:rsidP="00E17FE5">
      <w:pPr>
        <w:spacing w:line="240" w:lineRule="auto"/>
        <w:ind w:left="720"/>
        <w:rPr>
          <w:rFonts w:ascii="Times New Roman" w:hAnsi="Times New Roman"/>
        </w:rPr>
      </w:pPr>
      <w:r w:rsidRPr="00646464">
        <w:rPr>
          <w:rFonts w:ascii="Times New Roman" w:hAnsi="Times New Roman"/>
          <w:b/>
        </w:rPr>
        <w:lastRenderedPageBreak/>
        <w:t>The Character Condition</w:t>
      </w:r>
      <w:r w:rsidRPr="00646464">
        <w:rPr>
          <w:rFonts w:ascii="Times New Roman" w:hAnsi="Times New Roman"/>
        </w:rPr>
        <w:t>: in some (but not all) cases, the moral character of a person should influence the determination of the rightness or wrongness of that person’s acts.</w:t>
      </w:r>
      <w:r>
        <w:rPr>
          <w:rStyle w:val="FootnoteReference"/>
          <w:rFonts w:ascii="Times New Roman" w:hAnsi="Times New Roman"/>
        </w:rPr>
        <w:footnoteReference w:id="7"/>
      </w:r>
    </w:p>
    <w:p w14:paraId="03031A49" w14:textId="77777777" w:rsidR="00E17FE5" w:rsidRPr="00646464" w:rsidRDefault="00E17FE5" w:rsidP="00E17FE5">
      <w:pPr>
        <w:spacing w:line="240" w:lineRule="auto"/>
        <w:ind w:left="720"/>
        <w:rPr>
          <w:rFonts w:ascii="Times New Roman" w:hAnsi="Times New Roman"/>
        </w:rPr>
      </w:pPr>
    </w:p>
    <w:p w14:paraId="2914042A" w14:textId="77777777" w:rsidR="005E2423" w:rsidRPr="00646464" w:rsidRDefault="005E2423" w:rsidP="005E2423">
      <w:pPr>
        <w:rPr>
          <w:rFonts w:ascii="Times New Roman" w:hAnsi="Times New Roman"/>
        </w:rPr>
      </w:pPr>
      <w:r>
        <w:rPr>
          <w:rFonts w:ascii="Times New Roman" w:hAnsi="Times New Roman"/>
        </w:rPr>
        <w:t xml:space="preserve">Before I say more about how I’ll be interpreting these conditions or how the argument for them will go, it will be helpful to briefly consider what it would mean for our ethical theorizing if we accepted them. </w:t>
      </w:r>
    </w:p>
    <w:p w14:paraId="7FF08816" w14:textId="77777777" w:rsidR="005E2423" w:rsidRPr="001E20E1" w:rsidRDefault="005E2423" w:rsidP="005E2423">
      <w:pPr>
        <w:pStyle w:val="Heading2"/>
      </w:pPr>
      <w:bookmarkStart w:id="10" w:name="_Toc532429217"/>
      <w:r w:rsidRPr="001E20E1">
        <w:t>1.2 Implications of the Consequences and Character Conditions</w:t>
      </w:r>
      <w:bookmarkEnd w:id="10"/>
    </w:p>
    <w:p w14:paraId="49A1BA1D" w14:textId="77777777" w:rsidR="005E2423" w:rsidRPr="001E20E1" w:rsidRDefault="005E2423" w:rsidP="005E2423">
      <w:pPr>
        <w:rPr>
          <w:rFonts w:ascii="Times New Roman" w:hAnsi="Times New Roman"/>
        </w:rPr>
      </w:pPr>
      <w:r w:rsidRPr="001E20E1">
        <w:rPr>
          <w:rFonts w:ascii="Times New Roman" w:hAnsi="Times New Roman"/>
        </w:rPr>
        <w:tab/>
        <w:t xml:space="preserve">The main project in this dissertation is developing and defending a hybrid account of rightness and wrongness, according to which the rightness of some acts should be </w:t>
      </w:r>
      <w:r w:rsidRPr="001E20E1">
        <w:rPr>
          <w:rFonts w:ascii="Times New Roman" w:hAnsi="Times New Roman"/>
          <w:i/>
        </w:rPr>
        <w:t>conclusively</w:t>
      </w:r>
      <w:r w:rsidRPr="001E20E1">
        <w:rPr>
          <w:rFonts w:ascii="Times New Roman" w:hAnsi="Times New Roman"/>
        </w:rPr>
        <w:t xml:space="preserve"> </w:t>
      </w:r>
      <w:r w:rsidRPr="00C21F4F">
        <w:rPr>
          <w:rFonts w:ascii="Times New Roman" w:hAnsi="Times New Roman"/>
          <w:i/>
        </w:rPr>
        <w:t>determined</w:t>
      </w:r>
      <w:r w:rsidRPr="001E20E1">
        <w:rPr>
          <w:rFonts w:ascii="Times New Roman" w:hAnsi="Times New Roman"/>
        </w:rPr>
        <w:t xml:space="preserve"> by their consequences alone (the Consequences Condition) while the rightness of some (other) acts should be </w:t>
      </w:r>
      <w:r w:rsidRPr="00C21F4F">
        <w:rPr>
          <w:rFonts w:ascii="Times New Roman" w:hAnsi="Times New Roman"/>
          <w:i/>
        </w:rPr>
        <w:t>partially influenced</w:t>
      </w:r>
      <w:r w:rsidRPr="001E20E1">
        <w:rPr>
          <w:rFonts w:ascii="Times New Roman" w:hAnsi="Times New Roman"/>
        </w:rPr>
        <w:t xml:space="preserve"> by the character of the agent who performed them (the Character Condition). Before I outline the argument that I’ll be providing </w:t>
      </w:r>
      <w:r>
        <w:rPr>
          <w:rFonts w:ascii="Times New Roman" w:hAnsi="Times New Roman"/>
        </w:rPr>
        <w:t xml:space="preserve">in </w:t>
      </w:r>
      <w:r w:rsidRPr="001E20E1">
        <w:rPr>
          <w:rFonts w:ascii="Times New Roman" w:hAnsi="Times New Roman"/>
        </w:rPr>
        <w:t xml:space="preserve">support of these two conditions, it is worth briefly taking some time to explore what it would mean for normative ethics if both these conditions held, because it would mean a great deal: in short, that nearly every major ethical theory and many of their most important variations would </w:t>
      </w:r>
      <w:r>
        <w:rPr>
          <w:rFonts w:ascii="Times New Roman" w:hAnsi="Times New Roman"/>
        </w:rPr>
        <w:t>require at least some revision.</w:t>
      </w:r>
    </w:p>
    <w:p w14:paraId="5C6DC9C5" w14:textId="77777777" w:rsidR="005E2423" w:rsidRPr="001E20E1" w:rsidRDefault="005E2423" w:rsidP="005E2423">
      <w:pPr>
        <w:rPr>
          <w:rFonts w:ascii="Times New Roman" w:hAnsi="Times New Roman"/>
        </w:rPr>
      </w:pPr>
      <w:r w:rsidRPr="001E20E1">
        <w:rPr>
          <w:rFonts w:ascii="Times New Roman" w:hAnsi="Times New Roman"/>
        </w:rPr>
        <w:tab/>
        <w:t xml:space="preserve"> Let’s begin with consequentialism. While consequentialist theories of rightness might disagree about exactly which consequences are good, and how that goodness </w:t>
      </w:r>
      <w:r w:rsidRPr="001E20E1">
        <w:rPr>
          <w:rFonts w:ascii="Times New Roman" w:hAnsi="Times New Roman"/>
        </w:rPr>
        <w:lastRenderedPageBreak/>
        <w:t xml:space="preserve">should be added up, they will agree that it is the consequences alone, </w:t>
      </w:r>
      <w:proofErr w:type="gramStart"/>
      <w:r w:rsidRPr="001E20E1">
        <w:rPr>
          <w:rFonts w:ascii="Times New Roman" w:hAnsi="Times New Roman"/>
        </w:rPr>
        <w:t>counted up</w:t>
      </w:r>
      <w:proofErr w:type="gramEnd"/>
      <w:r w:rsidRPr="001E20E1">
        <w:rPr>
          <w:rFonts w:ascii="Times New Roman" w:hAnsi="Times New Roman"/>
        </w:rPr>
        <w:t xml:space="preserve"> somehow that should determine whether an act is right or wrong. This commitment is, of course, perfectly compatible with the Consequences Condition: if the Consequences Condition holds, it does not falsify consequentialism. However, consequentialism is not at all compatible with the Character Condition (as I’ll spell it out), since some of the </w:t>
      </w:r>
      <w:proofErr w:type="gramStart"/>
      <w:r w:rsidRPr="001E20E1">
        <w:rPr>
          <w:rFonts w:ascii="Times New Roman" w:hAnsi="Times New Roman"/>
        </w:rPr>
        <w:t>particular ways</w:t>
      </w:r>
      <w:proofErr w:type="gramEnd"/>
      <w:r w:rsidRPr="001E20E1">
        <w:rPr>
          <w:rFonts w:ascii="Times New Roman" w:hAnsi="Times New Roman"/>
        </w:rPr>
        <w:t xml:space="preserve"> in which character should influence moral judgment will not be reducible themselves to purely consequentialist considerations. Now, I should emphasize that there </w:t>
      </w:r>
      <w:r w:rsidRPr="001E20E1">
        <w:rPr>
          <w:rFonts w:ascii="Times New Roman" w:hAnsi="Times New Roman"/>
          <w:i/>
        </w:rPr>
        <w:t xml:space="preserve">are </w:t>
      </w:r>
      <w:r w:rsidRPr="001E20E1">
        <w:rPr>
          <w:rFonts w:ascii="Times New Roman" w:hAnsi="Times New Roman"/>
        </w:rPr>
        <w:t xml:space="preserve">ways of spelling out the Character Condition that </w:t>
      </w:r>
      <w:r w:rsidRPr="001E20E1">
        <w:rPr>
          <w:rFonts w:ascii="Times New Roman" w:hAnsi="Times New Roman"/>
          <w:i/>
        </w:rPr>
        <w:t xml:space="preserve">are </w:t>
      </w:r>
      <w:r w:rsidRPr="001E20E1">
        <w:rPr>
          <w:rFonts w:ascii="Times New Roman" w:hAnsi="Times New Roman"/>
        </w:rPr>
        <w:t xml:space="preserve">potentially compatible with some versions of consequentialism. Consider Philip Pettit’s version of consequentialism in </w:t>
      </w:r>
      <w:r w:rsidRPr="001E20E1">
        <w:rPr>
          <w:rFonts w:ascii="Times New Roman" w:hAnsi="Times New Roman"/>
          <w:i/>
        </w:rPr>
        <w:t>The Robust Demands of the Good</w:t>
      </w:r>
      <w:r w:rsidRPr="001E20E1">
        <w:rPr>
          <w:rFonts w:ascii="Times New Roman" w:hAnsi="Times New Roman"/>
        </w:rPr>
        <w:t xml:space="preserve"> </w:t>
      </w:r>
      <w:r w:rsidRPr="001E20E1">
        <w:rPr>
          <w:rFonts w:ascii="Times New Roman" w:hAnsi="Times New Roman"/>
        </w:rPr>
        <w:fldChar w:fldCharType="begin"/>
      </w:r>
      <w:r w:rsidR="00FF3249">
        <w:rPr>
          <w:rFonts w:ascii="Times New Roman" w:hAnsi="Times New Roman"/>
        </w:rPr>
        <w:instrText xml:space="preserve"> ADDIN ZOTERO_ITEM CSL_CITATION {"citationID":"VtM4qeT4","properties":{"formattedCitation":"(Philip Pettit 2015)","plainCitation":"(Philip Pettit 2015)","noteIndex":0},"citationItems":[{"id":285,"uris":["http://zotero.org/users/local/Lg59Egbx/items/CGQEIWJX"],"uri":["http://zotero.org/users/local/Lg59Egbx/items/CGQEIWJX"],"itemData":{"id":285,"type":"book","title":"The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York","author":[{"family":"Pettit","given":"Philip"}],"issued":{"date-parts":[["2015"]]}}}],"schema":"https://github.com/citation-style-language/schema/raw/master/csl-citation.json"} </w:instrText>
      </w:r>
      <w:r w:rsidRPr="001E20E1">
        <w:rPr>
          <w:rFonts w:ascii="Times New Roman" w:hAnsi="Times New Roman"/>
        </w:rPr>
        <w:fldChar w:fldCharType="separate"/>
      </w:r>
      <w:r w:rsidR="00FF3249" w:rsidRPr="00FF3249">
        <w:rPr>
          <w:rFonts w:ascii="Times New Roman" w:hAnsi="Times New Roman"/>
        </w:rPr>
        <w:t>(Philip Pettit 2015)</w:t>
      </w:r>
      <w:r w:rsidRPr="001E20E1">
        <w:rPr>
          <w:rFonts w:ascii="Times New Roman" w:hAnsi="Times New Roman"/>
        </w:rPr>
        <w:fldChar w:fldCharType="end"/>
      </w:r>
      <w:r w:rsidRPr="001E20E1">
        <w:rPr>
          <w:rFonts w:ascii="Times New Roman" w:hAnsi="Times New Roman"/>
        </w:rPr>
        <w:t xml:space="preserve">, according to which we cannot fully capture what we value or cherish about certain actions without considering some of their counterfactual consequences. Pettit argues that for some actions, such as actions of love or honesty, part of what we value or cherish about them is that the person who performed them would also perform them in certain relevant counterfactual circumstances: that the person has a character disposition to perform them. If our theory of rightness is meant to capture the totality of what we value then, it must be (albeit, slightly indirectly) informed and influenced, in some cases, by the character of the person who performed the action. However, this isn’t a particularly strong version of the Character Condition: the goodness of the counterfactual consequences of an action </w:t>
      </w:r>
      <w:r>
        <w:rPr>
          <w:rFonts w:ascii="Times New Roman" w:hAnsi="Times New Roman"/>
        </w:rPr>
        <w:t xml:space="preserve">is </w:t>
      </w:r>
      <w:r w:rsidRPr="001E20E1">
        <w:rPr>
          <w:rFonts w:ascii="Times New Roman" w:hAnsi="Times New Roman"/>
        </w:rPr>
        <w:t xml:space="preserve">doing most of the work. The arguments I’ll develop in favor of the Character Condition will go beyond this: the ways in which (I’ll argue that) character should influence our moral judgment about certain actions will not all be neatly reducible (or reducible at all) to actual or counterfactual consequences. </w:t>
      </w:r>
      <w:r w:rsidRPr="001E20E1">
        <w:rPr>
          <w:rFonts w:ascii="Times New Roman" w:hAnsi="Times New Roman"/>
        </w:rPr>
        <w:lastRenderedPageBreak/>
        <w:t>And so, insofar as we find the case for the Character Condition plausible, we should reject a fully consequentialist theory of rightness.</w:t>
      </w:r>
    </w:p>
    <w:p w14:paraId="7AE25F3B" w14:textId="77777777" w:rsidR="005E2423" w:rsidRPr="001E20E1" w:rsidRDefault="005E2423" w:rsidP="005E2423">
      <w:pPr>
        <w:rPr>
          <w:rFonts w:ascii="Times New Roman" w:hAnsi="Times New Roman"/>
        </w:rPr>
      </w:pPr>
      <w:r w:rsidRPr="001E20E1">
        <w:rPr>
          <w:rFonts w:ascii="Times New Roman" w:hAnsi="Times New Roman"/>
        </w:rPr>
        <w:tab/>
        <w:t xml:space="preserve">While deontological views come in a great many varieties, we are most immediately interested here in those that stand in contrast to consequentialist views by denying that the rightness or wrongness of an action should be determined only by way of its consequences but instead by its accordance with certain moral rules, principles, or duties. But, there is tension here with both the Consequences and the Character Conditions. First, and most obviously, the Consequences Condition claims that the rightness or wrongness of some acts should be determined </w:t>
      </w:r>
      <w:r w:rsidRPr="001E20E1">
        <w:rPr>
          <w:rFonts w:ascii="Times New Roman" w:hAnsi="Times New Roman"/>
          <w:i/>
        </w:rPr>
        <w:t xml:space="preserve">conclusively </w:t>
      </w:r>
      <w:r w:rsidRPr="001E20E1">
        <w:rPr>
          <w:rFonts w:ascii="Times New Roman" w:hAnsi="Times New Roman"/>
        </w:rPr>
        <w:t xml:space="preserve">by their consequences </w:t>
      </w:r>
      <w:proofErr w:type="gramStart"/>
      <w:r w:rsidRPr="001E20E1">
        <w:rPr>
          <w:rFonts w:ascii="Times New Roman" w:hAnsi="Times New Roman"/>
        </w:rPr>
        <w:t>alone, and</w:t>
      </w:r>
      <w:proofErr w:type="gramEnd"/>
      <w:r w:rsidRPr="001E20E1">
        <w:rPr>
          <w:rFonts w:ascii="Times New Roman" w:hAnsi="Times New Roman"/>
        </w:rPr>
        <w:t xml:space="preserve"> is thus </w:t>
      </w:r>
      <w:r>
        <w:rPr>
          <w:rFonts w:ascii="Times New Roman" w:hAnsi="Times New Roman"/>
        </w:rPr>
        <w:t>absolutely</w:t>
      </w:r>
      <w:r w:rsidRPr="001E20E1">
        <w:rPr>
          <w:rFonts w:ascii="Times New Roman" w:hAnsi="Times New Roman"/>
        </w:rPr>
        <w:t xml:space="preserve"> inconsistent with fully anti-consequentialist deontological theories. But further, on the interpretation of the Character Condition I’ll defend, the ways in which character should influence rightness are not straightforwardly representable by moral rules or moral principles: they are not codifiable (and, even if they were, their rightness in these cases does not </w:t>
      </w:r>
      <w:r w:rsidRPr="001E20E1">
        <w:rPr>
          <w:rFonts w:ascii="Times New Roman" w:hAnsi="Times New Roman"/>
          <w:i/>
        </w:rPr>
        <w:t xml:space="preserve">derive </w:t>
      </w:r>
      <w:r w:rsidRPr="001E20E1">
        <w:rPr>
          <w:rFonts w:ascii="Times New Roman" w:hAnsi="Times New Roman"/>
        </w:rPr>
        <w:t xml:space="preserve">from their adherence with moral principles). I should however note here, before moving on, a certain affinity with the view of rightness I will develop and the </w:t>
      </w:r>
      <w:r>
        <w:rPr>
          <w:rFonts w:ascii="Times New Roman" w:hAnsi="Times New Roman"/>
        </w:rPr>
        <w:t xml:space="preserve">deontological </w:t>
      </w:r>
      <w:r w:rsidRPr="001E20E1">
        <w:rPr>
          <w:rFonts w:ascii="Times New Roman" w:hAnsi="Times New Roman"/>
        </w:rPr>
        <w:t xml:space="preserve">view that Ross spells out in </w:t>
      </w:r>
      <w:r w:rsidRPr="001E20E1">
        <w:rPr>
          <w:rFonts w:ascii="Times New Roman" w:hAnsi="Times New Roman"/>
          <w:i/>
        </w:rPr>
        <w:t xml:space="preserve">The Right and the Good </w:t>
      </w:r>
      <w:r w:rsidRPr="001E20E1">
        <w:rPr>
          <w:rFonts w:ascii="Times New Roman" w:hAnsi="Times New Roman"/>
          <w:i/>
        </w:rPr>
        <w:fldChar w:fldCharType="begin"/>
      </w:r>
      <w:r w:rsidRPr="001E20E1">
        <w:rPr>
          <w:rFonts w:ascii="Times New Roman" w:hAnsi="Times New Roman"/>
          <w:i/>
        </w:rPr>
        <w:instrText xml:space="preserve"> ADDIN ZOTERO_ITEM CSL_CITATION {"citationID":"c9Y5seoq","properties":{"formattedCitation":"(1930)","plainCitation":"(1930)","noteIndex":0},"citationItems":[{"id":549,"uris":["http://zotero.org/users/local/Lg59Egbx/items/3FYW9D9J"],"uri":["http://zotero.org/users/local/Lg59Egbx/items/3FYW9D9J"],"itemData":{"id":549,"type":"book","title":"The Right and The Good","publisher":"Clarendon Press","publisher-place":"Oxford","event-place":"Oxford","author":[{"family":"Ross","given":"David"}],"issued":{"date-parts":[["1930"]],"season":"2002"}},"suppress-author":true}],"schema":"https://github.com/citation-style-language/schema/raw/master/csl-citation.json"} </w:instrText>
      </w:r>
      <w:r w:rsidRPr="001E20E1">
        <w:rPr>
          <w:rFonts w:ascii="Times New Roman" w:hAnsi="Times New Roman"/>
          <w:i/>
        </w:rPr>
        <w:fldChar w:fldCharType="separate"/>
      </w:r>
      <w:r w:rsidRPr="001E20E1">
        <w:rPr>
          <w:rFonts w:ascii="Times New Roman" w:hAnsi="Times New Roman"/>
        </w:rPr>
        <w:t>(1930)</w:t>
      </w:r>
      <w:r w:rsidRPr="001E20E1">
        <w:rPr>
          <w:rFonts w:ascii="Times New Roman" w:hAnsi="Times New Roman"/>
          <w:i/>
        </w:rPr>
        <w:fldChar w:fldCharType="end"/>
      </w:r>
      <w:r w:rsidRPr="001E20E1">
        <w:rPr>
          <w:rFonts w:ascii="Times New Roman" w:hAnsi="Times New Roman"/>
        </w:rPr>
        <w:t>. Both will treat determinations of rightness as a process of weighing various moral considerations against each other, many of which are non-consequentialist: the views will differ in the types of considerations they include</w:t>
      </w:r>
      <w:r>
        <w:rPr>
          <w:rFonts w:ascii="Times New Roman" w:hAnsi="Times New Roman"/>
        </w:rPr>
        <w:t xml:space="preserve"> and how they are justified</w:t>
      </w:r>
      <w:r w:rsidRPr="001E20E1">
        <w:rPr>
          <w:rFonts w:ascii="Times New Roman" w:hAnsi="Times New Roman"/>
        </w:rPr>
        <w:t>.</w:t>
      </w:r>
    </w:p>
    <w:p w14:paraId="596C6460" w14:textId="77777777" w:rsidR="005E2423" w:rsidRPr="001E20E1" w:rsidRDefault="005E2423" w:rsidP="005E2423">
      <w:pPr>
        <w:rPr>
          <w:rFonts w:ascii="Times New Roman" w:hAnsi="Times New Roman"/>
        </w:rPr>
      </w:pPr>
      <w:r w:rsidRPr="001E20E1">
        <w:rPr>
          <w:rFonts w:ascii="Times New Roman" w:hAnsi="Times New Roman"/>
        </w:rPr>
        <w:tab/>
        <w:t>Virtue ethics</w:t>
      </w:r>
      <w:r>
        <w:rPr>
          <w:rFonts w:ascii="Times New Roman" w:hAnsi="Times New Roman"/>
        </w:rPr>
        <w:t>, which recognizes the importance</w:t>
      </w:r>
      <w:r w:rsidRPr="001E20E1">
        <w:rPr>
          <w:rFonts w:ascii="Times New Roman" w:hAnsi="Times New Roman"/>
        </w:rPr>
        <w:t xml:space="preserve"> of moral character most centrally of the major normative theories, might seem at first glance to be most friendly to the overall project of this dissertation, but in fact there is tension coming from both the </w:t>
      </w:r>
      <w:r w:rsidRPr="001E20E1">
        <w:rPr>
          <w:rFonts w:ascii="Times New Roman" w:hAnsi="Times New Roman"/>
        </w:rPr>
        <w:lastRenderedPageBreak/>
        <w:t xml:space="preserve">Consequences and the Character Conditions. Typically, virtue ethical accounts of right action treat an act as right just in case it is the virtuous act, or the act that a virtuous person would characteristically do in that situation </w:t>
      </w:r>
      <w:r w:rsidRPr="001E20E1">
        <w:rPr>
          <w:rFonts w:ascii="Times New Roman" w:hAnsi="Times New Roman"/>
        </w:rPr>
        <w:fldChar w:fldCharType="begin"/>
      </w:r>
      <w:r w:rsidRPr="001E20E1">
        <w:rPr>
          <w:rFonts w:ascii="Times New Roman" w:hAnsi="Times New Roman"/>
        </w:rPr>
        <w:instrText xml:space="preserve"> ADDIN ZOTERO_ITEM CSL_CITATION {"citationID":"v7xJmidL","properties":{"formattedCitation":"(e.g. Hursthouse 1999)","plainCitation":"(e.g. Hursthouse 1999)","noteIndex":0},"citationItems":[{"id":102,"uris":["http://zotero.org/users/local/Lg59Egbx/items/5XG8WJSN"],"uri":["http://zotero.org/users/local/Lg59Egbx/items/5XG8WJSN"],"itemData":{"id":102,"type":"book","title":"On Virtue Ethics","publisher":"Oxford University Press","publisher-place":"Oxford","event-place":"Oxford","author":[{"family":"Hursthouse","given":"Rosalind"}],"issued":{"date-parts":[["1999"]]}},"prefix":"e.g."}],"schema":"https://github.com/citation-style-language/schema/raw/master/csl-citation.json"} </w:instrText>
      </w:r>
      <w:r w:rsidRPr="001E20E1">
        <w:rPr>
          <w:rFonts w:ascii="Times New Roman" w:hAnsi="Times New Roman"/>
        </w:rPr>
        <w:fldChar w:fldCharType="separate"/>
      </w:r>
      <w:r w:rsidRPr="001E20E1">
        <w:rPr>
          <w:rFonts w:ascii="Times New Roman" w:hAnsi="Times New Roman"/>
        </w:rPr>
        <w:t>(e.g. Hursthouse 1999)</w:t>
      </w:r>
      <w:r w:rsidRPr="001E20E1">
        <w:rPr>
          <w:rFonts w:ascii="Times New Roman" w:hAnsi="Times New Roman"/>
        </w:rPr>
        <w:fldChar w:fldCharType="end"/>
      </w:r>
      <w:r w:rsidRPr="001E20E1">
        <w:rPr>
          <w:rFonts w:ascii="Times New Roman" w:hAnsi="Times New Roman"/>
        </w:rPr>
        <w:t xml:space="preserve">. It seems likely to me that the acts meant to be covered by Consequences Condition would  be  coextensive with the virtuous acts in those situations: it is hard to see how, in situations in which the differences in the consequences between options is incredibly vast, that a virtuous person would choose the option that, for example, causes vastly more suffering than happiness. But, co-extension is not identity. Vitally, according to the view I’ll develop, in these types of cases, the right options are right (and the wrong options are wrong) </w:t>
      </w:r>
      <w:r w:rsidRPr="001E20E1">
        <w:rPr>
          <w:rFonts w:ascii="Times New Roman" w:hAnsi="Times New Roman"/>
          <w:i/>
        </w:rPr>
        <w:t xml:space="preserve">conclusively </w:t>
      </w:r>
      <w:r w:rsidRPr="001E20E1">
        <w:rPr>
          <w:rFonts w:ascii="Times New Roman" w:hAnsi="Times New Roman"/>
        </w:rPr>
        <w:t xml:space="preserve">because of purely consequentialist considerations: a virtuous person should characteristically perform them </w:t>
      </w:r>
      <w:r w:rsidRPr="001E20E1">
        <w:rPr>
          <w:rFonts w:ascii="Times New Roman" w:hAnsi="Times New Roman"/>
          <w:i/>
        </w:rPr>
        <w:t xml:space="preserve">because </w:t>
      </w:r>
      <w:r w:rsidRPr="001E20E1">
        <w:rPr>
          <w:rFonts w:ascii="Times New Roman" w:hAnsi="Times New Roman"/>
        </w:rPr>
        <w:t>of these consequentialist considerations and not the other way around. The tension between virtue ethical theories of rightness and the Character Condition is slighter, and it depends on the degree of implicit agent-neutrality within the virtue ethical theory: that is, the degree to which an act is virtuous regardless of the agent-relative characteristics of the person performing the act. Different virtue ethical theories can vary here, and those that leave less space for differences in behavior, motivation, and composition of character between virtuous agents will clash more strongly with the Character Condition.</w:t>
      </w:r>
    </w:p>
    <w:p w14:paraId="2E53A027" w14:textId="77777777" w:rsidR="005E2423" w:rsidRPr="001E20E1" w:rsidRDefault="005E2423" w:rsidP="005E2423">
      <w:pPr>
        <w:pStyle w:val="Heading2"/>
      </w:pPr>
      <w:bookmarkStart w:id="11" w:name="_Toc532429218"/>
      <w:r w:rsidRPr="001E20E1">
        <w:t>1.3 The Argument</w:t>
      </w:r>
      <w:bookmarkEnd w:id="11"/>
    </w:p>
    <w:p w14:paraId="5933B383" w14:textId="77777777" w:rsidR="005E2423" w:rsidRPr="001E20E1" w:rsidRDefault="005E2423" w:rsidP="005E2423">
      <w:pPr>
        <w:rPr>
          <w:rFonts w:ascii="Times New Roman" w:hAnsi="Times New Roman"/>
        </w:rPr>
      </w:pPr>
      <w:r w:rsidRPr="001E20E1">
        <w:rPr>
          <w:rFonts w:ascii="Times New Roman" w:hAnsi="Times New Roman"/>
        </w:rPr>
        <w:tab/>
        <w:t>The argument for the Consequences and Character Conditions must overcome two initial hurdles: (1) its conclusion is radically revisionary relative to certain views in the literature: to some</w:t>
      </w:r>
      <w:r>
        <w:rPr>
          <w:rFonts w:ascii="Times New Roman" w:hAnsi="Times New Roman"/>
        </w:rPr>
        <w:t xml:space="preserve"> moral philosophers</w:t>
      </w:r>
      <w:r w:rsidRPr="001E20E1">
        <w:rPr>
          <w:rFonts w:ascii="Times New Roman" w:hAnsi="Times New Roman"/>
        </w:rPr>
        <w:t xml:space="preserve">, it is so counterintuitive that it is simply and obviously false, and (2) in giving such a high level argument, I must ignore a great </w:t>
      </w:r>
      <w:r w:rsidRPr="001E20E1">
        <w:rPr>
          <w:rFonts w:ascii="Times New Roman" w:hAnsi="Times New Roman"/>
        </w:rPr>
        <w:lastRenderedPageBreak/>
        <w:t xml:space="preserve">many important disagreements, omit a great many important discussions, overlook a great many important debates, and elide a great many important distinctions about rightness and wrongness. So, I’ll need to find some way to overcome these first two hurdles before even beginning to make the positive case for the Consequences and Character Conditions. </w:t>
      </w:r>
    </w:p>
    <w:p w14:paraId="2F7A7D09" w14:textId="77777777" w:rsidR="005E2423" w:rsidRPr="001E20E1" w:rsidRDefault="005E2423" w:rsidP="005E2423">
      <w:pPr>
        <w:rPr>
          <w:rFonts w:ascii="Times New Roman" w:hAnsi="Times New Roman"/>
        </w:rPr>
      </w:pPr>
      <w:r w:rsidRPr="001E20E1">
        <w:rPr>
          <w:rFonts w:ascii="Times New Roman" w:hAnsi="Times New Roman"/>
        </w:rPr>
        <w:tab/>
        <w:t xml:space="preserve">What we will need first and foremost is a good reason for dislodging our certainty about our most strongly-held intuitions about rightness. Doing so will clear the space for and lift a bit of the burden </w:t>
      </w:r>
      <w:proofErr w:type="gramStart"/>
      <w:r w:rsidRPr="001E20E1">
        <w:rPr>
          <w:rFonts w:ascii="Times New Roman" w:hAnsi="Times New Roman"/>
        </w:rPr>
        <w:t>off of</w:t>
      </w:r>
      <w:proofErr w:type="gramEnd"/>
      <w:r w:rsidRPr="001E20E1">
        <w:rPr>
          <w:rFonts w:ascii="Times New Roman" w:hAnsi="Times New Roman"/>
        </w:rPr>
        <w:t xml:space="preserve"> the argument for the Consequences and Character Conditions. But, moral reasoning and ethical theorizing run on our moral intuitions, so we also need the argument to not push us into </w:t>
      </w:r>
      <w:r w:rsidRPr="001E20E1">
        <w:rPr>
          <w:rFonts w:ascii="Times New Roman" w:hAnsi="Times New Roman"/>
          <w:i/>
        </w:rPr>
        <w:t>complete</w:t>
      </w:r>
      <w:r w:rsidRPr="001E20E1">
        <w:rPr>
          <w:rFonts w:ascii="Times New Roman" w:hAnsi="Times New Roman"/>
        </w:rPr>
        <w:t xml:space="preserve"> distrust of them. The strategy I develop for doing all this will unfold in several steps. First, I deploy a modified version of evolutionary debunking arguments (against moral realism) to dislodge our intuitions about rightness that are based on the belief that there is an objective fact of the matter about rightness (which we know) or the belief that we know certain features of rightness because they are self-evident. </w:t>
      </w:r>
    </w:p>
    <w:p w14:paraId="091B90F3" w14:textId="77777777" w:rsidR="005E2423" w:rsidRPr="001E20E1" w:rsidRDefault="005E2423" w:rsidP="005E2423">
      <w:pPr>
        <w:rPr>
          <w:rFonts w:ascii="Times New Roman" w:hAnsi="Times New Roman"/>
        </w:rPr>
      </w:pPr>
      <w:r w:rsidRPr="001E20E1">
        <w:rPr>
          <w:rFonts w:ascii="Times New Roman" w:hAnsi="Times New Roman"/>
        </w:rPr>
        <w:tab/>
        <w:t xml:space="preserve">But, in deploying this argument, I appear to dig the hole deeper for myself. The Consequences and Character Conditions are normative claims and need justification </w:t>
      </w:r>
      <w:r w:rsidRPr="001E20E1">
        <w:rPr>
          <w:rFonts w:ascii="Times New Roman" w:hAnsi="Times New Roman"/>
          <w:i/>
        </w:rPr>
        <w:t>somehow</w:t>
      </w:r>
      <w:r w:rsidRPr="001E20E1">
        <w:rPr>
          <w:rFonts w:ascii="Times New Roman" w:hAnsi="Times New Roman"/>
        </w:rPr>
        <w:t>. But, if my version of the debunking argument succeeds, then justification from moral realism</w:t>
      </w:r>
      <w:r>
        <w:rPr>
          <w:rFonts w:ascii="Times New Roman" w:hAnsi="Times New Roman"/>
        </w:rPr>
        <w:t xml:space="preserve"> – potentially our best bet for providing normative justification - </w:t>
      </w:r>
      <w:r w:rsidRPr="001E20E1">
        <w:rPr>
          <w:rFonts w:ascii="Times New Roman" w:hAnsi="Times New Roman"/>
        </w:rPr>
        <w:t xml:space="preserve">is not available. And so, I put myself on the hook for an alternative (and, hopefully more plausible) account of moral justification – one that is not susceptible to the debunking argument I give, but still helps achieve the goal of dislodging our </w:t>
      </w:r>
      <w:r w:rsidRPr="001E20E1">
        <w:rPr>
          <w:rFonts w:ascii="Times New Roman" w:hAnsi="Times New Roman"/>
          <w:i/>
        </w:rPr>
        <w:t xml:space="preserve">strong </w:t>
      </w:r>
      <w:r w:rsidRPr="001E20E1">
        <w:rPr>
          <w:rFonts w:ascii="Times New Roman" w:hAnsi="Times New Roman"/>
        </w:rPr>
        <w:t xml:space="preserve">moral-theoretical intuitions without pushing us to discard them altogether. Fortunately for us, </w:t>
      </w:r>
      <w:r w:rsidRPr="001E20E1">
        <w:rPr>
          <w:rFonts w:ascii="Times New Roman" w:hAnsi="Times New Roman"/>
        </w:rPr>
        <w:lastRenderedPageBreak/>
        <w:t xml:space="preserve">however, the metaethical view I will develop </w:t>
      </w:r>
      <w:proofErr w:type="gramStart"/>
      <w:r w:rsidRPr="001E20E1">
        <w:rPr>
          <w:rFonts w:ascii="Times New Roman" w:hAnsi="Times New Roman"/>
        </w:rPr>
        <w:t>actually provides</w:t>
      </w:r>
      <w:proofErr w:type="gramEnd"/>
      <w:r w:rsidRPr="001E20E1">
        <w:rPr>
          <w:rFonts w:ascii="Times New Roman" w:hAnsi="Times New Roman"/>
        </w:rPr>
        <w:t xml:space="preserve"> </w:t>
      </w:r>
      <w:r w:rsidRPr="001E20E1">
        <w:rPr>
          <w:rFonts w:ascii="Times New Roman" w:hAnsi="Times New Roman"/>
          <w:i/>
        </w:rPr>
        <w:t>further</w:t>
      </w:r>
      <w:r w:rsidRPr="001E20E1">
        <w:rPr>
          <w:rFonts w:ascii="Times New Roman" w:hAnsi="Times New Roman"/>
        </w:rPr>
        <w:t xml:space="preserve"> reason to dislodge our strongest moral-theoretical intuitions without needing to throw away all of them. Also, fortunately, in developing this metaethical view, I won’t need to start from scratch: several philosophers have already developed anti-realist and constructivist metaethical views and the view I develop, perspectival naturalism, is a modification of such views. It is </w:t>
      </w:r>
      <w:r>
        <w:rPr>
          <w:rFonts w:ascii="Times New Roman" w:hAnsi="Times New Roman"/>
        </w:rPr>
        <w:t>“</w:t>
      </w:r>
      <w:r w:rsidRPr="001E20E1">
        <w:rPr>
          <w:rFonts w:ascii="Times New Roman" w:hAnsi="Times New Roman"/>
        </w:rPr>
        <w:t>naturalist</w:t>
      </w:r>
      <w:r>
        <w:rPr>
          <w:rFonts w:ascii="Times New Roman" w:hAnsi="Times New Roman"/>
        </w:rPr>
        <w:t>”</w:t>
      </w:r>
      <w:r w:rsidRPr="001E20E1">
        <w:rPr>
          <w:rFonts w:ascii="Times New Roman" w:hAnsi="Times New Roman"/>
        </w:rPr>
        <w:t xml:space="preserve"> in the sense that it is committed to our best scientific / naturalist understanding of the world </w:t>
      </w:r>
      <w:r w:rsidRPr="001E20E1">
        <w:rPr>
          <w:rFonts w:ascii="Times New Roman" w:hAnsi="Times New Roman"/>
          <w:i/>
        </w:rPr>
        <w:t xml:space="preserve">and </w:t>
      </w:r>
      <w:r w:rsidRPr="001E20E1">
        <w:rPr>
          <w:rFonts w:ascii="Times New Roman" w:hAnsi="Times New Roman"/>
        </w:rPr>
        <w:t xml:space="preserve">it does not appeal to non-natural moral truths. It is </w:t>
      </w:r>
      <w:r>
        <w:rPr>
          <w:rFonts w:ascii="Times New Roman" w:hAnsi="Times New Roman"/>
        </w:rPr>
        <w:t>“</w:t>
      </w:r>
      <w:r w:rsidRPr="001E20E1">
        <w:rPr>
          <w:rFonts w:ascii="Times New Roman" w:hAnsi="Times New Roman"/>
        </w:rPr>
        <w:t>perspectival</w:t>
      </w:r>
      <w:r>
        <w:rPr>
          <w:rFonts w:ascii="Times New Roman" w:hAnsi="Times New Roman"/>
        </w:rPr>
        <w:t>”</w:t>
      </w:r>
      <w:r w:rsidRPr="001E20E1">
        <w:rPr>
          <w:rFonts w:ascii="Times New Roman" w:hAnsi="Times New Roman"/>
        </w:rPr>
        <w:t xml:space="preserve"> in that it is interested in far more of our moral minds than our moral beliefs and in far more of our moral views than the propositional claims they </w:t>
      </w:r>
      <w:r>
        <w:rPr>
          <w:rFonts w:ascii="Times New Roman" w:hAnsi="Times New Roman"/>
        </w:rPr>
        <w:t>are committed to</w:t>
      </w:r>
      <w:r w:rsidRPr="001E20E1">
        <w:rPr>
          <w:rFonts w:ascii="Times New Roman" w:hAnsi="Times New Roman"/>
        </w:rPr>
        <w:t xml:space="preserve">. Perspectival naturalism modifies one popular type of what we might call functionalist anti-realist or constructivist view (according to which moral-theoretical justification derives from how well the moral theory in question facilities the fulfilment of some narrow function of morality) </w:t>
      </w:r>
      <w:r w:rsidRPr="001E20E1">
        <w:rPr>
          <w:rFonts w:ascii="Times New Roman" w:hAnsi="Times New Roman"/>
        </w:rPr>
        <w:fldChar w:fldCharType="begin"/>
      </w:r>
      <w:r w:rsidRPr="001E20E1">
        <w:rPr>
          <w:rFonts w:ascii="Times New Roman" w:hAnsi="Times New Roman"/>
        </w:rPr>
        <w:instrText xml:space="preserve"> ADDIN ZOTERO_ITEM CSL_CITATION {"citationID":"gMERmbVh","properties":{"formattedCitation":"(Kitcher 2011; see also Mackie 1991\\uc0\\u8217{}s critical discussion of morality as a device for fixing limited sympathies)","plainCitation":"(Kitcher 2011; see also Mackie 1991’s critical discussion of morality as a device for fixing limited sympathies)","noteIndex":0},"citationItems":[{"id":73,"uris":["http://zotero.org/users/local/Lg59Egbx/items/3CFX82ED"],"uri":["http://zotero.org/users/local/Lg59Egbx/items/3CFX82ED"],"itemData":{"id":73,"type":"book","title":"The Ethical Project","publisher":"Harvard University Press","publisher-place":"Cambridge, MA","event-place":"Cambridge, MA","author":[{"family":"Kitcher","given":"Phillip"}],"issued":{"date-parts":[["2011"]]}}},{"id":260,"uris":["http://zotero.org/users/local/Lg59Egbx/items/WGCE5SXC"],"uri":["http://zotero.org/users/local/Lg59Egbx/items/WGCE5SXC"],"itemData":{"id":260,"type":"book","title":"Ethics: Inventing Right and Wrong","publisher":"Penguin Books","author":[{"family":"Mackie","given":"John L."}],"issued":{"date-parts":[["1991"]],"season":"1977"}},"prefix":"see also","suffix":"'s critical discussion of morality as a device for fixing limited sympathies"}],"schema":"https://github.com/citation-style-language/schema/raw/master/csl-citation.json"} </w:instrText>
      </w:r>
      <w:r w:rsidRPr="001E20E1">
        <w:rPr>
          <w:rFonts w:ascii="Times New Roman" w:hAnsi="Times New Roman"/>
        </w:rPr>
        <w:fldChar w:fldCharType="separate"/>
      </w:r>
      <w:r w:rsidRPr="001E20E1">
        <w:rPr>
          <w:rFonts w:ascii="Times New Roman" w:hAnsi="Times New Roman"/>
        </w:rPr>
        <w:t>(Kitcher 2011; see also Mackie 1991’s critical discussion of morality as a device for fixing limited sympathies)</w:t>
      </w:r>
      <w:r w:rsidRPr="001E20E1">
        <w:rPr>
          <w:rFonts w:ascii="Times New Roman" w:hAnsi="Times New Roman"/>
        </w:rPr>
        <w:fldChar w:fldCharType="end"/>
      </w:r>
      <w:r w:rsidRPr="001E20E1">
        <w:rPr>
          <w:rFonts w:ascii="Times New Roman" w:hAnsi="Times New Roman"/>
        </w:rPr>
        <w:t xml:space="preserve"> by treating morality (descriptively </w:t>
      </w:r>
      <w:r w:rsidRPr="001E20E1">
        <w:rPr>
          <w:rFonts w:ascii="Times New Roman" w:hAnsi="Times New Roman"/>
          <w:i/>
        </w:rPr>
        <w:t xml:space="preserve">and </w:t>
      </w:r>
      <w:r w:rsidRPr="001E20E1">
        <w:rPr>
          <w:rFonts w:ascii="Times New Roman" w:hAnsi="Times New Roman"/>
        </w:rPr>
        <w:t xml:space="preserve">normatively) as a </w:t>
      </w:r>
      <w:r w:rsidRPr="001E20E1">
        <w:rPr>
          <w:rFonts w:ascii="Times New Roman" w:hAnsi="Times New Roman"/>
          <w:i/>
        </w:rPr>
        <w:t>design project</w:t>
      </w:r>
      <w:r w:rsidRPr="001E20E1">
        <w:rPr>
          <w:rFonts w:ascii="Times New Roman" w:hAnsi="Times New Roman"/>
        </w:rPr>
        <w:t xml:space="preserve"> rather than a technology. Thus, according to perspectival naturalism, the best moral theory for creatures like us is the moral theory that is best designed for creatures like us: that best manages the many (sometimes competing</w:t>
      </w:r>
      <w:r>
        <w:rPr>
          <w:rFonts w:ascii="Times New Roman" w:hAnsi="Times New Roman"/>
        </w:rPr>
        <w:t>, sometimes conflicting</w:t>
      </w:r>
      <w:r w:rsidRPr="001E20E1">
        <w:rPr>
          <w:rFonts w:ascii="Times New Roman" w:hAnsi="Times New Roman"/>
        </w:rPr>
        <w:t xml:space="preserve">) interests of our goals, values, wants, needs, circumstances, psychologies, and tendencies. Thus, moral theories are </w:t>
      </w:r>
      <w:r w:rsidRPr="001E20E1">
        <w:rPr>
          <w:rFonts w:ascii="Times New Roman" w:hAnsi="Times New Roman"/>
          <w:i/>
        </w:rPr>
        <w:t xml:space="preserve">constructed </w:t>
      </w:r>
      <w:r w:rsidRPr="001E20E1">
        <w:rPr>
          <w:rFonts w:ascii="Times New Roman" w:hAnsi="Times New Roman"/>
        </w:rPr>
        <w:t xml:space="preserve">by us, for us. Importantly, perspectival naturalists treat this as a thoroughly unradical claim: this project </w:t>
      </w:r>
      <w:proofErr w:type="gramStart"/>
      <w:r w:rsidRPr="001E20E1">
        <w:rPr>
          <w:rFonts w:ascii="Times New Roman" w:hAnsi="Times New Roman"/>
        </w:rPr>
        <w:t xml:space="preserve">is </w:t>
      </w:r>
      <w:r w:rsidRPr="001E20E1">
        <w:rPr>
          <w:rFonts w:ascii="Times New Roman" w:hAnsi="Times New Roman"/>
          <w:i/>
        </w:rPr>
        <w:t xml:space="preserve">exactly </w:t>
      </w:r>
      <w:r w:rsidRPr="001E20E1">
        <w:rPr>
          <w:rFonts w:ascii="Times New Roman" w:hAnsi="Times New Roman"/>
        </w:rPr>
        <w:t>what humans at all times</w:t>
      </w:r>
      <w:proofErr w:type="gramEnd"/>
      <w:r w:rsidRPr="001E20E1">
        <w:rPr>
          <w:rFonts w:ascii="Times New Roman" w:hAnsi="Times New Roman"/>
        </w:rPr>
        <w:t xml:space="preserve"> and in all places have been doing when we engage in ethical discussion and deliberation. And, we are then in the position to make the case for dislodging our most strongly-held moral intuitions </w:t>
      </w:r>
      <w:r w:rsidRPr="001E20E1">
        <w:rPr>
          <w:rFonts w:ascii="Times New Roman" w:hAnsi="Times New Roman"/>
        </w:rPr>
        <w:lastRenderedPageBreak/>
        <w:t xml:space="preserve">without totally discarding them. We should distrust extremely strongly-held moral-theoretical intuitions because (a) they are </w:t>
      </w:r>
      <w:r w:rsidRPr="001E20E1">
        <w:rPr>
          <w:rFonts w:ascii="Times New Roman" w:hAnsi="Times New Roman"/>
          <w:i/>
        </w:rPr>
        <w:t xml:space="preserve">not </w:t>
      </w:r>
      <w:r w:rsidRPr="001E20E1">
        <w:rPr>
          <w:rFonts w:ascii="Times New Roman" w:hAnsi="Times New Roman"/>
        </w:rPr>
        <w:t xml:space="preserve">justified via knowledge that they are objectively true, (b) they are </w:t>
      </w:r>
      <w:r w:rsidRPr="001E20E1">
        <w:rPr>
          <w:rFonts w:ascii="Times New Roman" w:hAnsi="Times New Roman"/>
          <w:i/>
        </w:rPr>
        <w:t xml:space="preserve">not </w:t>
      </w:r>
      <w:r w:rsidRPr="001E20E1">
        <w:rPr>
          <w:rFonts w:ascii="Times New Roman" w:hAnsi="Times New Roman"/>
        </w:rPr>
        <w:t xml:space="preserve">justified via knowledge that they are self-evident, (c) on the most plausible metaethical view, they descriptively </w:t>
      </w:r>
      <w:r w:rsidRPr="001E20E1">
        <w:rPr>
          <w:rFonts w:ascii="Times New Roman" w:hAnsi="Times New Roman"/>
          <w:i/>
        </w:rPr>
        <w:t xml:space="preserve">are </w:t>
      </w:r>
      <w:r w:rsidRPr="001E20E1">
        <w:rPr>
          <w:rFonts w:ascii="Times New Roman" w:hAnsi="Times New Roman"/>
        </w:rPr>
        <w:t xml:space="preserve">the results of contingent social construction processes, (d) on the most plausible ethical view, they are always subject to change and improvement if a </w:t>
      </w:r>
      <w:r w:rsidRPr="001E20E1">
        <w:rPr>
          <w:rFonts w:ascii="Times New Roman" w:hAnsi="Times New Roman"/>
          <w:i/>
        </w:rPr>
        <w:t>better-designed</w:t>
      </w:r>
      <w:r w:rsidRPr="001E20E1">
        <w:rPr>
          <w:rFonts w:ascii="Times New Roman" w:hAnsi="Times New Roman"/>
        </w:rPr>
        <w:t xml:space="preserve"> moral theory is available, and (e) on the most plausible metaethical view (or, more accurately, its independently plausible psychological commitments about perspective and our moral psychologies), there can be no </w:t>
      </w:r>
      <w:r w:rsidRPr="001E20E1">
        <w:rPr>
          <w:rFonts w:ascii="Times New Roman" w:hAnsi="Times New Roman"/>
          <w:i/>
        </w:rPr>
        <w:t xml:space="preserve">perfect </w:t>
      </w:r>
      <w:r w:rsidRPr="001E20E1">
        <w:rPr>
          <w:rFonts w:ascii="Times New Roman" w:hAnsi="Times New Roman"/>
        </w:rPr>
        <w:t>ethical theory (that is, an ethical theory that perfectly captures all of our moral intuitions in a perspectival framework), and so we must always remain open to the possibility of changes to our held moral theories that we would accept. And so, the burden is slightly lifted – at least enough to justify</w:t>
      </w:r>
      <w:r>
        <w:rPr>
          <w:rFonts w:ascii="Times New Roman" w:hAnsi="Times New Roman"/>
        </w:rPr>
        <w:t xml:space="preserve"> undertaking</w:t>
      </w:r>
      <w:r w:rsidRPr="001E20E1">
        <w:rPr>
          <w:rFonts w:ascii="Times New Roman" w:hAnsi="Times New Roman"/>
        </w:rPr>
        <w:t xml:space="preserve"> the project of arguing for the Consequences and Character Conditions </w:t>
      </w:r>
      <w:proofErr w:type="gramStart"/>
      <w:r w:rsidRPr="001E20E1">
        <w:rPr>
          <w:rFonts w:ascii="Times New Roman" w:hAnsi="Times New Roman"/>
        </w:rPr>
        <w:t>despite the fact that</w:t>
      </w:r>
      <w:proofErr w:type="gramEnd"/>
      <w:r w:rsidRPr="001E20E1">
        <w:rPr>
          <w:rFonts w:ascii="Times New Roman" w:hAnsi="Times New Roman"/>
        </w:rPr>
        <w:t xml:space="preserve"> doing so necessitates clashing with or ignoring a great many discussions, debates, and disagreements about rightness and wrongness. But further, this is not done at the cost of forcing us to wholly reject </w:t>
      </w:r>
      <w:proofErr w:type="gramStart"/>
      <w:r w:rsidRPr="001E20E1">
        <w:rPr>
          <w:rFonts w:ascii="Times New Roman" w:hAnsi="Times New Roman"/>
        </w:rPr>
        <w:t>all of</w:t>
      </w:r>
      <w:proofErr w:type="gramEnd"/>
      <w:r w:rsidRPr="001E20E1">
        <w:rPr>
          <w:rFonts w:ascii="Times New Roman" w:hAnsi="Times New Roman"/>
        </w:rPr>
        <w:t xml:space="preserve"> our moral and moral-theoretical intuitions: since perspectival naturalism is essentially constructivist, moral justification </w:t>
      </w:r>
      <w:r w:rsidRPr="001E20E1">
        <w:rPr>
          <w:rFonts w:ascii="Times New Roman" w:hAnsi="Times New Roman"/>
          <w:i/>
        </w:rPr>
        <w:t xml:space="preserve">must </w:t>
      </w:r>
      <w:r w:rsidRPr="001E20E1">
        <w:rPr>
          <w:rFonts w:ascii="Times New Roman" w:hAnsi="Times New Roman"/>
        </w:rPr>
        <w:t xml:space="preserve">come ultimately from our moral and moral-theoretical intuitions (of course, via a process of refinement: for perspectival naturalism, a design process). And further still, </w:t>
      </w:r>
      <w:r>
        <w:rPr>
          <w:rFonts w:ascii="Times New Roman" w:hAnsi="Times New Roman"/>
        </w:rPr>
        <w:t xml:space="preserve">we now have </w:t>
      </w:r>
      <w:r w:rsidRPr="001E20E1">
        <w:rPr>
          <w:rFonts w:ascii="Times New Roman" w:hAnsi="Times New Roman"/>
        </w:rPr>
        <w:t xml:space="preserve">(in some sense) </w:t>
      </w:r>
      <w:r>
        <w:rPr>
          <w:rFonts w:ascii="Times New Roman" w:hAnsi="Times New Roman"/>
        </w:rPr>
        <w:t xml:space="preserve">a </w:t>
      </w:r>
      <w:r w:rsidRPr="001E20E1">
        <w:rPr>
          <w:rFonts w:ascii="Times New Roman" w:hAnsi="Times New Roman"/>
        </w:rPr>
        <w:t xml:space="preserve">novel account of moral theoretical justification that we can </w:t>
      </w:r>
      <w:proofErr w:type="gramStart"/>
      <w:r w:rsidRPr="001E20E1">
        <w:rPr>
          <w:rFonts w:ascii="Times New Roman" w:hAnsi="Times New Roman"/>
        </w:rPr>
        <w:t>put to use</w:t>
      </w:r>
      <w:proofErr w:type="gramEnd"/>
      <w:r w:rsidRPr="001E20E1">
        <w:rPr>
          <w:rFonts w:ascii="Times New Roman" w:hAnsi="Times New Roman"/>
        </w:rPr>
        <w:t xml:space="preserve"> in making the case for the Consequences and Character Conditions: we should adopt them if moral theories that do are, </w:t>
      </w:r>
      <w:r w:rsidRPr="001E20E1">
        <w:rPr>
          <w:rFonts w:ascii="Times New Roman" w:hAnsi="Times New Roman"/>
          <w:i/>
        </w:rPr>
        <w:t xml:space="preserve">ceteris paribus </w:t>
      </w:r>
      <w:r w:rsidRPr="001E20E1">
        <w:rPr>
          <w:rFonts w:ascii="Times New Roman" w:hAnsi="Times New Roman"/>
        </w:rPr>
        <w:t xml:space="preserve">better designed for us than those that do not. </w:t>
      </w:r>
    </w:p>
    <w:p w14:paraId="0194631E" w14:textId="77777777" w:rsidR="005E2423" w:rsidRPr="001E20E1" w:rsidRDefault="005E2423" w:rsidP="005E2423">
      <w:pPr>
        <w:rPr>
          <w:rFonts w:ascii="Times New Roman" w:hAnsi="Times New Roman"/>
        </w:rPr>
      </w:pPr>
      <w:r w:rsidRPr="001E20E1">
        <w:rPr>
          <w:rFonts w:ascii="Times New Roman" w:hAnsi="Times New Roman"/>
        </w:rPr>
        <w:lastRenderedPageBreak/>
        <w:tab/>
      </w:r>
      <w:r>
        <w:rPr>
          <w:rFonts w:ascii="Times New Roman" w:hAnsi="Times New Roman"/>
        </w:rPr>
        <w:t>The</w:t>
      </w:r>
      <w:r w:rsidRPr="001E20E1">
        <w:rPr>
          <w:rFonts w:ascii="Times New Roman" w:hAnsi="Times New Roman"/>
        </w:rPr>
        <w:t xml:space="preserve"> arguments for the Consequences and Character Conditions unfold similarly: we look at the logical alternatives to each of them and show why the Consequences and Character Conditions should be preferred. We compare the Consequences Condition to the Always-Consequences Condition (which states that the consequences should </w:t>
      </w:r>
      <w:r w:rsidRPr="001E20E1">
        <w:rPr>
          <w:rFonts w:ascii="Times New Roman" w:hAnsi="Times New Roman"/>
          <w:i/>
        </w:rPr>
        <w:t xml:space="preserve">always </w:t>
      </w:r>
      <w:r w:rsidRPr="001E20E1">
        <w:rPr>
          <w:rFonts w:ascii="Times New Roman" w:hAnsi="Times New Roman"/>
        </w:rPr>
        <w:t xml:space="preserve">conclusively determine an actions rightness or wrongness) and the Never-Consequences Condition (which states that the consequences should </w:t>
      </w:r>
      <w:r w:rsidRPr="001E20E1">
        <w:rPr>
          <w:rFonts w:ascii="Times New Roman" w:hAnsi="Times New Roman"/>
          <w:i/>
        </w:rPr>
        <w:t xml:space="preserve">never </w:t>
      </w:r>
      <w:r w:rsidRPr="001E20E1">
        <w:rPr>
          <w:rFonts w:ascii="Times New Roman" w:hAnsi="Times New Roman"/>
        </w:rPr>
        <w:t xml:space="preserve">conclusively determine the rightness or wrongness of an action). We then compare the Character Condition to the Only-Character Condition (which states that character is the </w:t>
      </w:r>
      <w:r w:rsidRPr="001E20E1">
        <w:rPr>
          <w:rFonts w:ascii="Times New Roman" w:hAnsi="Times New Roman"/>
          <w:i/>
        </w:rPr>
        <w:t xml:space="preserve">only </w:t>
      </w:r>
      <w:r w:rsidRPr="001E20E1">
        <w:rPr>
          <w:rFonts w:ascii="Times New Roman" w:hAnsi="Times New Roman"/>
        </w:rPr>
        <w:t xml:space="preserve">consideration that should influence our determinations of rightness or wrongness) and the Not-Character Condition (which states that character should not at all influence our determinations of rightness or wrongness) Part of these arguments depend on each other: if the Consequences Condition is independently plausible, then we should reject the Only-Character Condition (because they are inconsistent), and if the Character Condition is independently plausible, then we should reject the Always-Consequences Condition (again, because they are inconsistent). And so, much of the work will be showing that the Consequences Condition is preferable to the Never-Consequences Condition (that is, showing that at least sometimes the consequences </w:t>
      </w:r>
      <w:r w:rsidRPr="001E20E1">
        <w:rPr>
          <w:rFonts w:ascii="Times New Roman" w:hAnsi="Times New Roman"/>
          <w:i/>
        </w:rPr>
        <w:t xml:space="preserve">should </w:t>
      </w:r>
      <w:r w:rsidRPr="001E20E1">
        <w:rPr>
          <w:rFonts w:ascii="Times New Roman" w:hAnsi="Times New Roman"/>
        </w:rPr>
        <w:t xml:space="preserve">conclusively determine the rightness of an act) and that the Character Condition is preferable to the No-Character Condition (that is, that showing that at least sometimes character </w:t>
      </w:r>
      <w:r w:rsidRPr="001E20E1">
        <w:rPr>
          <w:rFonts w:ascii="Times New Roman" w:hAnsi="Times New Roman"/>
          <w:i/>
        </w:rPr>
        <w:t xml:space="preserve">should </w:t>
      </w:r>
      <w:r w:rsidRPr="001E20E1">
        <w:rPr>
          <w:rFonts w:ascii="Times New Roman" w:hAnsi="Times New Roman"/>
        </w:rPr>
        <w:t xml:space="preserve">influence our determination of the rightness of an act). In both cases, the arguments will show that the Consequences and Character Conditions better manage our natural evaluative tendencies and our values </w:t>
      </w:r>
      <w:r>
        <w:rPr>
          <w:rFonts w:ascii="Times New Roman" w:hAnsi="Times New Roman"/>
        </w:rPr>
        <w:t xml:space="preserve">and thus, are better designed </w:t>
      </w:r>
      <w:r w:rsidRPr="001E20E1">
        <w:rPr>
          <w:rFonts w:ascii="Times New Roman" w:hAnsi="Times New Roman"/>
        </w:rPr>
        <w:t>than these alternatives.</w:t>
      </w:r>
    </w:p>
    <w:p w14:paraId="34AB2927" w14:textId="77777777" w:rsidR="005E2423" w:rsidRPr="001E20E1" w:rsidRDefault="005E2423" w:rsidP="005E2423">
      <w:pPr>
        <w:pStyle w:val="Heading2"/>
      </w:pPr>
      <w:bookmarkStart w:id="12" w:name="_Toc532429219"/>
      <w:r w:rsidRPr="001E20E1">
        <w:lastRenderedPageBreak/>
        <w:t>1.4 The Plan</w:t>
      </w:r>
      <w:bookmarkEnd w:id="12"/>
    </w:p>
    <w:p w14:paraId="255679F0" w14:textId="77777777" w:rsidR="005E2423" w:rsidRPr="001E20E1" w:rsidRDefault="005E2423" w:rsidP="005E2423">
      <w:pPr>
        <w:rPr>
          <w:rFonts w:ascii="Times New Roman" w:hAnsi="Times New Roman"/>
        </w:rPr>
      </w:pPr>
      <w:r w:rsidRPr="001E20E1">
        <w:rPr>
          <w:rFonts w:ascii="Times New Roman" w:hAnsi="Times New Roman"/>
        </w:rPr>
        <w:tab/>
        <w:t xml:space="preserve">It will be helpful here to briefly outline the structure of the dissertation. </w:t>
      </w:r>
      <w:r>
        <w:rPr>
          <w:rFonts w:ascii="Times New Roman" w:hAnsi="Times New Roman"/>
        </w:rPr>
        <w:t>In</w:t>
      </w:r>
      <w:r w:rsidRPr="001E20E1">
        <w:rPr>
          <w:rFonts w:ascii="Times New Roman" w:hAnsi="Times New Roman"/>
        </w:rPr>
        <w:t xml:space="preserve"> Chapter 2, I develop and describe in detail Consequences and Character Conditions as well as the metaethical view that underlies the project of this dissertation, perspectival naturalism. In Chapter 3, I make the case for perspectival naturalism and develop the ground-clearing or burden-shifting argument that our strongest moral-theoretical intuitions should be dislodged but not</w:t>
      </w:r>
      <w:r>
        <w:rPr>
          <w:rFonts w:ascii="Times New Roman" w:hAnsi="Times New Roman"/>
        </w:rPr>
        <w:t xml:space="preserve"> altogether</w:t>
      </w:r>
      <w:r w:rsidRPr="001E20E1">
        <w:rPr>
          <w:rFonts w:ascii="Times New Roman" w:hAnsi="Times New Roman"/>
        </w:rPr>
        <w:t xml:space="preserve"> abandoned. In Chapter 4, I make the case for the Consequences and Character Conditions.</w:t>
      </w:r>
      <w:r>
        <w:rPr>
          <w:rFonts w:ascii="Times New Roman" w:hAnsi="Times New Roman"/>
        </w:rPr>
        <w:t xml:space="preserve"> In Chapter 5, I summarize the project, explore the implications for other metaethical and normative ethical theories in much greater detail than I did here, and suggest some directions for further research. Finally, in the appendix, I briefly examine some issues related to truth, relativism, and pluralism for perspectival naturalism.</w:t>
      </w:r>
    </w:p>
    <w:p w14:paraId="0190B715" w14:textId="77777777" w:rsidR="005E2423" w:rsidRPr="001E20E1" w:rsidRDefault="005E2423" w:rsidP="005E2423">
      <w:pPr>
        <w:pStyle w:val="Heading3"/>
      </w:pPr>
      <w:r w:rsidRPr="001E20E1">
        <w:t xml:space="preserve"> </w:t>
      </w:r>
      <w:bookmarkStart w:id="13" w:name="_Toc532429220"/>
      <w:r w:rsidRPr="001E20E1">
        <w:t>Chapter 2</w:t>
      </w:r>
      <w:bookmarkEnd w:id="13"/>
    </w:p>
    <w:p w14:paraId="27CC5604" w14:textId="77777777" w:rsidR="005E2423" w:rsidRPr="001E20E1" w:rsidRDefault="005E2423" w:rsidP="005E2423">
      <w:pPr>
        <w:rPr>
          <w:rFonts w:ascii="Times New Roman" w:hAnsi="Times New Roman"/>
        </w:rPr>
      </w:pPr>
      <w:r w:rsidRPr="001E20E1">
        <w:rPr>
          <w:rFonts w:ascii="Times New Roman" w:hAnsi="Times New Roman"/>
        </w:rPr>
        <w:tab/>
        <w:t xml:space="preserve">Up to this point, I have not spelled out in much detail either the Consequences and Character Conditions or the metaethical view I’ll be using, perspectival naturalism. I take up the task of doing so in Chapter 2. I discuss in more detail how I am interpreting the key concepts of </w:t>
      </w:r>
      <w:r w:rsidRPr="001E20E1">
        <w:rPr>
          <w:rFonts w:ascii="Times New Roman" w:hAnsi="Times New Roman"/>
          <w:i/>
        </w:rPr>
        <w:t xml:space="preserve">consequences </w:t>
      </w:r>
      <w:r w:rsidRPr="001E20E1">
        <w:rPr>
          <w:rFonts w:ascii="Times New Roman" w:hAnsi="Times New Roman"/>
        </w:rPr>
        <w:t xml:space="preserve">and </w:t>
      </w:r>
      <w:r w:rsidRPr="001E20E1">
        <w:rPr>
          <w:rFonts w:ascii="Times New Roman" w:hAnsi="Times New Roman"/>
          <w:i/>
        </w:rPr>
        <w:t xml:space="preserve">character </w:t>
      </w:r>
      <w:r w:rsidRPr="001E20E1">
        <w:rPr>
          <w:rFonts w:ascii="Times New Roman" w:hAnsi="Times New Roman"/>
        </w:rPr>
        <w:t>as well as the types of cases that I take each condition to cover. Then, I describe and develop key features of the metaethical view that will underpin the argument in the rest of the dissertation.</w:t>
      </w:r>
      <w:r>
        <w:rPr>
          <w:rFonts w:ascii="Times New Roman" w:hAnsi="Times New Roman"/>
        </w:rPr>
        <w:t xml:space="preserve"> </w:t>
      </w:r>
    </w:p>
    <w:p w14:paraId="650CAE2F" w14:textId="77777777" w:rsidR="005E2423" w:rsidRPr="001E20E1" w:rsidRDefault="005E2423" w:rsidP="005E2423">
      <w:pPr>
        <w:pStyle w:val="Heading3"/>
      </w:pPr>
      <w:bookmarkStart w:id="14" w:name="_Toc532429221"/>
      <w:r w:rsidRPr="001E20E1">
        <w:t>Chapter 3</w:t>
      </w:r>
      <w:bookmarkEnd w:id="14"/>
    </w:p>
    <w:p w14:paraId="32831CCA" w14:textId="77777777" w:rsidR="005E2423" w:rsidRPr="001E20E1" w:rsidRDefault="005E2423" w:rsidP="005E2423">
      <w:pPr>
        <w:rPr>
          <w:rFonts w:ascii="Times New Roman" w:hAnsi="Times New Roman"/>
        </w:rPr>
      </w:pPr>
      <w:r w:rsidRPr="001E20E1">
        <w:rPr>
          <w:rFonts w:ascii="Times New Roman" w:hAnsi="Times New Roman"/>
        </w:rPr>
        <w:tab/>
        <w:t xml:space="preserve">The goal of Chapter 3 is to provide a ground-clearing or burden-shifting argument that will justify the relatively revisionary and high-level nature of the argument for the Consequences and Character Condition. That argument will unfold in </w:t>
      </w:r>
      <w:r w:rsidRPr="001E20E1">
        <w:rPr>
          <w:rFonts w:ascii="Times New Roman" w:hAnsi="Times New Roman"/>
        </w:rPr>
        <w:lastRenderedPageBreak/>
        <w:t>several steps. It begins with the development of what I call the “radical debunking argument,” a modification of more familiar evolutionary debunking arguments against moral realism that aims to show that we should not accept (strong versions of) moral realism or straightforward versions of moral intuitionism (according to which we have moral knowledge of certain self-evident truths). I then make the case for perspectival naturalism, the metaethical view that I believe is most plausible, given the radical debunking argument. Finally, I lean on perspectival naturalism to provide several reasons for dislodging our most strongly-held moral-theoretical intuitions without forcing us to abandon them altogether, which will provide us with the ground-clearing and burden-shifting argument we needed.</w:t>
      </w:r>
    </w:p>
    <w:p w14:paraId="6AF43172" w14:textId="77777777" w:rsidR="005E2423" w:rsidRPr="001E20E1" w:rsidRDefault="005E2423" w:rsidP="005E2423">
      <w:pPr>
        <w:pStyle w:val="Heading3"/>
      </w:pPr>
      <w:bookmarkStart w:id="15" w:name="_Toc532429222"/>
      <w:r w:rsidRPr="001E20E1">
        <w:t>Chapter 4</w:t>
      </w:r>
      <w:bookmarkEnd w:id="15"/>
    </w:p>
    <w:p w14:paraId="3519C7DE" w14:textId="77777777" w:rsidR="005E2423" w:rsidRDefault="005E2423" w:rsidP="005E2423">
      <w:pPr>
        <w:rPr>
          <w:rFonts w:ascii="Times New Roman" w:hAnsi="Times New Roman"/>
        </w:rPr>
      </w:pPr>
      <w:r w:rsidRPr="001E20E1">
        <w:rPr>
          <w:rFonts w:ascii="Times New Roman" w:hAnsi="Times New Roman"/>
        </w:rPr>
        <w:tab/>
        <w:t xml:space="preserve">In Chapter 4, I make the case for the Consequences and Character Conditions, based on the metaethical view and its account of moral-theoretical justification developed in the previous chapter. Beginning with the Consequences Condition, I contrast it with its logical rivals, which claim that the consequences alone should </w:t>
      </w:r>
      <w:r w:rsidRPr="001E20E1">
        <w:rPr>
          <w:rFonts w:ascii="Times New Roman" w:hAnsi="Times New Roman"/>
          <w:i/>
        </w:rPr>
        <w:t xml:space="preserve">always </w:t>
      </w:r>
      <w:r w:rsidRPr="001E20E1">
        <w:rPr>
          <w:rFonts w:ascii="Times New Roman" w:hAnsi="Times New Roman"/>
        </w:rPr>
        <w:t xml:space="preserve">conclusively determine the rightness of an action or that they </w:t>
      </w:r>
      <w:r w:rsidRPr="001E20E1">
        <w:rPr>
          <w:rFonts w:ascii="Times New Roman" w:hAnsi="Times New Roman"/>
          <w:i/>
        </w:rPr>
        <w:t xml:space="preserve">never </w:t>
      </w:r>
      <w:r w:rsidRPr="001E20E1">
        <w:rPr>
          <w:rFonts w:ascii="Times New Roman" w:hAnsi="Times New Roman"/>
        </w:rPr>
        <w:t>should. I provide several reasons to prefer the Consequences Condition over these alternatives. Then, I turn to the case for the Character Condition, which is the bulk of the focus of the chapter. I lay out several arguments in favor of the Character Condition. I then finish the chapter by considering and responding to several objections to the case for the Character Condition.</w:t>
      </w:r>
    </w:p>
    <w:p w14:paraId="39156764" w14:textId="77777777" w:rsidR="005E2423" w:rsidRDefault="005E2423" w:rsidP="005E2423">
      <w:pPr>
        <w:pStyle w:val="Heading3"/>
      </w:pPr>
      <w:bookmarkStart w:id="16" w:name="_Toc532429223"/>
      <w:r>
        <w:lastRenderedPageBreak/>
        <w:t>Chapter 5</w:t>
      </w:r>
      <w:bookmarkEnd w:id="16"/>
    </w:p>
    <w:p w14:paraId="052C35B5" w14:textId="77777777" w:rsidR="005E2423" w:rsidRDefault="005E2423" w:rsidP="005E2423">
      <w:pPr>
        <w:rPr>
          <w:rFonts w:ascii="Times New Roman" w:hAnsi="Times New Roman"/>
        </w:rPr>
      </w:pPr>
      <w:r>
        <w:rPr>
          <w:rFonts w:ascii="Times New Roman" w:hAnsi="Times New Roman"/>
        </w:rPr>
        <w:tab/>
        <w:t>In Chapter 5, we will take a step back and look at what I have argued so far. I will provide a summary of the overall argument of the dissertation. Then, I will expand the brief discussion we had earlier in this chapter about the implications of views I’ve developed, and we will look in much more detail at how perspectival naturalism and the Consequences and the Character Conditions should inform our opinions and evaluations of several extent views in metaethics and normative ethics. Finally, I will suggest several potential directions for future research based on the groundwork that I have laid in this dissertation.</w:t>
      </w:r>
    </w:p>
    <w:p w14:paraId="0C151415" w14:textId="77777777" w:rsidR="005E2423" w:rsidRDefault="005E2423">
      <w:pPr>
        <w:spacing w:line="240" w:lineRule="auto"/>
        <w:rPr>
          <w:rFonts w:ascii="Times New Roman" w:hAnsi="Times New Roman"/>
        </w:rPr>
      </w:pPr>
      <w:r>
        <w:rPr>
          <w:rFonts w:ascii="Times New Roman" w:hAnsi="Times New Roman"/>
        </w:rPr>
        <w:br w:type="page"/>
      </w:r>
    </w:p>
    <w:p w14:paraId="1FB02D5E" w14:textId="77777777" w:rsidR="005E2423" w:rsidRPr="00616A36" w:rsidRDefault="005E2423" w:rsidP="005E2423">
      <w:pPr>
        <w:pStyle w:val="Heading1"/>
      </w:pPr>
      <w:bookmarkStart w:id="17" w:name="_Toc532429224"/>
      <w:r>
        <w:lastRenderedPageBreak/>
        <w:t>Chapter 2: Overview</w:t>
      </w:r>
      <w:bookmarkEnd w:id="17"/>
    </w:p>
    <w:p w14:paraId="44C92A6B" w14:textId="77777777" w:rsidR="005E2423" w:rsidRPr="0096263B" w:rsidRDefault="005E2423" w:rsidP="005E2423">
      <w:pPr>
        <w:pStyle w:val="Heading2"/>
      </w:pPr>
      <w:bookmarkStart w:id="18" w:name="_Toc532429225"/>
      <w:r>
        <w:t xml:space="preserve">2.1 </w:t>
      </w:r>
      <w:r w:rsidRPr="0096263B">
        <w:t>Introduction</w:t>
      </w:r>
      <w:bookmarkEnd w:id="18"/>
    </w:p>
    <w:p w14:paraId="746D1858" w14:textId="77777777" w:rsidR="005E2423" w:rsidRPr="00616A36" w:rsidRDefault="005E2423" w:rsidP="005E2423">
      <w:pPr>
        <w:ind w:firstLine="720"/>
        <w:rPr>
          <w:rFonts w:ascii="Times New Roman" w:hAnsi="Times New Roman"/>
        </w:rPr>
      </w:pPr>
      <w:r w:rsidRPr="00616A36">
        <w:rPr>
          <w:rFonts w:ascii="Times New Roman" w:hAnsi="Times New Roman"/>
        </w:rPr>
        <w:t xml:space="preserve">In this chapter, I will set out in more detail where we want to go. </w:t>
      </w:r>
      <w:proofErr w:type="gramStart"/>
      <w:r w:rsidRPr="00616A36">
        <w:rPr>
          <w:rFonts w:ascii="Times New Roman" w:hAnsi="Times New Roman"/>
        </w:rPr>
        <w:t>In particular, I</w:t>
      </w:r>
      <w:proofErr w:type="gramEnd"/>
      <w:r w:rsidRPr="00616A36">
        <w:rPr>
          <w:rFonts w:ascii="Times New Roman" w:hAnsi="Times New Roman"/>
        </w:rPr>
        <w:t xml:space="preserve"> want to describe the two main normative claims that this dissertation aims at defending, the Consequences and Character Conditions</w:t>
      </w:r>
      <w:r>
        <w:rPr>
          <w:rFonts w:ascii="Times New Roman" w:hAnsi="Times New Roman"/>
        </w:rPr>
        <w:t>,</w:t>
      </w:r>
      <w:r w:rsidRPr="00616A36">
        <w:rPr>
          <w:rFonts w:ascii="Times New Roman" w:hAnsi="Times New Roman"/>
        </w:rPr>
        <w:t xml:space="preserve"> as well as the metaethical view, </w:t>
      </w:r>
      <w:r>
        <w:rPr>
          <w:rFonts w:ascii="Times New Roman" w:hAnsi="Times New Roman"/>
        </w:rPr>
        <w:t>perspectival naturalism,</w:t>
      </w:r>
      <w:r w:rsidRPr="00616A36">
        <w:rPr>
          <w:rFonts w:ascii="Times New Roman" w:hAnsi="Times New Roman"/>
        </w:rPr>
        <w:t xml:space="preserve"> that will ground them. Then, in the rest of the dissertation, I will defend these normative claims and that metaethical view. </w:t>
      </w:r>
    </w:p>
    <w:p w14:paraId="184BE121" w14:textId="77777777" w:rsidR="005E2423" w:rsidRPr="00616A36" w:rsidRDefault="005E2423" w:rsidP="005E2423">
      <w:pPr>
        <w:pStyle w:val="Heading2"/>
      </w:pPr>
      <w:bookmarkStart w:id="19" w:name="_Toc532429226"/>
      <w:r>
        <w:t xml:space="preserve">2.2 </w:t>
      </w:r>
      <w:r w:rsidRPr="00616A36">
        <w:t>The Consequences and Character Conditions</w:t>
      </w:r>
      <w:bookmarkEnd w:id="19"/>
    </w:p>
    <w:p w14:paraId="32087DE4" w14:textId="77777777" w:rsidR="005E2423" w:rsidRPr="00616A36" w:rsidRDefault="005E2423" w:rsidP="005E2423">
      <w:pPr>
        <w:ind w:firstLine="720"/>
        <w:rPr>
          <w:rFonts w:ascii="Times New Roman" w:hAnsi="Times New Roman"/>
        </w:rPr>
      </w:pPr>
      <w:r>
        <w:rPr>
          <w:rFonts w:ascii="Times New Roman" w:hAnsi="Times New Roman"/>
        </w:rPr>
        <w:t xml:space="preserve">A theory of rightness helps us determine which acts are right and wrong. It might do so in </w:t>
      </w:r>
      <w:proofErr w:type="gramStart"/>
      <w:r>
        <w:rPr>
          <w:rFonts w:ascii="Times New Roman" w:hAnsi="Times New Roman"/>
        </w:rPr>
        <w:t>many different ways</w:t>
      </w:r>
      <w:proofErr w:type="gramEnd"/>
      <w:r>
        <w:rPr>
          <w:rFonts w:ascii="Times New Roman" w:hAnsi="Times New Roman"/>
        </w:rPr>
        <w:t xml:space="preserve">: by providing an analytic definition of rightness, for example, or by simply denying that </w:t>
      </w:r>
      <w:r w:rsidRPr="00FA76E6">
        <w:rPr>
          <w:rFonts w:ascii="Times New Roman" w:hAnsi="Times New Roman"/>
          <w:i/>
        </w:rPr>
        <w:t>anything</w:t>
      </w:r>
      <w:r>
        <w:rPr>
          <w:rFonts w:ascii="Times New Roman" w:hAnsi="Times New Roman"/>
        </w:rPr>
        <w:t xml:space="preserve"> actually is right or wrong. </w:t>
      </w:r>
      <w:r w:rsidRPr="00616A36">
        <w:rPr>
          <w:rFonts w:ascii="Times New Roman" w:hAnsi="Times New Roman"/>
        </w:rPr>
        <w:t>In this dissertation, I</w:t>
      </w:r>
      <w:r>
        <w:rPr>
          <w:rFonts w:ascii="Times New Roman" w:hAnsi="Times New Roman"/>
        </w:rPr>
        <w:t xml:space="preserve"> do not aim to provide any full or complete theory of rightness. Instead, I defend</w:t>
      </w:r>
      <w:r w:rsidRPr="00616A36">
        <w:rPr>
          <w:rFonts w:ascii="Times New Roman" w:hAnsi="Times New Roman"/>
        </w:rPr>
        <w:t xml:space="preserve"> two </w:t>
      </w:r>
      <w:r>
        <w:rPr>
          <w:rFonts w:ascii="Times New Roman" w:hAnsi="Times New Roman"/>
        </w:rPr>
        <w:t>conditions</w:t>
      </w:r>
      <w:r w:rsidRPr="00616A36">
        <w:rPr>
          <w:rFonts w:ascii="Times New Roman" w:hAnsi="Times New Roman"/>
        </w:rPr>
        <w:t>, the Consequences and Character Conditions</w:t>
      </w:r>
      <w:r>
        <w:rPr>
          <w:rFonts w:ascii="Times New Roman" w:hAnsi="Times New Roman"/>
        </w:rPr>
        <w:t>, that I think an adequate theory of rightness should meet</w:t>
      </w:r>
      <w:r w:rsidRPr="00616A36">
        <w:rPr>
          <w:rFonts w:ascii="Times New Roman" w:hAnsi="Times New Roman"/>
        </w:rPr>
        <w:t>:</w:t>
      </w:r>
    </w:p>
    <w:p w14:paraId="0AD25193" w14:textId="77777777" w:rsidR="005E2423" w:rsidRPr="00616A36" w:rsidRDefault="005E2423" w:rsidP="00E17FE5">
      <w:pPr>
        <w:spacing w:line="240" w:lineRule="auto"/>
        <w:ind w:left="720"/>
        <w:rPr>
          <w:rFonts w:ascii="Times New Roman" w:hAnsi="Times New Roman"/>
        </w:rPr>
      </w:pPr>
      <w:r w:rsidRPr="00616A36">
        <w:rPr>
          <w:rFonts w:ascii="Times New Roman" w:hAnsi="Times New Roman"/>
          <w:b/>
        </w:rPr>
        <w:t>The Consequences Condition</w:t>
      </w:r>
      <w:r w:rsidRPr="00616A36">
        <w:rPr>
          <w:rFonts w:ascii="Times New Roman" w:hAnsi="Times New Roman"/>
        </w:rPr>
        <w:t>: for at least some (but not all) cases, the rightness or wrongness of an act should be determined conclusively by the act’s</w:t>
      </w:r>
      <w:r>
        <w:rPr>
          <w:rFonts w:ascii="Times New Roman" w:hAnsi="Times New Roman"/>
        </w:rPr>
        <w:t xml:space="preserve"> </w:t>
      </w:r>
      <w:r w:rsidRPr="0080548A">
        <w:rPr>
          <w:rFonts w:ascii="Times New Roman" w:hAnsi="Times New Roman"/>
        </w:rPr>
        <w:t>consequences (i.e. how well the act promotes well-being)</w:t>
      </w:r>
      <w:r w:rsidRPr="00616A36">
        <w:rPr>
          <w:rFonts w:ascii="Times New Roman" w:hAnsi="Times New Roman"/>
        </w:rPr>
        <w:t>: though there may be competing moral considerations, no competing moral considerations could outweigh the consequences in determining the rightness or wrongness of the act</w:t>
      </w:r>
    </w:p>
    <w:p w14:paraId="41901B4A" w14:textId="77777777" w:rsidR="005E2423" w:rsidRDefault="005E2423" w:rsidP="00E17FE5">
      <w:pPr>
        <w:spacing w:line="240" w:lineRule="auto"/>
        <w:ind w:left="720"/>
        <w:rPr>
          <w:rFonts w:ascii="Times New Roman" w:hAnsi="Times New Roman"/>
        </w:rPr>
      </w:pPr>
      <w:r w:rsidRPr="00616A36">
        <w:rPr>
          <w:rFonts w:ascii="Times New Roman" w:hAnsi="Times New Roman"/>
          <w:b/>
        </w:rPr>
        <w:t>The Character Condition</w:t>
      </w:r>
      <w:r w:rsidRPr="00616A36">
        <w:rPr>
          <w:rFonts w:ascii="Times New Roman" w:hAnsi="Times New Roman"/>
        </w:rPr>
        <w:t>: in some (but not all) cases, the moral character of a person should influence the determination of the rightness or wrongness of that person’s acts.</w:t>
      </w:r>
    </w:p>
    <w:p w14:paraId="5073CA23" w14:textId="77777777" w:rsidR="00E17FE5" w:rsidRPr="00616A36" w:rsidRDefault="00E17FE5" w:rsidP="00E17FE5">
      <w:pPr>
        <w:spacing w:line="240" w:lineRule="auto"/>
        <w:ind w:left="720"/>
        <w:rPr>
          <w:rFonts w:ascii="Times New Roman" w:hAnsi="Times New Roman"/>
        </w:rPr>
      </w:pPr>
    </w:p>
    <w:p w14:paraId="051E7BE8" w14:textId="77777777" w:rsidR="005E2423" w:rsidRPr="007E7DD0" w:rsidRDefault="005E2423" w:rsidP="005E2423">
      <w:pPr>
        <w:rPr>
          <w:rFonts w:ascii="Times New Roman" w:hAnsi="Times New Roman"/>
        </w:rPr>
      </w:pPr>
      <w:r w:rsidRPr="007E7DD0">
        <w:rPr>
          <w:rFonts w:ascii="Times New Roman" w:hAnsi="Times New Roman"/>
        </w:rPr>
        <w:t xml:space="preserve">Let’s unpack these. First, note that neither condition claims that our current concepts of rightness or wrongness meet or are constrained by either of </w:t>
      </w:r>
      <w:r w:rsidR="002C32BF">
        <w:rPr>
          <w:rFonts w:ascii="Times New Roman" w:hAnsi="Times New Roman"/>
        </w:rPr>
        <w:t xml:space="preserve">the </w:t>
      </w:r>
      <w:r w:rsidRPr="007E7DD0">
        <w:rPr>
          <w:rFonts w:ascii="Times New Roman" w:hAnsi="Times New Roman"/>
        </w:rPr>
        <w:t>two conditions. For example, the Consequences Condition does not state that, given our</w:t>
      </w:r>
      <w:r>
        <w:rPr>
          <w:rFonts w:ascii="Times New Roman" w:hAnsi="Times New Roman"/>
        </w:rPr>
        <w:t xml:space="preserve"> </w:t>
      </w:r>
      <w:r>
        <w:rPr>
          <w:rFonts w:ascii="Times New Roman" w:hAnsi="Times New Roman"/>
          <w:i/>
        </w:rPr>
        <w:t>current</w:t>
      </w:r>
      <w:r w:rsidRPr="007E7DD0">
        <w:rPr>
          <w:rFonts w:ascii="Times New Roman" w:hAnsi="Times New Roman"/>
        </w:rPr>
        <w:t xml:space="preserve"> concept of rightness, the rightness of an act should be</w:t>
      </w:r>
      <w:r w:rsidRPr="007E7DD0">
        <w:rPr>
          <w:rFonts w:ascii="Times New Roman" w:hAnsi="Times New Roman"/>
          <w:i/>
        </w:rPr>
        <w:t xml:space="preserve"> </w:t>
      </w:r>
      <w:r w:rsidRPr="007E7DD0">
        <w:rPr>
          <w:rFonts w:ascii="Times New Roman" w:hAnsi="Times New Roman"/>
        </w:rPr>
        <w:t xml:space="preserve">determined conclusively by the act’s consequences. </w:t>
      </w:r>
      <w:proofErr w:type="gramStart"/>
      <w:r w:rsidRPr="007E7DD0">
        <w:rPr>
          <w:rFonts w:ascii="Times New Roman" w:hAnsi="Times New Roman"/>
        </w:rPr>
        <w:t>Both of these</w:t>
      </w:r>
      <w:proofErr w:type="gramEnd"/>
      <w:r w:rsidRPr="007E7DD0">
        <w:rPr>
          <w:rFonts w:ascii="Times New Roman" w:hAnsi="Times New Roman"/>
        </w:rPr>
        <w:t xml:space="preserve"> conditions are </w:t>
      </w:r>
      <w:r w:rsidRPr="007E7DD0">
        <w:rPr>
          <w:rFonts w:ascii="Times New Roman" w:hAnsi="Times New Roman"/>
          <w:i/>
        </w:rPr>
        <w:t>revisionary</w:t>
      </w:r>
      <w:r>
        <w:rPr>
          <w:rFonts w:ascii="Times New Roman" w:hAnsi="Times New Roman"/>
          <w:i/>
        </w:rPr>
        <w:t xml:space="preserve"> </w:t>
      </w:r>
      <w:r>
        <w:rPr>
          <w:rFonts w:ascii="Times New Roman" w:hAnsi="Times New Roman"/>
        </w:rPr>
        <w:t xml:space="preserve">(though, I will argue, only </w:t>
      </w:r>
      <w:r>
        <w:rPr>
          <w:rFonts w:ascii="Times New Roman" w:hAnsi="Times New Roman"/>
        </w:rPr>
        <w:lastRenderedPageBreak/>
        <w:t>relative to certain normative theories, and not necessarily to others or to everyday understandings of rightness)</w:t>
      </w:r>
      <w:r w:rsidRPr="007E7DD0">
        <w:rPr>
          <w:rFonts w:ascii="Times New Roman" w:hAnsi="Times New Roman"/>
        </w:rPr>
        <w:t>. Relatedly, it is important to emphasize that the conditions aim at a theory of rightness – not of goodness or of praiseworthiness.</w:t>
      </w:r>
      <w:r w:rsidRPr="00F65FDF">
        <w:rPr>
          <w:rStyle w:val="FootnoteReference"/>
        </w:rPr>
        <w:footnoteReference w:id="8"/>
      </w:r>
      <w:r w:rsidRPr="007E7DD0">
        <w:rPr>
          <w:rFonts w:ascii="Times New Roman" w:hAnsi="Times New Roman"/>
        </w:rPr>
        <w:t xml:space="preserve"> </w:t>
      </w:r>
      <w:r>
        <w:rPr>
          <w:rFonts w:ascii="Times New Roman" w:hAnsi="Times New Roman"/>
        </w:rPr>
        <w:t>In this aspect, the Character Condition especially</w:t>
      </w:r>
      <w:r w:rsidRPr="007E7DD0">
        <w:rPr>
          <w:rFonts w:ascii="Times New Roman" w:hAnsi="Times New Roman"/>
        </w:rPr>
        <w:t xml:space="preserve"> will stri</w:t>
      </w:r>
      <w:r>
        <w:rPr>
          <w:rFonts w:ascii="Times New Roman" w:hAnsi="Times New Roman"/>
        </w:rPr>
        <w:t>ke some as highly revisionary. O</w:t>
      </w:r>
      <w:r w:rsidRPr="007E7DD0">
        <w:rPr>
          <w:rFonts w:ascii="Times New Roman" w:hAnsi="Times New Roman"/>
        </w:rPr>
        <w:t xml:space="preserve">ne important conceptual framework </w:t>
      </w:r>
      <w:r>
        <w:rPr>
          <w:rFonts w:ascii="Times New Roman" w:hAnsi="Times New Roman"/>
        </w:rPr>
        <w:t xml:space="preserve">in ethics </w:t>
      </w:r>
      <w:r w:rsidRPr="007E7DD0">
        <w:rPr>
          <w:rFonts w:ascii="Times New Roman" w:hAnsi="Times New Roman"/>
        </w:rPr>
        <w:t>treats rightness just as a consequentialist notion, and claims that other moral considerations matter for the goodness, praiseworthiness, or moral value of the act</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{"citationID":"FYI35h0W","properties":{"formattedCitation":"(see especially Arpaly 2003)","plainCitation":"(see especially Arpaly 2003)","noteIndex":0},"citationItems":[{"id":75,"uris":["http://zotero.org/users/local/Lg59Egbx/items/T9IE6KTF"],"uri":["http://zotero.org/users/local/Lg59Egbx/items/T9IE6KTF"],"itemData":{"id":75,"type":"book","title":"Unprincipled Virtue","publisher":"Oxford University Press","publisher-place":"Oxford","event-place":"Oxford","author":[{"family":"Arpaly","given":"Nomy"}],"issued":{"date-parts":[["2003"]]}},"prefix":"see especially"}],"schema":"https://github.com/citation-style-language/schema/raw/master/csl-citation.json"} </w:instrText>
      </w:r>
      <w:r>
        <w:rPr>
          <w:rFonts w:ascii="Times New Roman" w:hAnsi="Times New Roman"/>
        </w:rPr>
        <w:fldChar w:fldCharType="separate"/>
      </w:r>
      <w:r w:rsidRPr="00AF2E7B">
        <w:rPr>
          <w:rFonts w:ascii="Times New Roman" w:hAnsi="Times New Roman"/>
        </w:rPr>
        <w:t>(see especially Arpaly 2003)</w:t>
      </w:r>
      <w:r>
        <w:rPr>
          <w:rFonts w:ascii="Times New Roman" w:hAnsi="Times New Roman"/>
        </w:rPr>
        <w:fldChar w:fldCharType="end"/>
      </w:r>
      <w:r w:rsidRPr="007E7DD0">
        <w:rPr>
          <w:rFonts w:ascii="Times New Roman" w:hAnsi="Times New Roman"/>
        </w:rPr>
        <w:t xml:space="preserve">. </w:t>
      </w:r>
      <w:r>
        <w:rPr>
          <w:rFonts w:ascii="Times New Roman" w:hAnsi="Times New Roman"/>
        </w:rPr>
        <w:t>We</w:t>
      </w:r>
      <w:r w:rsidRPr="007E7DD0">
        <w:rPr>
          <w:rFonts w:ascii="Times New Roman" w:hAnsi="Times New Roman"/>
        </w:rPr>
        <w:t xml:space="preserve"> will have to </w:t>
      </w:r>
      <w:r>
        <w:rPr>
          <w:rFonts w:ascii="Times New Roman" w:hAnsi="Times New Roman"/>
        </w:rPr>
        <w:t>justify</w:t>
      </w:r>
      <w:r w:rsidRPr="007E7DD0">
        <w:rPr>
          <w:rFonts w:ascii="Times New Roman" w:hAnsi="Times New Roman"/>
        </w:rPr>
        <w:t xml:space="preserve"> positing </w:t>
      </w:r>
      <w:r>
        <w:rPr>
          <w:rFonts w:ascii="Times New Roman" w:hAnsi="Times New Roman"/>
        </w:rPr>
        <w:t xml:space="preserve">and then defend </w:t>
      </w:r>
      <w:r w:rsidRPr="007E7DD0">
        <w:rPr>
          <w:rFonts w:ascii="Times New Roman" w:hAnsi="Times New Roman"/>
        </w:rPr>
        <w:t xml:space="preserve">such a </w:t>
      </w:r>
      <w:r>
        <w:rPr>
          <w:rFonts w:ascii="Times New Roman" w:hAnsi="Times New Roman"/>
        </w:rPr>
        <w:t xml:space="preserve">(relatively) </w:t>
      </w:r>
      <w:r w:rsidRPr="007E7DD0">
        <w:rPr>
          <w:rFonts w:ascii="Times New Roman" w:hAnsi="Times New Roman"/>
        </w:rPr>
        <w:t xml:space="preserve">revisionary account. Further, both conditions use the phrase “should be determined” rather than “is,” “just is,” “is constituted by,” or anything of that nature. The conditions do not aim to report genuine properties of rightness as an objective, completely mind-independent feature of the world. That is because I do not think there is any knowable </w:t>
      </w:r>
      <w:r>
        <w:rPr>
          <w:rFonts w:ascii="Times New Roman" w:hAnsi="Times New Roman"/>
        </w:rPr>
        <w:t>mind-independent</w:t>
      </w:r>
      <w:r w:rsidRPr="007E7DD0">
        <w:rPr>
          <w:rFonts w:ascii="Times New Roman" w:hAnsi="Times New Roman"/>
        </w:rPr>
        <w:t xml:space="preserve"> fact of the matter about what is right or wrong: what is right and wrong </w:t>
      </w:r>
      <w:r>
        <w:rPr>
          <w:rFonts w:ascii="Times New Roman" w:hAnsi="Times New Roman"/>
        </w:rPr>
        <w:t>could</w:t>
      </w:r>
      <w:r w:rsidRPr="007E7DD0">
        <w:rPr>
          <w:rFonts w:ascii="Times New Roman" w:hAnsi="Times New Roman"/>
        </w:rPr>
        <w:t xml:space="preserve"> be determined</w:t>
      </w:r>
      <w:r>
        <w:rPr>
          <w:rFonts w:ascii="Times New Roman" w:hAnsi="Times New Roman"/>
        </w:rPr>
        <w:t xml:space="preserve"> by us</w:t>
      </w:r>
      <w:r w:rsidRPr="007E7DD0">
        <w:rPr>
          <w:rFonts w:ascii="Times New Roman" w:hAnsi="Times New Roman"/>
        </w:rPr>
        <w:t>,</w:t>
      </w:r>
      <w:r>
        <w:rPr>
          <w:rFonts w:ascii="Times New Roman" w:hAnsi="Times New Roman"/>
        </w:rPr>
        <w:t xml:space="preserve"> but</w:t>
      </w:r>
      <w:r w:rsidRPr="007E7DD0">
        <w:rPr>
          <w:rFonts w:ascii="Times New Roman" w:hAnsi="Times New Roman"/>
        </w:rPr>
        <w:t xml:space="preserve"> it cannot be discovered</w:t>
      </w:r>
      <w:r>
        <w:rPr>
          <w:rFonts w:ascii="Times New Roman" w:hAnsi="Times New Roman"/>
        </w:rPr>
        <w:t xml:space="preserve"> by us</w:t>
      </w:r>
      <w:r w:rsidRPr="007E7DD0">
        <w:rPr>
          <w:rFonts w:ascii="Times New Roman" w:hAnsi="Times New Roman"/>
        </w:rPr>
        <w:t xml:space="preserve">. So, in addition to being </w:t>
      </w:r>
      <w:r>
        <w:rPr>
          <w:rFonts w:ascii="Times New Roman" w:hAnsi="Times New Roman"/>
        </w:rPr>
        <w:t>relatively</w:t>
      </w:r>
      <w:r w:rsidRPr="007E7DD0">
        <w:rPr>
          <w:rFonts w:ascii="Times New Roman" w:hAnsi="Times New Roman"/>
        </w:rPr>
        <w:t xml:space="preserve"> revisionary, the conditions are</w:t>
      </w:r>
      <w:r>
        <w:rPr>
          <w:rFonts w:ascii="Times New Roman" w:hAnsi="Times New Roman"/>
        </w:rPr>
        <w:t xml:space="preserve"> (in a sense)</w:t>
      </w:r>
      <w:r w:rsidRPr="007E7DD0">
        <w:rPr>
          <w:rFonts w:ascii="Times New Roman" w:hAnsi="Times New Roman"/>
        </w:rPr>
        <w:t xml:space="preserve"> </w:t>
      </w:r>
      <w:r w:rsidRPr="007E7DD0">
        <w:rPr>
          <w:rFonts w:ascii="Times New Roman" w:hAnsi="Times New Roman"/>
          <w:i/>
        </w:rPr>
        <w:t>anti-realist</w:t>
      </w:r>
      <w:r w:rsidRPr="007E7DD0">
        <w:rPr>
          <w:rFonts w:ascii="Times New Roman" w:hAnsi="Times New Roman"/>
        </w:rPr>
        <w:t>. However, given that these Conditions</w:t>
      </w:r>
      <w:r>
        <w:rPr>
          <w:rFonts w:ascii="Times New Roman" w:hAnsi="Times New Roman"/>
        </w:rPr>
        <w:t xml:space="preserve"> do</w:t>
      </w:r>
      <w:r w:rsidRPr="007E7DD0">
        <w:rPr>
          <w:rFonts w:ascii="Times New Roman" w:hAnsi="Times New Roman"/>
        </w:rPr>
        <w:t xml:space="preserve"> place genuine constraints on how we should construct a theory of rightness, they are not </w:t>
      </w:r>
      <w:r>
        <w:rPr>
          <w:rFonts w:ascii="Times New Roman" w:hAnsi="Times New Roman"/>
        </w:rPr>
        <w:t>radically</w:t>
      </w:r>
      <w:r w:rsidRPr="007E7DD0">
        <w:rPr>
          <w:rFonts w:ascii="Times New Roman" w:hAnsi="Times New Roman"/>
          <w:i/>
        </w:rPr>
        <w:t xml:space="preserve"> </w:t>
      </w:r>
      <w:r w:rsidRPr="007E7DD0">
        <w:rPr>
          <w:rFonts w:ascii="Times New Roman" w:hAnsi="Times New Roman"/>
        </w:rPr>
        <w:t>anti-realist or nihilist:</w:t>
      </w:r>
      <w:r>
        <w:rPr>
          <w:rFonts w:ascii="Times New Roman" w:hAnsi="Times New Roman"/>
        </w:rPr>
        <w:t xml:space="preserve"> </w:t>
      </w:r>
      <w:r w:rsidRPr="007E7DD0">
        <w:rPr>
          <w:rFonts w:ascii="Times New Roman" w:hAnsi="Times New Roman"/>
        </w:rPr>
        <w:t xml:space="preserve">they are </w:t>
      </w:r>
      <w:r w:rsidRPr="007E7DD0">
        <w:rPr>
          <w:rFonts w:ascii="Times New Roman" w:hAnsi="Times New Roman"/>
          <w:i/>
        </w:rPr>
        <w:t>constructivist</w:t>
      </w:r>
      <w:r w:rsidRPr="007E7DD0">
        <w:rPr>
          <w:rFonts w:ascii="Times New Roman" w:hAnsi="Times New Roman"/>
        </w:rPr>
        <w:t>.</w:t>
      </w:r>
      <w:r>
        <w:rPr>
          <w:rFonts w:ascii="Times New Roman" w:hAnsi="Times New Roman"/>
        </w:rPr>
        <w:t xml:space="preserve"> We will need to describe in more detail this revisionary, anti-realist, constructivist approach, which we’ll do shortly, and to justify it, which we’ll do in the next chapter.</w:t>
      </w:r>
    </w:p>
    <w:p w14:paraId="7D8428ED" w14:textId="77777777" w:rsidR="005E2423" w:rsidRPr="00FA66F8" w:rsidRDefault="005E2423" w:rsidP="005E2423">
      <w:pPr>
        <w:pStyle w:val="Heading3"/>
      </w:pPr>
      <w:bookmarkStart w:id="20" w:name="_Toc532429227"/>
      <w:r>
        <w:lastRenderedPageBreak/>
        <w:t>2.2.1 The Consequences Condition</w:t>
      </w:r>
      <w:bookmarkEnd w:id="20"/>
    </w:p>
    <w:p w14:paraId="52230E66" w14:textId="77777777" w:rsidR="005E2423" w:rsidRDefault="005E2423" w:rsidP="005E2423">
      <w:pPr>
        <w:ind w:firstLine="720"/>
        <w:rPr>
          <w:rFonts w:ascii="Times New Roman" w:hAnsi="Times New Roman"/>
        </w:rPr>
      </w:pPr>
      <w:r w:rsidRPr="00616A36">
        <w:rPr>
          <w:rFonts w:ascii="Times New Roman" w:hAnsi="Times New Roman"/>
        </w:rPr>
        <w:t>We should also take closer looks at each of the two conditions</w:t>
      </w:r>
      <w:r>
        <w:rPr>
          <w:rFonts w:ascii="Times New Roman" w:hAnsi="Times New Roman"/>
        </w:rPr>
        <w:t xml:space="preserve"> individually</w:t>
      </w:r>
      <w:r w:rsidRPr="00616A36">
        <w:rPr>
          <w:rFonts w:ascii="Times New Roman" w:hAnsi="Times New Roman"/>
        </w:rPr>
        <w:t xml:space="preserve">. </w:t>
      </w:r>
      <w:r>
        <w:rPr>
          <w:rFonts w:ascii="Times New Roman" w:hAnsi="Times New Roman"/>
        </w:rPr>
        <w:t>We</w:t>
      </w:r>
      <w:r w:rsidRPr="00616A36">
        <w:rPr>
          <w:rFonts w:ascii="Times New Roman" w:hAnsi="Times New Roman"/>
        </w:rPr>
        <w:t xml:space="preserve"> should notice that Consequences Condition is weaker than a full-fledged consequentialist theory of rightness, which might state that the rightness or wrongness of acts in </w:t>
      </w:r>
      <w:r w:rsidRPr="00616A36">
        <w:rPr>
          <w:rFonts w:ascii="Times New Roman" w:hAnsi="Times New Roman"/>
          <w:i/>
        </w:rPr>
        <w:t>all</w:t>
      </w:r>
      <w:r w:rsidRPr="00616A36">
        <w:rPr>
          <w:rFonts w:ascii="Times New Roman" w:hAnsi="Times New Roman"/>
        </w:rPr>
        <w:t xml:space="preserve"> cases should be or is determined entirely by an act’s consequences: there are no other competing moral considerations</w:t>
      </w:r>
      <w:r>
        <w:rPr>
          <w:rFonts w:ascii="Times New Roman" w:hAnsi="Times New Roman"/>
        </w:rPr>
        <w:t xml:space="preserve"> for rightness</w:t>
      </w:r>
      <w:r w:rsidRPr="00616A36">
        <w:rPr>
          <w:rFonts w:ascii="Times New Roman" w:hAnsi="Times New Roman"/>
        </w:rPr>
        <w:t>. The Consequences</w:t>
      </w:r>
      <w:r>
        <w:rPr>
          <w:rFonts w:ascii="Times New Roman" w:hAnsi="Times New Roman"/>
        </w:rPr>
        <w:t xml:space="preserve"> Condition</w:t>
      </w:r>
      <w:r w:rsidRPr="00616A36">
        <w:rPr>
          <w:rFonts w:ascii="Times New Roman" w:hAnsi="Times New Roman"/>
        </w:rPr>
        <w:t xml:space="preserve"> allows that there might be other moral considerations</w:t>
      </w:r>
      <w:r>
        <w:rPr>
          <w:rFonts w:ascii="Times New Roman" w:hAnsi="Times New Roman"/>
        </w:rPr>
        <w:t xml:space="preserve"> for rightness</w:t>
      </w:r>
      <w:r w:rsidRPr="00616A36">
        <w:rPr>
          <w:rFonts w:ascii="Times New Roman" w:hAnsi="Times New Roman"/>
        </w:rPr>
        <w:t>, but that for some acts, the moral weight of the consequences (or</w:t>
      </w:r>
      <w:r>
        <w:rPr>
          <w:rFonts w:ascii="Times New Roman" w:hAnsi="Times New Roman"/>
        </w:rPr>
        <w:t xml:space="preserve"> typically,</w:t>
      </w:r>
      <w:r w:rsidRPr="00616A36">
        <w:rPr>
          <w:rFonts w:ascii="Times New Roman" w:hAnsi="Times New Roman"/>
        </w:rPr>
        <w:t xml:space="preserve"> some proper subset of the consequences) alone should make it that we do not </w:t>
      </w:r>
      <w:r>
        <w:rPr>
          <w:rFonts w:ascii="Times New Roman" w:hAnsi="Times New Roman"/>
        </w:rPr>
        <w:t>need to seriously</w:t>
      </w:r>
      <w:r w:rsidRPr="00616A36">
        <w:rPr>
          <w:rFonts w:ascii="Times New Roman" w:hAnsi="Times New Roman"/>
        </w:rPr>
        <w:t xml:space="preserve"> </w:t>
      </w:r>
      <w:r>
        <w:rPr>
          <w:rFonts w:ascii="Times New Roman" w:hAnsi="Times New Roman"/>
        </w:rPr>
        <w:t>weigh</w:t>
      </w:r>
      <w:r w:rsidRPr="00616A36">
        <w:rPr>
          <w:rFonts w:ascii="Times New Roman" w:hAnsi="Times New Roman"/>
        </w:rPr>
        <w:t xml:space="preserve"> these other moral considerations</w:t>
      </w:r>
      <w:r>
        <w:rPr>
          <w:rFonts w:ascii="Times New Roman" w:hAnsi="Times New Roman"/>
        </w:rPr>
        <w:t xml:space="preserve"> in our determination of the rightness or wrongness of the act</w:t>
      </w:r>
      <w:r w:rsidRPr="00616A36">
        <w:rPr>
          <w:rFonts w:ascii="Times New Roman" w:hAnsi="Times New Roman"/>
        </w:rPr>
        <w:t>.</w:t>
      </w:r>
      <w:r>
        <w:rPr>
          <w:rFonts w:ascii="Times New Roman" w:hAnsi="Times New Roman"/>
        </w:rPr>
        <w:t xml:space="preserve"> This is what it means to be determined “conclusively”: that no amount of other moral considerations could outweigh the consequences (or some proper subset of them) for our rightness evaluation, though they might otherwise be genuine moral considerations. We should further notice that it is consistent with the Consequences Condition that in some cases, the consequences of an act might not play </w:t>
      </w:r>
      <w:r w:rsidRPr="00192F50">
        <w:rPr>
          <w:rFonts w:ascii="Times New Roman" w:hAnsi="Times New Roman"/>
          <w:i/>
        </w:rPr>
        <w:t>any</w:t>
      </w:r>
      <w:r>
        <w:rPr>
          <w:rFonts w:ascii="Times New Roman" w:hAnsi="Times New Roman"/>
        </w:rPr>
        <w:t xml:space="preserve"> role in how the rightness of that act should be determined. I do not defend that possibility here and am agnostic about it – I just point out that the Consequences Condition does not rule it out as a possibility. Additionally, it is consistent with the Consequences Condition that the rightness or wrongness of an act can be conclusively determined by its non-consequentialist features, and even that it could be overdetermined by both its consequentialist and non-consequentialist features. Again, I am agnostic about these possibilities – I am just emphasizing that they are not inconsistent with the Consequences Condition as stated. Stepping back, there are two main takeaways from </w:t>
      </w:r>
      <w:r>
        <w:rPr>
          <w:rFonts w:ascii="Times New Roman" w:hAnsi="Times New Roman"/>
        </w:rPr>
        <w:lastRenderedPageBreak/>
        <w:t>this elaboration of the Consequences Condition: first, it claims that an adequate theory of rightness should not completely ignore consequences, and second, it leaves open the possibility that an adequate theory of rightness might not be fully consequentialist</w:t>
      </w:r>
      <w:r w:rsidRPr="00F65FDF">
        <w:rPr>
          <w:rStyle w:val="FootnoteReference"/>
        </w:rPr>
        <w:footnoteReference w:id="9"/>
      </w:r>
      <w:r>
        <w:rPr>
          <w:rFonts w:ascii="Times New Roman" w:hAnsi="Times New Roman"/>
        </w:rPr>
        <w:t>.</w:t>
      </w:r>
    </w:p>
    <w:p w14:paraId="25EC341A" w14:textId="77777777" w:rsidR="005E2423" w:rsidRDefault="005E2423" w:rsidP="005E2423">
      <w:pPr>
        <w:ind w:firstLine="720"/>
        <w:rPr>
          <w:rFonts w:ascii="Times New Roman" w:hAnsi="Times New Roman"/>
        </w:rPr>
      </w:pPr>
      <w:r>
        <w:rPr>
          <w:rFonts w:ascii="Times New Roman" w:hAnsi="Times New Roman"/>
        </w:rPr>
        <w:t xml:space="preserve">I have not given a general account of what good or bad consequences are. Importantly, I am interpreting the goodness and badness of consequences in terms of welfare. Consequentialist theories typically interpret value along hedonistic, preference-satisfaction, or perfectionist lines: what makes consequences good is that they make people happy, or satisfy their preferences, or contribute to a flourishing life </w:t>
      </w:r>
      <w:r>
        <w:rPr>
          <w:rFonts w:ascii="Times New Roman" w:hAnsi="Times New Roman"/>
        </w:rPr>
        <w:fldChar w:fldCharType="begin"/>
      </w:r>
      <w:r w:rsidR="00FF3249">
        <w:rPr>
          <w:rFonts w:ascii="Times New Roman" w:hAnsi="Times New Roman"/>
        </w:rPr>
        <w:instrText xml:space="preserve"> ADDIN ZOTERO_ITEM CSL_CITATION {"citationID":"LNN2nDds","properties":{"formattedCitation":"(see D. O. Brink 2006; Sinnott-Armstrong 2015)","plainCitation":"(see D. O. Brink 2006; Sinnott-Armstrong 2015)","noteIndex":0},"citationItems":[{"id":577,"uris":["http://zotero.org/users/local/Lg59Egbx/items/VMPVYSCH"],"uri":["http://zotero.org/users/local/Lg59Egbx/items/VMPVYSCH"],"itemData":{"id":577,"type":"chapter","title":"Some Forms and Limits of Consequentialism","container-title":"The Oxford Handbook of Ethical Theory","publisher":"Oxford University Press","publisher-place":"Oxford","page":"380-423","event-place":"Oxford","author":[{"family":"Brink","given":"David O."}],"editor":[{"family":"Copp","given":"David"}],"issued":{"date-parts":[["2006"]]}},"prefix":"see"},{"id":578,"uris":["http://zotero.org/users/local/Lg59Egbx/items/9DEUYDF2"],"uri":["http://zotero.org/users/local/Lg59Egbx/items/9DEUYDF2"],"itemData":{"id":578,"type":"article-journal","title":"Consequentialism","container-title":"Stanford Encyclopedia of Philosophy","URL":"https://plato.stanford.edu/entries/consequentialism/","author":[{"family":"Sinnott-Armstrong","given":"Walter"}],"issued":{"date-parts":[["2015"]]}}}],"schema":"https://github.com/citation-style-language/schema/raw/master/csl-citation.json"} </w:instrText>
      </w:r>
      <w:r>
        <w:rPr>
          <w:rFonts w:ascii="Times New Roman" w:hAnsi="Times New Roman"/>
        </w:rPr>
        <w:fldChar w:fldCharType="separate"/>
      </w:r>
      <w:r w:rsidR="00FF3249" w:rsidRPr="00FF3249">
        <w:rPr>
          <w:rFonts w:ascii="Times New Roman" w:hAnsi="Times New Roman"/>
        </w:rPr>
        <w:t>(see D. O. Brink 2006; Sinnott-Armstrong 2015)</w:t>
      </w:r>
      <w:r>
        <w:rPr>
          <w:rFonts w:ascii="Times New Roman" w:hAnsi="Times New Roman"/>
        </w:rPr>
        <w:fldChar w:fldCharType="end"/>
      </w:r>
      <w:r>
        <w:rPr>
          <w:rFonts w:ascii="Times New Roman" w:hAnsi="Times New Roman"/>
        </w:rPr>
        <w:t xml:space="preserve">. </w:t>
      </w:r>
      <w:proofErr w:type="spellStart"/>
      <w:r>
        <w:rPr>
          <w:rFonts w:ascii="Times New Roman" w:hAnsi="Times New Roman"/>
        </w:rPr>
        <w:t>Welfarist</w:t>
      </w:r>
      <w:proofErr w:type="spellEnd"/>
      <w:r>
        <w:rPr>
          <w:rFonts w:ascii="Times New Roman" w:hAnsi="Times New Roman"/>
        </w:rPr>
        <w:t xml:space="preserve"> versions of consequentialism </w:t>
      </w:r>
      <w:r>
        <w:rPr>
          <w:rFonts w:ascii="Times New Roman" w:hAnsi="Times New Roman"/>
        </w:rPr>
        <w:fldChar w:fldCharType="begin"/>
      </w:r>
      <w:r>
        <w:rPr>
          <w:rFonts w:ascii="Times New Roman" w:hAnsi="Times New Roman"/>
        </w:rPr>
        <w:instrText xml:space="preserve"> ADDIN ZOTERO_ITEM CSL_CITATION {"citationID":"KYPsCooY","properties":{"formattedCitation":"(e.g. Sen 1979)","plainCitation":"(e.g. Sen 1979)","noteIndex":0},"citationItems":[{"id":579,"uris":["http://zotero.org/users/local/Lg59Egbx/items/XPMSVZVP"],"uri":["http://zotero.org/users/local/Lg59Egbx/items/XPMSVZVP"],"itemData":{"id":579,"type":"article-journal","title":"Utilitarianism and Welfarism","container-title":"Journal of Philosophy","page":"463-489","volume":"76","author":[{"family":"Sen","given":"Amartya"}],"issued":{"date-parts":[["1979"]]}},"prefix":"e.g."}],"schema":"https://github.com/citation-style-language/schema/raw/master/csl-citation.json"} </w:instrText>
      </w:r>
      <w:r>
        <w:rPr>
          <w:rFonts w:ascii="Times New Roman" w:hAnsi="Times New Roman"/>
        </w:rPr>
        <w:fldChar w:fldCharType="separate"/>
      </w:r>
      <w:r w:rsidRPr="00765778">
        <w:rPr>
          <w:rFonts w:ascii="Times New Roman" w:hAnsi="Times New Roman"/>
        </w:rPr>
        <w:t>(e.g. Sen 1979)</w:t>
      </w:r>
      <w:r>
        <w:rPr>
          <w:rFonts w:ascii="Times New Roman" w:hAnsi="Times New Roman"/>
        </w:rPr>
        <w:fldChar w:fldCharType="end"/>
      </w:r>
      <w:r>
        <w:rPr>
          <w:rFonts w:ascii="Times New Roman" w:hAnsi="Times New Roman"/>
        </w:rPr>
        <w:t xml:space="preserve">, at least as I am using them for the Consequences Condition, should be seen as an emendation and loosening of hedonistic treatments of value: the kinds of consequences I have in mind are those consequences that impact people’s physical, emotional, and psychological well-being. This treatment does not explicitly deny preference-satisfaction or of perfectionist theories of value – its concerns simply lie elsewhere. It does not treat </w:t>
      </w:r>
      <w:proofErr w:type="spellStart"/>
      <w:r>
        <w:rPr>
          <w:rFonts w:ascii="Times New Roman" w:hAnsi="Times New Roman"/>
        </w:rPr>
        <w:t>welfarist</w:t>
      </w:r>
      <w:proofErr w:type="spellEnd"/>
      <w:r>
        <w:rPr>
          <w:rFonts w:ascii="Times New Roman" w:hAnsi="Times New Roman"/>
        </w:rPr>
        <w:t xml:space="preserve"> goods as the only valuable goods or even the only goods that might play crucial roles in a full theory of rightness. Instead, our goal here is spelling out the claim that sometimes, consequences matter.</w:t>
      </w:r>
      <w:r w:rsidRPr="00F65FDF">
        <w:rPr>
          <w:rStyle w:val="FootnoteReference"/>
        </w:rPr>
        <w:footnoteReference w:id="10"/>
      </w:r>
      <w:r>
        <w:rPr>
          <w:rFonts w:ascii="Times New Roman" w:hAnsi="Times New Roman"/>
        </w:rPr>
        <w:t xml:space="preserve"> Now, the Consequences Condition </w:t>
      </w:r>
      <w:r>
        <w:rPr>
          <w:rFonts w:ascii="Times New Roman" w:hAnsi="Times New Roman"/>
        </w:rPr>
        <w:lastRenderedPageBreak/>
        <w:t xml:space="preserve">will likely strike many as more intuitive, or at least, less counterintuitive than the Character Condition. For some acts, the positive or negative weight of the consequences is so incredibly obvious that there simply seems to be no need to even engage in moral deliberation. </w:t>
      </w:r>
    </w:p>
    <w:p w14:paraId="71978323" w14:textId="77777777" w:rsidR="005E2423" w:rsidRDefault="005E2423" w:rsidP="005E2423">
      <w:pPr>
        <w:ind w:firstLine="720"/>
        <w:rPr>
          <w:rFonts w:ascii="Times New Roman" w:hAnsi="Times New Roman"/>
        </w:rPr>
      </w:pPr>
      <w:r>
        <w:rPr>
          <w:rFonts w:ascii="Times New Roman" w:hAnsi="Times New Roman"/>
        </w:rPr>
        <w:t>Consider Elizabeth Anscombe’s criticism of some (consequentialist) views as problematically treating certain moral questions as open:</w:t>
      </w:r>
    </w:p>
    <w:p w14:paraId="5C8ED0AC" w14:textId="77777777" w:rsidR="005E2423" w:rsidRDefault="005E2423" w:rsidP="00E17FE5">
      <w:pPr>
        <w:spacing w:line="240" w:lineRule="auto"/>
        <w:ind w:left="720"/>
        <w:rPr>
          <w:rFonts w:ascii="Times New Roman" w:hAnsi="Times New Roman"/>
        </w:rPr>
      </w:pPr>
      <w:r w:rsidRPr="00F3785A">
        <w:rPr>
          <w:rFonts w:ascii="Times New Roman" w:hAnsi="Times New Roman"/>
        </w:rPr>
        <w:t xml:space="preserve">But if someone really thinks, </w:t>
      </w:r>
      <w:r w:rsidRPr="00F3785A">
        <w:rPr>
          <w:rFonts w:ascii="Times New Roman" w:hAnsi="Times New Roman"/>
          <w:i/>
        </w:rPr>
        <w:t>in advance</w:t>
      </w:r>
      <w:r w:rsidRPr="00F3785A">
        <w:rPr>
          <w:rFonts w:ascii="Times New Roman" w:hAnsi="Times New Roman"/>
        </w:rPr>
        <w:t>, that it is open to question whether such an action as procuring the judicial execution of the innocent should be quite excluded from consideration—I do not want to argue with him; he shows a corrupt mind.</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{"citationID":"yqD9RBAc","properties":{"formattedCitation":"(Anscombe 1958, 14)","plainCitation":"(Anscombe 1958, 14)","noteIndex":0},"citationItems":[{"id":498,"uris":["http://zotero.org/users/local/Lg59Egbx/items/YLAWCYVM"],"uri":["http://zotero.org/users/local/Lg59Egbx/items/YLAWCYVM"],"itemData":{"id":498,"type":"article-journal","title":"Modern Moral Philosophy","container-title":"Philosophy","page":"1-16","volume":"33","issue":"124","author":[{"family":"Anscombe","given":"G.E.M."}],"issued":{"date-parts":[["1958"]]}},"locator":"14"}],"schema":"https://github.com/citation-style-language/schema/raw/master/csl-citation.json"} </w:instrText>
      </w:r>
      <w:r>
        <w:rPr>
          <w:rFonts w:ascii="Times New Roman" w:hAnsi="Times New Roman"/>
        </w:rPr>
        <w:fldChar w:fldCharType="separate"/>
      </w:r>
      <w:r w:rsidRPr="00865A0E">
        <w:rPr>
          <w:rFonts w:ascii="Times New Roman" w:hAnsi="Times New Roman"/>
        </w:rPr>
        <w:t>(Anscombe 1958, 14)</w:t>
      </w:r>
      <w:r>
        <w:rPr>
          <w:rFonts w:ascii="Times New Roman" w:hAnsi="Times New Roman"/>
        </w:rPr>
        <w:fldChar w:fldCharType="end"/>
      </w:r>
      <w:r w:rsidRPr="00F65FDF">
        <w:rPr>
          <w:rStyle w:val="FootnoteReference"/>
        </w:rPr>
        <w:footnoteReference w:id="11"/>
      </w:r>
    </w:p>
    <w:p w14:paraId="6DE8332B" w14:textId="77777777" w:rsidR="00E17FE5" w:rsidRDefault="00E17FE5" w:rsidP="00E17FE5">
      <w:pPr>
        <w:spacing w:line="240" w:lineRule="auto"/>
        <w:ind w:left="720"/>
        <w:rPr>
          <w:rFonts w:ascii="Times New Roman" w:hAnsi="Times New Roman"/>
        </w:rPr>
      </w:pPr>
    </w:p>
    <w:p w14:paraId="7FFFECE8" w14:textId="77777777" w:rsidR="005E2423" w:rsidRDefault="005E2423" w:rsidP="005E2423">
      <w:pPr>
        <w:rPr>
          <w:rFonts w:ascii="Times New Roman" w:hAnsi="Times New Roman"/>
        </w:rPr>
      </w:pPr>
      <w:r>
        <w:rPr>
          <w:rFonts w:ascii="Times New Roman" w:hAnsi="Times New Roman"/>
        </w:rPr>
        <w:t xml:space="preserve">The Consequences Condition should not be taken to go quite this far, </w:t>
      </w:r>
      <w:proofErr w:type="gramStart"/>
      <w:r>
        <w:rPr>
          <w:rFonts w:ascii="Times New Roman" w:hAnsi="Times New Roman"/>
        </w:rPr>
        <w:t>so as to</w:t>
      </w:r>
      <w:proofErr w:type="gramEnd"/>
      <w:r>
        <w:rPr>
          <w:rFonts w:ascii="Times New Roman" w:hAnsi="Times New Roman"/>
        </w:rPr>
        <w:t xml:space="preserve"> claim that for some cases, it is a moral failing to even consider the question of rightness or wrongness because the answer should be manifest, but the sentiment is similar: sometimes, it should just be obvious what is right or wrong</w:t>
      </w:r>
      <w:r w:rsidRPr="00F65FDF">
        <w:rPr>
          <w:rStyle w:val="FootnoteReference"/>
        </w:rPr>
        <w:footnoteReference w:id="12"/>
      </w:r>
      <w:r>
        <w:rPr>
          <w:rFonts w:ascii="Times New Roman" w:hAnsi="Times New Roman"/>
        </w:rPr>
        <w:t xml:space="preserve">. As the early Chinese </w:t>
      </w:r>
      <w:r>
        <w:rPr>
          <w:rFonts w:ascii="Times New Roman" w:hAnsi="Times New Roman"/>
        </w:rPr>
        <w:lastRenderedPageBreak/>
        <w:t xml:space="preserve">consequentialist </w:t>
      </w:r>
      <w:proofErr w:type="spellStart"/>
      <w:r>
        <w:rPr>
          <w:rFonts w:ascii="Times New Roman" w:hAnsi="Times New Roman"/>
        </w:rPr>
        <w:t>Mozi</w:t>
      </w:r>
      <w:proofErr w:type="spellEnd"/>
      <w:r>
        <w:rPr>
          <w:rFonts w:ascii="Times New Roman" w:hAnsi="Times New Roman"/>
        </w:rPr>
        <w:t xml:space="preserve"> was fond of saying, when it comes to some questions, “there are no fools in the world.” What types of cases and questions do I have in mind here? I won’t present here an exhaustive list of the types of cases that the Consequences Condition might cover, but instead mention a few paradigm types of cases. First, I have in mind for the Consequences Condition highly counterfactual, science fiction type cases of the following sort: an evil scientist (whom you have every reason to believe is telling the truth) gives you a choice between hitting a red button, which will cause every sentient creature in the universe to feel the maximum amount of suffering neurologically possible for that creature for a million years, and then die, or hit the green button, which will do nothing (if you refuse to choose, the scientist will hit the red button). The consequences alone determine what one should do in this situation, and rather trivially so. The second type of  paradigmatic case for the Consequences Condition is non-counterfactual, but similar to the first in that the immense </w:t>
      </w:r>
      <w:r>
        <w:rPr>
          <w:rFonts w:ascii="Times New Roman" w:hAnsi="Times New Roman"/>
          <w:i/>
        </w:rPr>
        <w:t xml:space="preserve">scope </w:t>
      </w:r>
      <w:r>
        <w:rPr>
          <w:rFonts w:ascii="Times New Roman" w:hAnsi="Times New Roman"/>
        </w:rPr>
        <w:t>of the consequences is what should conclusively determine the action’s rightness or wrongness: the sheer and massive number of people helped or hurt by the action makes it the case that other moral considerations (including the intentions and motivations of the agents performing the actions) simply could not outweigh the consequences.</w:t>
      </w:r>
      <w:r w:rsidRPr="00F65FDF">
        <w:rPr>
          <w:rStyle w:val="FootnoteReference"/>
        </w:rPr>
        <w:footnoteReference w:id="13"/>
      </w:r>
      <w:r>
        <w:rPr>
          <w:rFonts w:ascii="Times New Roman" w:hAnsi="Times New Roman"/>
        </w:rPr>
        <w:t xml:space="preserve"> The </w:t>
      </w:r>
      <w:r>
        <w:rPr>
          <w:rFonts w:ascii="Times New Roman" w:hAnsi="Times New Roman"/>
        </w:rPr>
        <w:lastRenderedPageBreak/>
        <w:t>third type of paradigmatic case for the Consequences Condition is based not only the scope of the consequences but on their magnitude or severity: think here of actions that seem right or wrong not based (only) on the number of people they affect but instead based on the tremendous and staggering degree to which they help or hurt someone.</w:t>
      </w:r>
      <w:r w:rsidRPr="00F65FDF">
        <w:rPr>
          <w:rStyle w:val="FootnoteReference"/>
        </w:rPr>
        <w:footnoteReference w:id="14"/>
      </w:r>
    </w:p>
    <w:p w14:paraId="18307CE4" w14:textId="77777777" w:rsidR="005E2423" w:rsidRPr="00FA66F8" w:rsidRDefault="005E2423" w:rsidP="005E2423">
      <w:pPr>
        <w:pStyle w:val="Heading3"/>
      </w:pPr>
      <w:bookmarkStart w:id="21" w:name="_Toc532429228"/>
      <w:r>
        <w:t>2.2.2 The Character Condition</w:t>
      </w:r>
      <w:bookmarkEnd w:id="21"/>
    </w:p>
    <w:p w14:paraId="1733ED01" w14:textId="77777777" w:rsidR="005E2423" w:rsidRDefault="005E2423" w:rsidP="005E2423">
      <w:pPr>
        <w:rPr>
          <w:rFonts w:ascii="Times New Roman" w:hAnsi="Times New Roman"/>
        </w:rPr>
      </w:pPr>
      <w:r>
        <w:rPr>
          <w:rFonts w:ascii="Times New Roman" w:hAnsi="Times New Roman"/>
        </w:rPr>
        <w:tab/>
        <w:t>The Character Condition is, I take it, the more controversial of the two conditions, and we will be paying much more attention to it, both here where I will elaborate on what it means and is committed to, and in Chapter 4 when I make the case for it.</w:t>
      </w:r>
      <w:r w:rsidRPr="00616A36">
        <w:rPr>
          <w:rFonts w:ascii="Times New Roman" w:hAnsi="Times New Roman"/>
        </w:rPr>
        <w:t xml:space="preserve"> </w:t>
      </w:r>
      <w:r>
        <w:rPr>
          <w:rFonts w:ascii="Times New Roman" w:hAnsi="Times New Roman"/>
        </w:rPr>
        <w:t xml:space="preserve">The Character Condition states that </w:t>
      </w:r>
      <w:r w:rsidRPr="00616A36">
        <w:rPr>
          <w:rFonts w:ascii="Times New Roman" w:hAnsi="Times New Roman"/>
        </w:rPr>
        <w:t>in some (but not all) cases, the moral character of a person should influence the determination of the rightness or wrongness of that person’s acts.</w:t>
      </w:r>
      <w:r>
        <w:rPr>
          <w:rFonts w:ascii="Times New Roman" w:hAnsi="Times New Roman"/>
        </w:rPr>
        <w:t xml:space="preserve"> The idea here is that sometimes, but not all the time, the character of a person committing an act is a moral consideration that, in part, should help determine our judgments about the rightness or wrongness of the act. Importantly, in </w:t>
      </w:r>
      <w:r>
        <w:rPr>
          <w:rFonts w:ascii="Times New Roman" w:hAnsi="Times New Roman"/>
        </w:rPr>
        <w:lastRenderedPageBreak/>
        <w:t xml:space="preserve">cases where moral character should influence our judgments of the rightness of an action, I do not claim that character </w:t>
      </w:r>
      <w:r>
        <w:rPr>
          <w:rFonts w:ascii="Times New Roman" w:hAnsi="Times New Roman"/>
          <w:i/>
        </w:rPr>
        <w:t xml:space="preserve">alone </w:t>
      </w:r>
      <w:r>
        <w:rPr>
          <w:rFonts w:ascii="Times New Roman" w:hAnsi="Times New Roman"/>
        </w:rPr>
        <w:t xml:space="preserve">should do so. Other moral considerations apply – hence I use the term “influence” rather than the term “conclusively determined.” Further, it follows trivially from the Consequences Condition that character should not be a determining or even serious moral consideration for </w:t>
      </w:r>
      <w:r w:rsidRPr="00100DB8">
        <w:rPr>
          <w:rFonts w:ascii="Times New Roman" w:hAnsi="Times New Roman"/>
          <w:i/>
        </w:rPr>
        <w:t>all</w:t>
      </w:r>
      <w:r>
        <w:rPr>
          <w:rFonts w:ascii="Times New Roman" w:hAnsi="Times New Roman"/>
        </w:rPr>
        <w:t xml:space="preserve"> acts, and this is an important point. Thus, moral character should not play a role in </w:t>
      </w:r>
      <w:r w:rsidRPr="00822A11">
        <w:rPr>
          <w:rFonts w:ascii="Times New Roman" w:hAnsi="Times New Roman"/>
          <w:i/>
        </w:rPr>
        <w:t>all</w:t>
      </w:r>
      <w:r>
        <w:rPr>
          <w:rFonts w:ascii="Times New Roman" w:hAnsi="Times New Roman"/>
        </w:rPr>
        <w:t xml:space="preserve"> act evaluations, and it should not play the </w:t>
      </w:r>
      <w:r w:rsidRPr="00822A11">
        <w:rPr>
          <w:rFonts w:ascii="Times New Roman" w:hAnsi="Times New Roman"/>
          <w:i/>
        </w:rPr>
        <w:t>only</w:t>
      </w:r>
      <w:r>
        <w:rPr>
          <w:rFonts w:ascii="Times New Roman" w:hAnsi="Times New Roman"/>
        </w:rPr>
        <w:t xml:space="preserve"> role in the act evaluations where it does matter. But, the most immediate question concerning the Character Condition is how to interpret “character.” </w:t>
      </w:r>
    </w:p>
    <w:p w14:paraId="3E17FF5A" w14:textId="77777777" w:rsidR="005E2423" w:rsidRDefault="005E2423" w:rsidP="005E2423">
      <w:pPr>
        <w:ind w:firstLine="720"/>
        <w:rPr>
          <w:rFonts w:ascii="Times New Roman" w:hAnsi="Times New Roman"/>
        </w:rPr>
      </w:pPr>
      <w:r>
        <w:rPr>
          <w:rFonts w:ascii="Times New Roman" w:hAnsi="Times New Roman"/>
        </w:rPr>
        <w:t>I won’t here attempt to provide a full account of what I mean by character, for two main reasons.</w:t>
      </w:r>
      <w:r w:rsidRPr="00F65FDF">
        <w:rPr>
          <w:rStyle w:val="FootnoteReference"/>
        </w:rPr>
        <w:footnoteReference w:id="15"/>
      </w:r>
      <w:r>
        <w:rPr>
          <w:rFonts w:ascii="Times New Roman" w:hAnsi="Times New Roman"/>
        </w:rPr>
        <w:t xml:space="preserve"> First, the argument I’ll be giving for the Character Condition does not depend on a complete account of what character is, but instead on </w:t>
      </w:r>
      <w:proofErr w:type="gramStart"/>
      <w:r>
        <w:rPr>
          <w:rFonts w:ascii="Times New Roman" w:hAnsi="Times New Roman"/>
        </w:rPr>
        <w:t>particular aspects</w:t>
      </w:r>
      <w:proofErr w:type="gramEnd"/>
      <w:r>
        <w:rPr>
          <w:rFonts w:ascii="Times New Roman" w:hAnsi="Times New Roman"/>
        </w:rPr>
        <w:t xml:space="preserve"> of character. Second, and more importantly, I won’t be using “character”</w:t>
      </w:r>
      <w:r>
        <w:rPr>
          <w:rFonts w:ascii="Times New Roman" w:hAnsi="Times New Roman"/>
          <w:i/>
        </w:rPr>
        <w:t xml:space="preserve"> </w:t>
      </w:r>
      <w:r>
        <w:rPr>
          <w:rFonts w:ascii="Times New Roman" w:hAnsi="Times New Roman"/>
        </w:rPr>
        <w:t xml:space="preserve">in any revisionary or particularly atypical ways: I mean by “moral character” what people in general mean by it. What people in general mean by moral character is captured fairly well in the treatment of moral character by supporters of person-centered accounts of moral judgment from empirical moral psychology, which we will look at in more detail </w:t>
      </w:r>
      <w:r>
        <w:rPr>
          <w:rFonts w:ascii="Times New Roman" w:hAnsi="Times New Roman"/>
        </w:rPr>
        <w:lastRenderedPageBreak/>
        <w:t xml:space="preserve">in Chapter 4 </w:t>
      </w:r>
      <w:r>
        <w:rPr>
          <w:rFonts w:ascii="Times New Roman" w:hAnsi="Times New Roman"/>
        </w:rPr>
        <w:fldChar w:fldCharType="begin"/>
      </w:r>
      <w:r>
        <w:rPr>
          <w:rFonts w:ascii="Times New Roman" w:hAnsi="Times New Roman"/>
        </w:rPr>
        <w:instrText xml:space="preserve"> ADDIN ZOTERO_ITEM CSL_CITATION {"citationID":"d3u6t5xF","properties":{"formattedCitation":"(Pizarro and Tannebaum 2012; Uhlmann, Pizarro, and Diermeier 2015)","plainCitation":"(Pizarro and Tannebaum 2012; Uhlmann, Pizarro, and Diermeier 2015)","noteIndex":0},"citationItems":[{"id":159,"uris":["http://zotero.org/users/local/Lg59Egbx/items/2FCACQU6"],"uri":["http://zotero.org/users/local/Lg59Egbx/items/2FCACQU6"],"itemData":{"id":159,"type":"chapter","title":"Bringing Character Back: How the Motivation to Evaluate Character Influences Judgments of Moral Blame","container-title":"The Social Psychology of Morality: Exploring the Causes of Good and Evil","publisher":"American Psychological Association","publisher-place":"Washington, DC","page":"91-108","event-place":"Washington, DC","author":[{"family":"Pizarro","given":"David","suffix":"A."},{"family":"Tannebaum","given":"David"}],"editor":[{"family":"Mikulincer","given":"Mario"},{"family":"Shaver","given":"Phillip R."}],"issued":{"date-parts":[["2012"]]}}},{"id":242,"uris":["http://zotero.org/users/local/Lg59Egbx/items/7IKCTVMN"],"uri":["http://zotero.org/users/local/Lg59Egbx/items/7IKCTVMN"],"itemData":{"id":242,"type":"article-journal","title":"A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judgments.","author":[{"family":"Uhlmann","given":"Eric"},{"family":"Pizarro","given":"David","suffix":"A."},{"family":"Diermeier","given":"Daniel"}],"issued":{"date-parts":[["2015"]]}}}],"schema":"https://github.com/citation-style-language/schema/raw/master/csl-citation.json"} </w:instrText>
      </w:r>
      <w:r>
        <w:rPr>
          <w:rFonts w:ascii="Times New Roman" w:hAnsi="Times New Roman"/>
        </w:rPr>
        <w:fldChar w:fldCharType="separate"/>
      </w:r>
      <w:r w:rsidRPr="003D62D1">
        <w:rPr>
          <w:rFonts w:ascii="Times New Roman" w:hAnsi="Times New Roman"/>
        </w:rPr>
        <w:t>(Pizarro and Tannebaum 2012; Uhlmann, Pizarro, and Diermeier 2015)</w:t>
      </w:r>
      <w:r>
        <w:rPr>
          <w:rFonts w:ascii="Times New Roman" w:hAnsi="Times New Roman"/>
        </w:rPr>
        <w:fldChar w:fldCharType="end"/>
      </w:r>
      <w:r>
        <w:rPr>
          <w:rFonts w:ascii="Times New Roman" w:hAnsi="Times New Roman"/>
        </w:rPr>
        <w:t xml:space="preserve">: In addition to dispositional traits, such as honesty, kindness, or courage which have been a locus of attention for moral philosophers </w:t>
      </w:r>
      <w:r>
        <w:rPr>
          <w:rFonts w:ascii="Times New Roman" w:hAnsi="Times New Roman"/>
        </w:rPr>
        <w:fldChar w:fldCharType="begin"/>
      </w:r>
      <w:r>
        <w:rPr>
          <w:rFonts w:ascii="Times New Roman" w:hAnsi="Times New Roman"/>
        </w:rPr>
        <w:instrText xml:space="preserve"> ADDIN ZOTERO_ITEM CSL_CITATION {"citationID":"gx5dvPIK","properties":{"formattedCitation":"(see, for example C. Miller 2013)","plainCitation":"(see, for example C. Miller 2013)","noteIndex":0},"citationItems":[{"id":107,"uris":["http://zotero.org/users/local/Lg59Egbx/items/JHA3DNFH"],"uri":["http://zotero.org/users/local/Lg59Egbx/items/JHA3DNFH"],"itemData":{"id":107,"type":"book","title":"Moral Character: An Empirical Theory","publisher":"Oxford University Press","publisher-place":"Oxford","event-place":"Oxford","author":[{"family":"Miller","given":"Christian"}],"issued":{"date-parts":[["2013"]]}},"prefix":"see, for example"}],"schema":"https://github.com/citation-style-language/schema/raw/master/csl-citation.json"} </w:instrText>
      </w:r>
      <w:r>
        <w:rPr>
          <w:rFonts w:ascii="Times New Roman" w:hAnsi="Times New Roman"/>
        </w:rPr>
        <w:fldChar w:fldCharType="separate"/>
      </w:r>
      <w:r w:rsidRPr="00143FDC">
        <w:rPr>
          <w:rFonts w:ascii="Times New Roman" w:hAnsi="Times New Roman"/>
        </w:rPr>
        <w:t>(see, for example C. Miller 2013)</w:t>
      </w:r>
      <w:r>
        <w:rPr>
          <w:rFonts w:ascii="Times New Roman" w:hAnsi="Times New Roman"/>
        </w:rPr>
        <w:fldChar w:fldCharType="end"/>
      </w:r>
      <w:r>
        <w:rPr>
          <w:rFonts w:ascii="Times New Roman" w:hAnsi="Times New Roman"/>
        </w:rPr>
        <w:t>, moral character on person-centered accounts also includes</w:t>
      </w:r>
      <w:r w:rsidRPr="009B3B8F">
        <w:rPr>
          <w:rFonts w:ascii="Times New Roman" w:hAnsi="Times New Roman"/>
        </w:rPr>
        <w:t xml:space="preserve"> </w:t>
      </w:r>
      <w:r>
        <w:rPr>
          <w:rFonts w:ascii="Times New Roman" w:hAnsi="Times New Roman"/>
        </w:rPr>
        <w:t xml:space="preserve">“global” character evaluations such as </w:t>
      </w:r>
      <w:r w:rsidRPr="009B3B8F">
        <w:rPr>
          <w:rFonts w:ascii="Times New Roman" w:hAnsi="Times New Roman"/>
        </w:rPr>
        <w:t>whether a person is a “good” or “bad” person</w:t>
      </w:r>
      <w:r>
        <w:rPr>
          <w:rFonts w:ascii="Times New Roman" w:hAnsi="Times New Roman"/>
        </w:rPr>
        <w:t xml:space="preserve"> as well as a person’s deeply-held moral perspectives and commitments, principles, and values</w:t>
      </w:r>
      <w:r w:rsidRPr="009B3B8F">
        <w:rPr>
          <w:rFonts w:ascii="Times New Roman" w:hAnsi="Times New Roman"/>
        </w:rPr>
        <w:t xml:space="preserve"> </w:t>
      </w:r>
      <w:r w:rsidRPr="009B3B8F">
        <w:rPr>
          <w:rFonts w:ascii="Times New Roman" w:hAnsi="Times New Roman"/>
        </w:rPr>
        <w:fldChar w:fldCharType="begin"/>
      </w:r>
      <w:r>
        <w:rPr>
          <w:rFonts w:ascii="Times New Roman" w:hAnsi="Times New Roman"/>
        </w:rPr>
        <w:instrText xml:space="preserve"> ADDIN ZOTERO_ITEM CSL_CITATION {"citationID":"Y7HFSUMC","properties":{"formattedCitation":"(Uhlmann, Pizarro, and Diermeier 2015, 74; Pizarro and Tannebaum 2012, 92\\uc0\\u8211{}93)","plainCitation":"(Uhlmann, Pizarro, and Diermeier 2015, 74; Pizarro and Tannebaum 2012, 92–93)","noteIndex":0},"citationItems":[{"id":242,"uris":["http://zotero.org/users/local/Lg59Egbx/items/7IKCTVMN"],"uri":["http://zotero.org/users/local/Lg59Egbx/items/7IKCTVMN"],"itemData":{"id":242,"type":"article-journal","title":"A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74"},{"id":159,"uris":["http://zotero.org/users/local/Lg59Egbx/items/2FCACQU6"],"uri":["http://zotero.org/users/local/Lg59Egbx/items/2FCACQU6"],"itemData":{"id":159,"type":"chapter","title":"Bringing Character Back: How the Motivation to Evaluate Character Influences Judgments of Moral Blame","container-title":"The Social Psychology of Morality: Exploring the Causes of Good and Evil","publisher":"American Psychological Association","publisher-place":"Washington, DC","page":"91-108","event-place":"Washington, DC","author":[{"family":"Pizarro","given":"David","suffix":"A."},{"family":"Tannebaum","given":"David"}],"editor":[{"family":"Mikulincer","given":"Mario"},{"family":"Shaver","given":"Phillip R."}],"issued":{"date-parts":[["2012"]]}},"locator":"92-93"}],"schema":"https://github.com/citation-style-language/schema/raw/master/csl-citation.json"} </w:instrText>
      </w:r>
      <w:r w:rsidRPr="009B3B8F">
        <w:rPr>
          <w:rFonts w:ascii="Times New Roman" w:hAnsi="Times New Roman"/>
        </w:rPr>
        <w:fldChar w:fldCharType="separate"/>
      </w:r>
      <w:r w:rsidRPr="00865A0E">
        <w:rPr>
          <w:rFonts w:ascii="Times New Roman" w:hAnsi="Times New Roman"/>
        </w:rPr>
        <w:t>(Uhlmann, Pizarro, and Diermeier 2015, 74; Pizarro and Tannebaum 2012, 92–93)</w:t>
      </w:r>
      <w:r w:rsidRPr="009B3B8F">
        <w:rPr>
          <w:rFonts w:ascii="Times New Roman" w:hAnsi="Times New Roman"/>
        </w:rPr>
        <w:fldChar w:fldCharType="end"/>
      </w:r>
      <w:r>
        <w:rPr>
          <w:rFonts w:ascii="Times New Roman" w:hAnsi="Times New Roman"/>
        </w:rPr>
        <w:t>.</w:t>
      </w:r>
    </w:p>
    <w:p w14:paraId="39ABFE2E" w14:textId="77777777" w:rsidR="005E2423" w:rsidRDefault="005E2423" w:rsidP="005E2423">
      <w:pPr>
        <w:ind w:firstLine="720"/>
        <w:rPr>
          <w:rFonts w:ascii="Times New Roman" w:hAnsi="Times New Roman"/>
        </w:rPr>
      </w:pPr>
      <w:r>
        <w:rPr>
          <w:rFonts w:ascii="Times New Roman" w:hAnsi="Times New Roman"/>
        </w:rPr>
        <w:t xml:space="preserve">What are the paradigm cases in which our evaluation of a person’s character should influence the evaluation of their acts? Again, I will not provide an exhaustive list here, but mention some of those that will be especially important in this dissertation. I should emphasize here that these paradigm cases likely will not be and are not expected to be intuitive to everyone: some might find them immediately plausible while others will not. The arguments I will develop for the Character Condition do not depend on its immediate intuitiveness. The first way that character evaluations might inform act evaluations is when an act is particularly informative about a person’s character: actions that genuinely and strongly indicate positive or negative aspects about a person’s moral character should be evaluated (ceteris paribus) as relatively more right or wrong. The second way that character should influence some of our act evaluations, which has recently been explored and defended by Phillip Pettit </w:t>
      </w:r>
      <w:r>
        <w:rPr>
          <w:rFonts w:ascii="Times New Roman" w:hAnsi="Times New Roman"/>
        </w:rPr>
        <w:fldChar w:fldCharType="begin"/>
      </w:r>
      <w:r>
        <w:rPr>
          <w:rFonts w:ascii="Times New Roman" w:hAnsi="Times New Roman"/>
        </w:rPr>
        <w:instrText xml:space="preserve"> ADDIN ZOTERO_ITEM CSL_CITATION {"citationID":"yY44iKrP","properties":{"formattedCitation":"(2015)","plainCitation":"(2015)","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York","author":[{"family":"Pettit","given":"Philip"}],"issued":{"date-parts":[["2015"]]}},"suppress-author":true}],"schema":"https://github.com/citation-style-language/schema/raw/master/csl-citation.json"} </w:instrText>
      </w:r>
      <w:r>
        <w:rPr>
          <w:rFonts w:ascii="Times New Roman" w:hAnsi="Times New Roman"/>
        </w:rPr>
        <w:fldChar w:fldCharType="separate"/>
      </w:r>
      <w:r w:rsidRPr="00981962">
        <w:rPr>
          <w:rFonts w:ascii="Times New Roman" w:hAnsi="Times New Roman"/>
        </w:rPr>
        <w:t>(2015)</w:t>
      </w:r>
      <w:r>
        <w:rPr>
          <w:rFonts w:ascii="Times New Roman" w:hAnsi="Times New Roman"/>
        </w:rPr>
        <w:fldChar w:fldCharType="end"/>
      </w:r>
      <w:r>
        <w:rPr>
          <w:rFonts w:ascii="Times New Roman" w:hAnsi="Times New Roman"/>
        </w:rPr>
        <w:t xml:space="preserve">, occurs when we can only fully specify what we value or cherish about an act by including features of the character of the person who did it. We begin with the idea that we can distinguish between acts that share similar or identical immediate consequences but which we interpret very differently. Consider two examples: the distinction between telling the </w:t>
      </w:r>
      <w:r>
        <w:rPr>
          <w:rFonts w:ascii="Times New Roman" w:hAnsi="Times New Roman"/>
        </w:rPr>
        <w:lastRenderedPageBreak/>
        <w:t>truth and acting out of honestly, and the distinction between helping someone and acting out of affection or love for them. We can imagine particular cases in which the act and its immediate consequences are the same for each of these distinctions, but what we value or cherish about the acts of honesty or affection goes over and above the immediate benefits they provide: we don’t value or cherish only the fact that the person provided some immediate benefit in a particular situation, but that they are disposed to do so across a variety of circumstances. If it is further the case that sometimes we really ought to act out of, say, honesty or affection (in these given senses), rather than merely providing the thin benefit of, say, truth-telling or helping, then a theory of rightness will need to capture this.</w:t>
      </w:r>
      <w:r w:rsidRPr="00F65FDF">
        <w:rPr>
          <w:rStyle w:val="FootnoteReference"/>
        </w:rPr>
        <w:footnoteReference w:id="16"/>
      </w:r>
      <w:r>
        <w:rPr>
          <w:rFonts w:ascii="Times New Roman" w:hAnsi="Times New Roman"/>
        </w:rPr>
        <w:t xml:space="preserve"> The third way that character evaluations should influence act evaluations is if an act was performed out of the deepest and most genuinely-held moral commitments and perspectives of a particular person. Now, the claim here is not that </w:t>
      </w:r>
      <w:r>
        <w:rPr>
          <w:rFonts w:ascii="Times New Roman" w:hAnsi="Times New Roman"/>
          <w:i/>
        </w:rPr>
        <w:t xml:space="preserve">any </w:t>
      </w:r>
      <w:r>
        <w:rPr>
          <w:rFonts w:ascii="Times New Roman" w:hAnsi="Times New Roman"/>
        </w:rPr>
        <w:t xml:space="preserve">act is made right if it is performed </w:t>
      </w:r>
      <w:proofErr w:type="gramStart"/>
      <w:r>
        <w:rPr>
          <w:rFonts w:ascii="Times New Roman" w:hAnsi="Times New Roman"/>
        </w:rPr>
        <w:t>on the basis of</w:t>
      </w:r>
      <w:proofErr w:type="gramEnd"/>
      <w:r>
        <w:rPr>
          <w:rFonts w:ascii="Times New Roman" w:hAnsi="Times New Roman"/>
        </w:rPr>
        <w:t xml:space="preserve"> a person’s deepest-held moral commitments (this would be inconsistent with the Consequences Condition). Instead, the claim is that if an act is in some sense minimally morally acceptable but is performed out of deeply-held moral commitments or perspectives (that are themselves morally acceptable), it should be treated as relatively more right than it otherwise would be</w:t>
      </w:r>
      <w:r w:rsidRPr="00865A0E">
        <w:rPr>
          <w:rFonts w:ascii="Times New Roman" w:hAnsi="Times New Roman"/>
        </w:rPr>
        <w:t>.</w:t>
      </w:r>
      <w:r w:rsidRPr="00F65FDF">
        <w:rPr>
          <w:rStyle w:val="FootnoteReference"/>
        </w:rPr>
        <w:footnoteReference w:id="17"/>
      </w:r>
      <w:r w:rsidRPr="00865A0E">
        <w:rPr>
          <w:rFonts w:ascii="Times New Roman" w:hAnsi="Times New Roman"/>
        </w:rPr>
        <w:t xml:space="preserve">  The fourth way is if the act was performed out of </w:t>
      </w:r>
      <w:r w:rsidRPr="00865A0E">
        <w:rPr>
          <w:rFonts w:ascii="Times New Roman" w:hAnsi="Times New Roman"/>
          <w:i/>
        </w:rPr>
        <w:t xml:space="preserve">personal and particular </w:t>
      </w:r>
      <w:r w:rsidRPr="00865A0E">
        <w:rPr>
          <w:rFonts w:ascii="Times New Roman" w:hAnsi="Times New Roman"/>
        </w:rPr>
        <w:t xml:space="preserve">but </w:t>
      </w:r>
      <w:r w:rsidRPr="00865A0E">
        <w:rPr>
          <w:rFonts w:ascii="Times New Roman" w:hAnsi="Times New Roman"/>
        </w:rPr>
        <w:lastRenderedPageBreak/>
        <w:t xml:space="preserve">morally valuable deeply-held commitments or perspectives. This is subtly different from the previous case: in that case, the added rightness came from our appreciation of the person’s integrity, but in </w:t>
      </w:r>
      <w:r>
        <w:rPr>
          <w:rFonts w:ascii="Times New Roman" w:hAnsi="Times New Roman"/>
        </w:rPr>
        <w:t>the latter case</w:t>
      </w:r>
      <w:r w:rsidRPr="00865A0E">
        <w:rPr>
          <w:rFonts w:ascii="Times New Roman" w:hAnsi="Times New Roman"/>
        </w:rPr>
        <w:t xml:space="preserve">, the added rightness comes from our </w:t>
      </w:r>
      <w:r>
        <w:rPr>
          <w:rFonts w:ascii="Times New Roman" w:hAnsi="Times New Roman"/>
        </w:rPr>
        <w:t xml:space="preserve">appreciation of the person as </w:t>
      </w:r>
      <w:proofErr w:type="gramStart"/>
      <w:r>
        <w:rPr>
          <w:rFonts w:ascii="Times New Roman" w:hAnsi="Times New Roman"/>
        </w:rPr>
        <w:t>a</w:t>
      </w:r>
      <w:r w:rsidRPr="00865A0E">
        <w:rPr>
          <w:rFonts w:ascii="Times New Roman" w:hAnsi="Times New Roman"/>
        </w:rPr>
        <w:t xml:space="preserve"> particular, unique</w:t>
      </w:r>
      <w:proofErr w:type="gramEnd"/>
      <w:r w:rsidRPr="00865A0E">
        <w:rPr>
          <w:rFonts w:ascii="Times New Roman" w:hAnsi="Times New Roman"/>
        </w:rPr>
        <w:t xml:space="preserve"> individual.</w:t>
      </w:r>
    </w:p>
    <w:p w14:paraId="1643066D" w14:textId="77777777" w:rsidR="005E2423" w:rsidRDefault="005E2423" w:rsidP="005E2423">
      <w:pPr>
        <w:ind w:firstLine="720"/>
        <w:rPr>
          <w:rFonts w:ascii="Times New Roman" w:hAnsi="Times New Roman"/>
        </w:rPr>
      </w:pPr>
      <w:r>
        <w:rPr>
          <w:rFonts w:ascii="Times New Roman" w:hAnsi="Times New Roman"/>
        </w:rPr>
        <w:t>It is imperative here to be clear on the role of motivation and commitment in the types of cases I have in mind. After all, for many of these cases, one might respond that we can capture all our intuitions that features of the agent</w:t>
      </w:r>
      <w:r>
        <w:rPr>
          <w:rFonts w:ascii="Times New Roman" w:hAnsi="Times New Roman"/>
          <w:i/>
        </w:rPr>
        <w:t xml:space="preserve"> </w:t>
      </w:r>
      <w:r>
        <w:rPr>
          <w:rFonts w:ascii="Times New Roman" w:hAnsi="Times New Roman"/>
        </w:rPr>
        <w:t xml:space="preserve">matter for evaluating the rightness or wrongness of the act beyond its consequences can be captured without reference to moral character but instead by reference to the agent’s motivations and commitments when they performed the action. But, not all motivations (and even, not all moral motivations) are equal. Consider the following cases described by Karen </w:t>
      </w:r>
      <w:proofErr w:type="spellStart"/>
      <w:r>
        <w:rPr>
          <w:rFonts w:ascii="Times New Roman" w:hAnsi="Times New Roman"/>
        </w:rPr>
        <w:t>Stohr</w:t>
      </w:r>
      <w:proofErr w:type="spellEnd"/>
      <w:r>
        <w:rPr>
          <w:rFonts w:ascii="Times New Roman" w:hAnsi="Times New Roman"/>
        </w:rPr>
        <w:t xml:space="preserve">: </w:t>
      </w:r>
    </w:p>
    <w:p w14:paraId="245A43AA" w14:textId="77777777" w:rsidR="005E2423" w:rsidRDefault="005E2423" w:rsidP="00E17FE5">
      <w:pPr>
        <w:spacing w:line="240" w:lineRule="auto"/>
        <w:ind w:left="720"/>
        <w:rPr>
          <w:rFonts w:ascii="Times New Roman" w:hAnsi="Times New Roman"/>
        </w:rPr>
      </w:pPr>
      <w:r>
        <w:rPr>
          <w:rFonts w:ascii="Times New Roman" w:hAnsi="Times New Roman"/>
        </w:rPr>
        <w:t xml:space="preserve">Imagine four wealthy people who write a check to a worthy charity for the same, substantial amount of money. Minerva writes the check because she cares about the people served the charity and wants to make their lives better. Albus writes the check because he believes it’s the generous thing to do and he wants to do what is generous. </w:t>
      </w:r>
      <w:proofErr w:type="spellStart"/>
      <w:r>
        <w:rPr>
          <w:rFonts w:ascii="Times New Roman" w:hAnsi="Times New Roman"/>
        </w:rPr>
        <w:t>Gilderoy</w:t>
      </w:r>
      <w:proofErr w:type="spellEnd"/>
      <w:r>
        <w:rPr>
          <w:rFonts w:ascii="Times New Roman" w:hAnsi="Times New Roman"/>
        </w:rPr>
        <w:t xml:space="preserve"> writes the check because he wants his name to appear on the charity’s annual published list of benefactors. Petunia writes the check because she wants to spite her sister, who gave her the money for the purpose of paying off her credit card debt. </w:t>
      </w:r>
      <w:r>
        <w:rPr>
          <w:rFonts w:ascii="Times New Roman" w:hAnsi="Times New Roman"/>
        </w:rPr>
        <w:fldChar w:fldCharType="begin"/>
      </w:r>
      <w:r>
        <w:rPr>
          <w:rFonts w:ascii="Times New Roman" w:hAnsi="Times New Roman"/>
        </w:rPr>
        <w:instrText xml:space="preserve"> ADDIN ZOTERO_ITEM CSL_CITATION {"citationID":"iYbBeage","properties":{"formattedCitation":"(Stohr 2018, 453)","plainCitation":"(Stohr 2018, 453)","noteIndex":0},"citationItems":[{"id":586,"uris":["http://zotero.org/users/local/Lg59Egbx/items/ZX2UDKP7"],"uri":["http://zotero.org/users/local/Lg59Egbx/items/ZX2UDKP7"],"itemData":{"id":586,"type":"chapter","title":"Virtuous Motivation","container-title":"The Oxford Handbook of Virtue","publisher":"Oxford University Press","publisher-place":"Oxford","page":"453-469","event-place":"Oxford","author":[{"family":"Stohr","given":"Karen"}],"issued":{"date-parts":[["2018"]]}},"locator":"453"}],"schema":"https://github.com/citation-style-language/schema/raw/master/csl-citation.json"} </w:instrText>
      </w:r>
      <w:r>
        <w:rPr>
          <w:rFonts w:ascii="Times New Roman" w:hAnsi="Times New Roman"/>
        </w:rPr>
        <w:fldChar w:fldCharType="separate"/>
      </w:r>
      <w:r w:rsidRPr="00865A0E">
        <w:rPr>
          <w:rFonts w:ascii="Times New Roman" w:hAnsi="Times New Roman"/>
        </w:rPr>
        <w:t>(Stohr 2018, 453)</w:t>
      </w:r>
      <w:r>
        <w:rPr>
          <w:rFonts w:ascii="Times New Roman" w:hAnsi="Times New Roman"/>
        </w:rPr>
        <w:fldChar w:fldCharType="end"/>
      </w:r>
      <w:r>
        <w:rPr>
          <w:rFonts w:ascii="Times New Roman" w:hAnsi="Times New Roman"/>
        </w:rPr>
        <w:t xml:space="preserve"> </w:t>
      </w:r>
    </w:p>
    <w:p w14:paraId="35E28FD9" w14:textId="77777777" w:rsidR="00E17FE5" w:rsidRDefault="00E17FE5" w:rsidP="00E17FE5">
      <w:pPr>
        <w:spacing w:line="240" w:lineRule="auto"/>
        <w:ind w:left="720"/>
        <w:rPr>
          <w:rFonts w:ascii="Times New Roman" w:hAnsi="Times New Roman"/>
        </w:rPr>
      </w:pPr>
    </w:p>
    <w:p w14:paraId="4FB54F6C" w14:textId="77777777" w:rsidR="005E2423" w:rsidRDefault="005E2423" w:rsidP="005E2423">
      <w:pPr>
        <w:rPr>
          <w:rFonts w:ascii="Times New Roman" w:hAnsi="Times New Roman"/>
        </w:rPr>
      </w:pPr>
      <w:r>
        <w:rPr>
          <w:rFonts w:ascii="Times New Roman" w:hAnsi="Times New Roman"/>
        </w:rPr>
        <w:t xml:space="preserve">Virtue ethicists since Aristotle have distinguished good from bad moral motivations and further distinguished sporadic or intermittent moral motivations from moral motivations that stem from our character </w:t>
      </w:r>
      <w:r>
        <w:rPr>
          <w:rFonts w:ascii="Times New Roman" w:hAnsi="Times New Roman"/>
        </w:rPr>
        <w:fldChar w:fldCharType="begin"/>
      </w:r>
      <w:r>
        <w:rPr>
          <w:rFonts w:ascii="Times New Roman" w:hAnsi="Times New Roman"/>
        </w:rPr>
        <w:instrText xml:space="preserve"> ADDIN ZOTERO_ITEM CSL_CITATION {"citationID":"UYCi50Oy","properties":{"formattedCitation":"(Aristotle 2014; Hursthouse 1999; see also Sarkissian 2010)","plainCitation":"(Aristotle 2014; Hursthouse 1999; see also Sarkissian 2010)","noteIndex":0},"citationItems":[{"id":501,"uris":["http://zotero.org/users/local/Lg59Egbx/items/C8W54UYC"],"uri":["http://zotero.org/users/local/Lg59Egbx/items/C8W54UYC"],"itemData":{"id":501,"type":"book","title":"Nichomachean Ethics","publisher":"Hackett Publishing Company","publisher-place":"Indianapolis, IN","event-place":"Indianapolis, IN","translator":[{"family":"Reeve","given":"C.D.C."}],"author":[{"literal":"Aristotle"}],"issued":{"date-parts":[["2014"]]}}},{"id":102,"uris":["http://zotero.org/users/local/Lg59Egbx/items/5XG8WJSN"],"uri":["http://zotero.org/users/local/Lg59Egbx/items/5XG8WJSN"],"itemData":{"id":102,"type":"book","title":"On Virtue Ethics","publisher":"Oxford University Press","publisher-place":"Oxford","event-place":"Oxford","author":[{"family":"Hursthouse","given":"Rosalind"}],"issued":{"date-parts":[["1999"]]}}},{"id":114,"uris":["http://zotero.org/users/local/Lg59Egbx/items/J5SDHCXD"],"uri":["http://zotero.org/users/local/Lg59Egbx/items/J5SDHCXD"],"itemData":{"id":114,"type":"article-journal","title":"Confucius and the Effortless Life of Virtue","container-title":"History of Philosophy Quarterly","page":"1-16","volume":"27","issue":"1","author":[{"family":"Sarkissian","given":"Hagop"}],"issued":{"date-parts":[["2010"]]}},"prefix":"see also"}],"schema":"https://github.com/citation-style-language/schema/raw/master/csl-citation.json"} </w:instrText>
      </w:r>
      <w:r>
        <w:rPr>
          <w:rFonts w:ascii="Times New Roman" w:hAnsi="Times New Roman"/>
        </w:rPr>
        <w:fldChar w:fldCharType="separate"/>
      </w:r>
      <w:r w:rsidRPr="00865A0E">
        <w:rPr>
          <w:rFonts w:ascii="Times New Roman" w:hAnsi="Times New Roman"/>
        </w:rPr>
        <w:t>(Aristotle 2014; Hursthouse 1999; see also Sarkissian 2010)</w:t>
      </w:r>
      <w:r>
        <w:rPr>
          <w:rFonts w:ascii="Times New Roman" w:hAnsi="Times New Roman"/>
        </w:rPr>
        <w:fldChar w:fldCharType="end"/>
      </w:r>
      <w:r>
        <w:rPr>
          <w:rFonts w:ascii="Times New Roman" w:hAnsi="Times New Roman"/>
        </w:rPr>
        <w:t xml:space="preserve">: some of our moral motivations, commitments, and perspectives are deeply and inextricably linked to our moral characters, and it is those motivations, commitments, and perspectives that will be most of interest to us in our discussions of the Character Condition. There are different ways of cashing out and justifying this distinction. </w:t>
      </w:r>
      <w:r>
        <w:rPr>
          <w:rFonts w:ascii="Times New Roman" w:hAnsi="Times New Roman"/>
        </w:rPr>
        <w:lastRenderedPageBreak/>
        <w:t>Rosalind Hursthouse does so by treating “moral motivation” (i.e. doing something because you believe it is morally right) as essentially tied to our moral character:</w:t>
      </w:r>
    </w:p>
    <w:p w14:paraId="79B4C908" w14:textId="77777777" w:rsidR="005E2423" w:rsidRDefault="005E2423" w:rsidP="00E17FE5">
      <w:pPr>
        <w:spacing w:line="240" w:lineRule="auto"/>
        <w:ind w:left="720"/>
        <w:rPr>
          <w:rFonts w:ascii="Times New Roman" w:hAnsi="Times New Roman"/>
        </w:rPr>
      </w:pPr>
      <w:proofErr w:type="gramStart"/>
      <w:r>
        <w:rPr>
          <w:rFonts w:ascii="Times New Roman" w:hAnsi="Times New Roman"/>
        </w:rPr>
        <w:t>…</w:t>
      </w:r>
      <w:r w:rsidRPr="002719EA">
        <w:rPr>
          <w:rFonts w:ascii="Times New Roman" w:hAnsi="Times New Roman"/>
        </w:rPr>
        <w:t>‘</w:t>
      </w:r>
      <w:proofErr w:type="gramEnd"/>
      <w:r w:rsidRPr="002719EA">
        <w:rPr>
          <w:rFonts w:ascii="Times New Roman" w:hAnsi="Times New Roman"/>
        </w:rPr>
        <w:t>because she thought it was right’ (‘from (a sense of) duty’, etc.) is an ascription that goes far beyond the moment of action. It is not merely, as grammatically it may appear to be, a claim about how things are with the agent and her reasons at that moment. It is also a substantial claim about the future (with respect to reliability) and, most importantly, a claim about what sort of person the agent is—a claim that goes ‘all the way down’.</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{"citationID":"RKgtdAw0","properties":{"formattedCitation":"(Hursthouse 1999, 95)","plainCitation":"(Hursthouse 1999, 95)","noteIndex":0},"citationItems":[{"id":102,"uris":["http://zotero.org/users/local/Lg59Egbx/items/5XG8WJSN"],"uri":["http://zotero.org/users/local/Lg59Egbx/items/5XG8WJSN"],"itemData":{"id":102,"type":"book","title":"On Virtue Ethics","publisher":"Oxford University Press","publisher-place":"Oxford","event-place":"Oxford","author":[{"family":"Hursthouse","given":"Rosalind"}],"issued":{"date-parts":[["1999"]]}},"locator":"95"}],"schema":"https://github.com/citation-style-language/schema/raw/master/csl-citation.json"} </w:instrText>
      </w:r>
      <w:r>
        <w:rPr>
          <w:rFonts w:ascii="Times New Roman" w:hAnsi="Times New Roman"/>
        </w:rPr>
        <w:fldChar w:fldCharType="separate"/>
      </w:r>
      <w:r w:rsidRPr="002719EA">
        <w:rPr>
          <w:rFonts w:ascii="Times New Roman" w:hAnsi="Times New Roman"/>
        </w:rPr>
        <w:t>(Hursthouse 1999, 95)</w:t>
      </w:r>
      <w:r>
        <w:rPr>
          <w:rFonts w:ascii="Times New Roman" w:hAnsi="Times New Roman"/>
        </w:rPr>
        <w:fldChar w:fldCharType="end"/>
      </w:r>
    </w:p>
    <w:p w14:paraId="27914034" w14:textId="77777777" w:rsidR="00E17FE5" w:rsidRDefault="00E17FE5" w:rsidP="00E17FE5">
      <w:pPr>
        <w:spacing w:line="240" w:lineRule="auto"/>
        <w:ind w:left="720"/>
        <w:rPr>
          <w:rFonts w:ascii="Times New Roman" w:hAnsi="Times New Roman"/>
        </w:rPr>
      </w:pPr>
    </w:p>
    <w:p w14:paraId="0A58CDF4" w14:textId="77777777" w:rsidR="005E2423" w:rsidRDefault="005E2423" w:rsidP="005E2423">
      <w:pPr>
        <w:rPr>
          <w:rFonts w:ascii="Times New Roman" w:hAnsi="Times New Roman"/>
        </w:rPr>
      </w:pPr>
      <w:r>
        <w:rPr>
          <w:rFonts w:ascii="Times New Roman" w:hAnsi="Times New Roman"/>
        </w:rPr>
        <w:t>Thus, importantly for Hursthouse, moral motivation comes in degrees: insofar as our moral character is underdeveloped, so too must be our moral motivation. Hursthouse imagines small children who, after (for example, helping someone who was hurt) saying “It was the right thing to do,” and argues that:</w:t>
      </w:r>
    </w:p>
    <w:p w14:paraId="0BE1D2ED" w14:textId="77777777" w:rsidR="005E2423" w:rsidRDefault="005E2423" w:rsidP="00E17FE5">
      <w:pPr>
        <w:spacing w:line="240" w:lineRule="auto"/>
        <w:ind w:left="720"/>
        <w:rPr>
          <w:rFonts w:ascii="Times New Roman" w:hAnsi="Times New Roman"/>
        </w:rPr>
      </w:pPr>
      <w:r>
        <w:rPr>
          <w:rFonts w:ascii="Times New Roman" w:hAnsi="Times New Roman"/>
        </w:rPr>
        <w:t>…</w:t>
      </w:r>
      <w:r w:rsidRPr="00570A4D">
        <w:rPr>
          <w:rFonts w:ascii="Times New Roman" w:hAnsi="Times New Roman"/>
        </w:rPr>
        <w:t>we still do not suppose that they are acting because they think (i.e. believe) that what they are doing is right, or their duty, o</w:t>
      </w:r>
      <w:r>
        <w:rPr>
          <w:rFonts w:ascii="Times New Roman" w:hAnsi="Times New Roman"/>
        </w:rPr>
        <w:t>r required by principle…</w:t>
      </w:r>
      <w:r w:rsidRPr="00570A4D">
        <w:rPr>
          <w:rFonts w:ascii="Times New Roman" w:hAnsi="Times New Roman"/>
        </w:rPr>
        <w:t>They are simply too young to have those beliefs. They do not, and counterfactually would not, say and do a whole range of the other things required for the ascription of such beliefs</w:t>
      </w:r>
      <w:r>
        <w:rPr>
          <w:rFonts w:ascii="Times New Roman" w:hAnsi="Times New Roman"/>
        </w:rPr>
        <w:t xml:space="preserve">….By and large, their moral beliefs, or their values, are still not entirely their own, but those of their mentors of their peer group. </w:t>
      </w:r>
      <w:r>
        <w:rPr>
          <w:rFonts w:ascii="Times New Roman" w:hAnsi="Times New Roman"/>
        </w:rPr>
        <w:fldChar w:fldCharType="begin"/>
      </w:r>
      <w:r>
        <w:rPr>
          <w:rFonts w:ascii="Times New Roman" w:hAnsi="Times New Roman"/>
        </w:rPr>
        <w:instrText xml:space="preserve"> ADDIN ZOTERO_ITEM CSL_CITATION {"citationID":"YacTshL4","properties":{"formattedCitation":"(Hursthouse 1999, 110)","plainCitation":"(Hursthouse 1999, 110)","noteIndex":0},"citationItems":[{"id":102,"uris":["http://zotero.org/users/local/Lg59Egbx/items/5XG8WJSN"],"uri":["http://zotero.org/users/local/Lg59Egbx/items/5XG8WJSN"],"itemData":{"id":102,"type":"book","title":"On Virtue Ethics","publisher":"Oxford University Press","publisher-place":"Oxford","event-place":"Oxford","author":[{"family":"Hursthouse","given":"Rosalind"}],"issued":{"date-parts":[["1999"]]}},"locator":"110"}],"schema":"https://github.com/citation-style-language/schema/raw/master/csl-citation.json"} </w:instrText>
      </w:r>
      <w:r>
        <w:rPr>
          <w:rFonts w:ascii="Times New Roman" w:hAnsi="Times New Roman"/>
        </w:rPr>
        <w:fldChar w:fldCharType="separate"/>
      </w:r>
      <w:r w:rsidRPr="00570A4D">
        <w:rPr>
          <w:rFonts w:ascii="Times New Roman" w:hAnsi="Times New Roman"/>
        </w:rPr>
        <w:t>(Hursthouse 1999, 110)</w:t>
      </w:r>
      <w:r>
        <w:rPr>
          <w:rFonts w:ascii="Times New Roman" w:hAnsi="Times New Roman"/>
        </w:rPr>
        <w:fldChar w:fldCharType="end"/>
      </w:r>
    </w:p>
    <w:p w14:paraId="716573EF" w14:textId="77777777" w:rsidR="00E17FE5" w:rsidRDefault="00E17FE5" w:rsidP="00E17FE5">
      <w:pPr>
        <w:spacing w:line="240" w:lineRule="auto"/>
        <w:ind w:left="720"/>
        <w:rPr>
          <w:rFonts w:ascii="Times New Roman" w:hAnsi="Times New Roman"/>
        </w:rPr>
      </w:pPr>
    </w:p>
    <w:p w14:paraId="5C1D8D9C" w14:textId="77777777" w:rsidR="005E2423" w:rsidRDefault="005E2423" w:rsidP="005E2423">
      <w:pPr>
        <w:rPr>
          <w:rFonts w:ascii="Times New Roman" w:hAnsi="Times New Roman"/>
        </w:rPr>
      </w:pPr>
      <w:r>
        <w:rPr>
          <w:rFonts w:ascii="Times New Roman" w:hAnsi="Times New Roman"/>
        </w:rPr>
        <w:t xml:space="preserve">That is, for Hursthouse, for a motivation to be moral (in the sense she is interested in), it must be tied in a deep way to the person who has it: the person must understand and own the motivation, it must be entrenched in her psychology. </w:t>
      </w:r>
    </w:p>
    <w:p w14:paraId="74CE8830" w14:textId="77777777" w:rsidR="005E2423" w:rsidRDefault="005E2423" w:rsidP="005E2423">
      <w:pPr>
        <w:rPr>
          <w:rFonts w:ascii="Times New Roman" w:hAnsi="Times New Roman"/>
        </w:rPr>
      </w:pPr>
      <w:r>
        <w:rPr>
          <w:rFonts w:ascii="Times New Roman" w:hAnsi="Times New Roman"/>
        </w:rPr>
        <w:tab/>
        <w:t xml:space="preserve">Now, we do need to be careful here: Hursthouse is focused on the relation between moral motivation and </w:t>
      </w:r>
      <w:r>
        <w:rPr>
          <w:rFonts w:ascii="Times New Roman" w:hAnsi="Times New Roman"/>
          <w:i/>
        </w:rPr>
        <w:t xml:space="preserve">virtuous </w:t>
      </w:r>
      <w:r>
        <w:rPr>
          <w:rFonts w:ascii="Times New Roman" w:hAnsi="Times New Roman"/>
        </w:rPr>
        <w:t xml:space="preserve">moral character while I am interested in moral character in general and (here) the motivations that stem from it, whether that character is morally good, bad, virtuous, vicious, or neutral. Another important difference is that, unlike Hursthouse, the account I develop is not grounded in virtue. This will help us avoid a criticism of certain virtue theories that goes like this </w:t>
      </w:r>
      <w:r>
        <w:rPr>
          <w:rFonts w:ascii="Times New Roman" w:hAnsi="Times New Roman"/>
        </w:rPr>
        <w:fldChar w:fldCharType="begin"/>
      </w:r>
      <w:r>
        <w:rPr>
          <w:rFonts w:ascii="Times New Roman" w:hAnsi="Times New Roman"/>
        </w:rPr>
        <w:instrText xml:space="preserve"> ADDIN ZOTERO_ITEM CSL_CITATION {"citationID":"NwG3Nrsg","properties":{"formattedCitation":"(Hurka 2006; Markovits 2010; Crisp 2015; see Cokelet 2015)","plainCitation":"(Hurka 2006; Markovits 2010; Crisp 2015; see Cokelet 2015)","noteIndex":0},"citationItems":[{"id":307,"uris":["http://zotero.org/users/local/Lg59Egbx/items/NDUIZE7G"],"uri":["http://zotero.org/users/local/Lg59Egbx/items/NDUIZE7G"],"itemData":{"id":307,"type":"article-journal","title":"Virtuous Act, Virtuous Disposition","container-title":"Analysis","page":"69-76","volume":"66","author":[{"family":"Hurka","given":"Thomas"}],"issued":{"date-parts":[["2006"]]}}},{"id":588,"uris":["http://zotero.org/users/local/Lg59Egbx/items/7JFGF2VF"],"uri":["http://zotero.org/users/local/Lg59Egbx/items/7JFGF2VF"],"itemData":{"id":588,"type":"article-journal","title":"Acting for the Right Reasons","container-title":"The Philosophical Review","page":"2014-242","volume":"119","issue":"2","author":[{"family":"Markovits","given":"Julia"}],"issued":{"date-parts":[["2010"]]}}},{"id":587,"uris":["http://zotero.org/users/local/Lg59Egbx/items/C9EJY78P"],"uri":["http://zotero.org/users/local/Lg59Egbx/items/C9EJY78P"],"itemData":{"id":587,"type":"article-journal","title":"A Third Method of Ethics?","container-title":"Philosophy and Phenomenological Research","page":"257-273","volume":"90","issue":"2","author":[{"family":"Crisp","given":"Roger"}],"issued":{"date-parts":[["2015"]]}}},{"id":590,"uris":["http://zotero.org/users/local/Lg59Egbx/items/XRLICJ9V"],"uri":["http://zotero.org/users/local/Lg59Egbx/items/XRLICJ9V"],"itemData":{"id":590,"type":"chapter","title":"Dispositions, Character, and the Value of Acts","container-title":"Character: New Directions from Philosophy, Psychology, and Theology","publisher":"Oxford University Press","publisher-place":"Oxford","page":"233-250","event-place":"Oxford","author":[{"family":"Cokelet","given":"Bradford"}],"editor":[{"family":"Miller","given":"Christian B"},{"family":"Furr","given":"R. Michael"},{"family":"Knobel","given":"Angela"},{"family":"Fleeson","given":"William"}],"issued":{"date-parts":[["2015"]]}},"prefix":"see"}],"schema":"https://github.com/citation-style-language/schema/raw/master/csl-citation.json"} </w:instrText>
      </w:r>
      <w:r>
        <w:rPr>
          <w:rFonts w:ascii="Times New Roman" w:hAnsi="Times New Roman"/>
        </w:rPr>
        <w:fldChar w:fldCharType="separate"/>
      </w:r>
      <w:r w:rsidRPr="00143FDC">
        <w:rPr>
          <w:rFonts w:ascii="Times New Roman" w:hAnsi="Times New Roman"/>
        </w:rPr>
        <w:t xml:space="preserve">(Hurka 2006; Markovits </w:t>
      </w:r>
      <w:r w:rsidRPr="00143FDC">
        <w:rPr>
          <w:rFonts w:ascii="Times New Roman" w:hAnsi="Times New Roman"/>
        </w:rPr>
        <w:lastRenderedPageBreak/>
        <w:t>2010; Crisp 2015; see Cokelet 2015)</w:t>
      </w:r>
      <w:r>
        <w:rPr>
          <w:rFonts w:ascii="Times New Roman" w:hAnsi="Times New Roman"/>
        </w:rPr>
        <w:fldChar w:fldCharType="end"/>
      </w:r>
      <w:r>
        <w:rPr>
          <w:rFonts w:ascii="Times New Roman" w:hAnsi="Times New Roman"/>
        </w:rPr>
        <w:t xml:space="preserve">: certain seemingly obvious virtuous acts and motivations (e.g. a soldier who wasn’t particularly courageous in general jumps on a grenade to save others), are for some, intuitively just not made good by any dispositional character trait (and so, we might wonder whether virtuous dispositions alone can fully ground an ethical theory). Now, there may be good responses here available for virtue ethicists, but I want to emphasize that the claim of the Character Condition is only that </w:t>
      </w:r>
      <w:r>
        <w:rPr>
          <w:rFonts w:ascii="Times New Roman" w:hAnsi="Times New Roman"/>
          <w:i/>
        </w:rPr>
        <w:t xml:space="preserve">some </w:t>
      </w:r>
      <w:r>
        <w:rPr>
          <w:rFonts w:ascii="Times New Roman" w:hAnsi="Times New Roman"/>
        </w:rPr>
        <w:t>acts are made good (or more good) or bad (or more bad) because of their connection with dispositional character traits, and so these types of counterexamples will not be a major concern for us.</w:t>
      </w:r>
      <w:r w:rsidRPr="00F65FDF">
        <w:rPr>
          <w:rStyle w:val="FootnoteReference"/>
        </w:rPr>
        <w:footnoteReference w:id="18"/>
      </w:r>
    </w:p>
    <w:p w14:paraId="324B9692" w14:textId="77777777" w:rsidR="005E2423" w:rsidRDefault="005E2423" w:rsidP="005E2423">
      <w:pPr>
        <w:rPr>
          <w:rFonts w:ascii="Times New Roman" w:hAnsi="Times New Roman"/>
        </w:rPr>
      </w:pPr>
      <w:r>
        <w:rPr>
          <w:rFonts w:ascii="Times New Roman" w:hAnsi="Times New Roman"/>
        </w:rPr>
        <w:tab/>
        <w:t xml:space="preserve">There are empirically-informed stories about how certain motivations and commitments can be tied to dispositions. One way of doing so is to utilize the CAPS model from social and personality psychology </w:t>
      </w:r>
      <w:r>
        <w:rPr>
          <w:rFonts w:ascii="Times New Roman" w:hAnsi="Times New Roman"/>
        </w:rPr>
        <w:fldChar w:fldCharType="begin"/>
      </w:r>
      <w:r>
        <w:rPr>
          <w:rFonts w:ascii="Times New Roman" w:hAnsi="Times New Roman"/>
        </w:rPr>
        <w:instrText xml:space="preserve"> ADDIN ZOTERO_ITEM CSL_CITATION {"citationID":"GLjFTXQB","properties":{"formattedCitation":"(Michsel 1999; for examples of philosophers utilizing CAPS, see: Kamtekar 2004; Russell 2009; Snow 2009)","plainCitation":"(Michsel 1999; for examples of philosophers utilizing CAPS, see: Kamtekar 2004; Russell 2009; Snow 2009)","noteIndex":0},"citationItems":[{"id":326,"uris":["http://zotero.org/users/local/Lg59Egbx/items/E7CEEL4D"],"uri":["http://zotero.org/users/local/Lg59Egbx/items/E7CEEL4D"],"itemData":{"id":326,"type":"chapter","title":"Personality Coherence and Dispositions in a Cognitive-Affective Personality System (CAPS) Approach","container-title":"The Coherence of Personality: Social-Cognitive Bases of Consistency, Variability, and Organization","publisher":"Guilford Press","publisher-place":"New York","page":"37-60","event-place":"New York","author":[{"family":"Michsel","given":"Walter"}],"editor":[{"family":"Cervone","given":"Daniel"},{"family":"Shoda","given":"Yuichi"}],"issued":{"date-parts":[["1999"]]}}},{"id":104,"uris":["http://zotero.org/users/local/Lg59Egbx/items/XI57SVJC"],"uri":["http://zotero.org/users/local/Lg59Egbx/items/XI57SVJC"],"itemData":{"id":104,"type":"article-journal","title":"Situationism and Virtue Ethics on the Content of our Character","container-title":"Ethics","page":"458-491","volume":"114","issue":"3","author":[{"family":"Kamtekar","given":"Rachana"}],"issued":{"date-parts":[["2004"]]}},"prefix":"for examples of philosophers utilizing CAPS, see:"},{"id":304,"uris":["http://zotero.org/users/local/Lg59Egbx/items/37SJ3JEC"],"uri":["http://zotero.org/users/local/Lg59Egbx/items/37SJ3JEC"],"itemData":{"id":304,"type":"book","title":"Practical Intelligence and the Virtues","publisher":"Oxford University Press","publisher-place":"Oxford","event-place":"Oxford","author":[{"family":"Russell","given":"Daniel"}],"issued":{"date-parts":[["2009"]]}}},{"id":116,"uris":["http://zotero.org/users/local/Lg59Egbx/items/2RVBSEFA"],"uri":["http://zotero.org/users/local/Lg59Egbx/items/2RVBSEFA"],"itemData":{"id":116,"type":"book","title":"Virtue as Social Intelligence: An Empirically Grounded Theory","publisher":"Routledge","shortTitle":"Virtue as Social Intelligence","author":[{"family":"Snow","given":"Nancy"}],"issued":{"date-parts":[["2009"]]}}}],"schema":"https://github.com/citation-style-language/schema/raw/master/csl-citation.json"} </w:instrText>
      </w:r>
      <w:r>
        <w:rPr>
          <w:rFonts w:ascii="Times New Roman" w:hAnsi="Times New Roman"/>
        </w:rPr>
        <w:fldChar w:fldCharType="separate"/>
      </w:r>
      <w:r w:rsidRPr="00143FDC">
        <w:rPr>
          <w:rFonts w:ascii="Times New Roman" w:hAnsi="Times New Roman"/>
        </w:rPr>
        <w:t>(Michsel 1999; for examples of philosophers utilizing CAPS, see: Kamtekar 2004; Russell 2009; Snow 2009)</w:t>
      </w:r>
      <w:r>
        <w:rPr>
          <w:rFonts w:ascii="Times New Roman" w:hAnsi="Times New Roman"/>
        </w:rPr>
        <w:fldChar w:fldCharType="end"/>
      </w:r>
      <w:r>
        <w:rPr>
          <w:rFonts w:ascii="Times New Roman" w:hAnsi="Times New Roman"/>
        </w:rPr>
        <w:t xml:space="preserve">. According to this model, there are certain “cognitive-affect units that “tend to be relatively enduring psychological structures in a person’s mind…are sensitive to their own activating conditions, and upon being activated they serve to cause the formation </w:t>
      </w:r>
      <w:r>
        <w:rPr>
          <w:rFonts w:ascii="Times New Roman" w:hAnsi="Times New Roman"/>
        </w:rPr>
        <w:lastRenderedPageBreak/>
        <w:t xml:space="preserve">of occurrent mental states like beliefs” as well as desires, values, and goals” </w:t>
      </w:r>
      <w:r>
        <w:rPr>
          <w:rFonts w:ascii="Times New Roman" w:hAnsi="Times New Roman"/>
        </w:rPr>
        <w:fldChar w:fldCharType="begin"/>
      </w:r>
      <w:r>
        <w:rPr>
          <w:rFonts w:ascii="Times New Roman" w:hAnsi="Times New Roman"/>
        </w:rPr>
        <w:instrText xml:space="preserve"> ADDIN ZOTERO_ITEM CSL_CITATION {"citationID":"wi06sugW","properties":{"formattedCitation":"(C. B. Miller 2016)","plainCitation":"(C. B. Miller 2016)","noteIndex":0},"citationItems":[{"id":591,"uris":["http://zotero.org/users/local/Lg59Egbx/items/WUKUQ85N"],"uri":["http://zotero.org/users/local/Lg59Egbx/items/WUKUQ85N"],"itemData":{"id":591,"type":"article-journal","title":"Empirical Approaches to Moral Character","container-title":"Stanford Encyclopedia of Philosophy","URL":"https://plato.stanford.edu/entries/moral-character-empirical/#CAPSMode","author":[{"family":"Miller","given":"Christian B"}],"issued":{"date-parts":[["2016"]]}}}],"schema":"https://github.com/citation-style-language/schema/raw/master/csl-citation.json"} </w:instrText>
      </w:r>
      <w:r>
        <w:rPr>
          <w:rFonts w:ascii="Times New Roman" w:hAnsi="Times New Roman"/>
        </w:rPr>
        <w:fldChar w:fldCharType="separate"/>
      </w:r>
      <w:r w:rsidRPr="00CB1B18">
        <w:rPr>
          <w:rFonts w:ascii="Times New Roman" w:hAnsi="Times New Roman"/>
        </w:rPr>
        <w:t>(C. B. Miller 2016)</w:t>
      </w:r>
      <w:r>
        <w:rPr>
          <w:rFonts w:ascii="Times New Roman" w:hAnsi="Times New Roman"/>
        </w:rPr>
        <w:fldChar w:fldCharType="end"/>
      </w:r>
      <w:r>
        <w:rPr>
          <w:rFonts w:ascii="Times New Roman" w:hAnsi="Times New Roman"/>
        </w:rPr>
        <w:t xml:space="preserve">. But, of course, there are many other empirically-informed ways of cashing out this distinction between motivations dependent on character and motivations that aren’t. For example, </w:t>
      </w:r>
      <w:proofErr w:type="spellStart"/>
      <w:r>
        <w:rPr>
          <w:rFonts w:ascii="Times New Roman" w:hAnsi="Times New Roman"/>
        </w:rPr>
        <w:t>Hagop</w:t>
      </w:r>
      <w:proofErr w:type="spellEnd"/>
      <w:r>
        <w:rPr>
          <w:rFonts w:ascii="Times New Roman" w:hAnsi="Times New Roman"/>
        </w:rPr>
        <w:t xml:space="preserve"> Sarkissian has developed an empirically informed account aimed at making sense of Confucius’s audacious claim in </w:t>
      </w:r>
      <w:r w:rsidRPr="007B1FC4">
        <w:rPr>
          <w:rFonts w:ascii="Times New Roman" w:hAnsi="Times New Roman"/>
          <w:i/>
        </w:rPr>
        <w:t>the Analects</w:t>
      </w:r>
      <w:r>
        <w:rPr>
          <w:rFonts w:ascii="Times New Roman" w:hAnsi="Times New Roman"/>
          <w:i/>
        </w:rPr>
        <w:t xml:space="preserve"> </w:t>
      </w:r>
      <w:r>
        <w:rPr>
          <w:rFonts w:ascii="Times New Roman" w:hAnsi="Times New Roman"/>
        </w:rPr>
        <w:t>2.4 that, after a lifetime of moral cultivation, his motivations and desires effortlessly conformed to what was right:</w:t>
      </w:r>
    </w:p>
    <w:p w14:paraId="18DC1FB4" w14:textId="77777777" w:rsidR="005E2423" w:rsidRDefault="005E2423" w:rsidP="00E17FE5">
      <w:pPr>
        <w:spacing w:line="240" w:lineRule="auto"/>
        <w:ind w:left="720"/>
        <w:rPr>
          <w:rFonts w:ascii="Times New Roman" w:hAnsi="Times New Roman"/>
        </w:rPr>
      </w:pPr>
      <w:r w:rsidRPr="00CB1B18">
        <w:rPr>
          <w:rFonts w:ascii="Times New Roman" w:hAnsi="Times New Roman"/>
        </w:rPr>
        <w:t>We now have plausible reason to believe Confucius's claim to effortless,</w:t>
      </w:r>
      <w:r>
        <w:rPr>
          <w:rFonts w:ascii="Times New Roman" w:hAnsi="Times New Roman"/>
        </w:rPr>
        <w:t xml:space="preserve"> </w:t>
      </w:r>
      <w:r w:rsidRPr="00CB1B18">
        <w:rPr>
          <w:rFonts w:ascii="Times New Roman" w:hAnsi="Times New Roman"/>
        </w:rPr>
        <w:t>spontaneous, and appropriate response. Using Damasio's</w:t>
      </w:r>
      <w:r>
        <w:rPr>
          <w:rFonts w:ascii="Times New Roman" w:hAnsi="Times New Roman"/>
        </w:rPr>
        <w:t xml:space="preserve"> </w:t>
      </w:r>
      <w:r w:rsidRPr="00CB1B18">
        <w:rPr>
          <w:rFonts w:ascii="Times New Roman" w:hAnsi="Times New Roman"/>
        </w:rPr>
        <w:t>terminology, Confucius's program of incessant self-cultivation will produce</w:t>
      </w:r>
      <w:r>
        <w:rPr>
          <w:rFonts w:ascii="Times New Roman" w:hAnsi="Times New Roman"/>
        </w:rPr>
        <w:t xml:space="preserve"> </w:t>
      </w:r>
      <w:r w:rsidRPr="00CB1B18">
        <w:rPr>
          <w:rFonts w:ascii="Times New Roman" w:hAnsi="Times New Roman"/>
        </w:rPr>
        <w:t>countless somatic-markers, extending the range of stimuli that</w:t>
      </w:r>
      <w:r>
        <w:rPr>
          <w:rFonts w:ascii="Times New Roman" w:hAnsi="Times New Roman"/>
        </w:rPr>
        <w:t xml:space="preserve"> </w:t>
      </w:r>
      <w:r w:rsidRPr="00CB1B18">
        <w:rPr>
          <w:rFonts w:ascii="Times New Roman" w:hAnsi="Times New Roman"/>
        </w:rPr>
        <w:t>become automatically marked. The accrual of these markers over time</w:t>
      </w:r>
      <w:r>
        <w:rPr>
          <w:rFonts w:ascii="Times New Roman" w:hAnsi="Times New Roman"/>
        </w:rPr>
        <w:t xml:space="preserve"> </w:t>
      </w:r>
      <w:r w:rsidRPr="00CB1B18">
        <w:rPr>
          <w:rFonts w:ascii="Times New Roman" w:hAnsi="Times New Roman"/>
        </w:rPr>
        <w:t>fine-tunes and accelerates the decision-making process; at the limit,</w:t>
      </w:r>
      <w:r>
        <w:rPr>
          <w:rFonts w:ascii="Times New Roman" w:hAnsi="Times New Roman"/>
        </w:rPr>
        <w:t xml:space="preserve"> </w:t>
      </w:r>
      <w:r w:rsidRPr="00CB1B18">
        <w:rPr>
          <w:rFonts w:ascii="Times New Roman" w:hAnsi="Times New Roman"/>
        </w:rPr>
        <w:t>the correct course of action would come to mind immediately, with</w:t>
      </w:r>
      <w:r>
        <w:rPr>
          <w:rFonts w:ascii="Times New Roman" w:hAnsi="Times New Roman"/>
        </w:rPr>
        <w:t xml:space="preserve"> </w:t>
      </w:r>
      <w:r w:rsidRPr="00CB1B18">
        <w:rPr>
          <w:rFonts w:ascii="Times New Roman" w:hAnsi="Times New Roman"/>
        </w:rPr>
        <w:t>compelling emotional valence</w:t>
      </w:r>
      <w:r w:rsidR="00E17FE5">
        <w:rPr>
          <w:rFonts w:ascii="Times New Roman" w:hAnsi="Times New Roman"/>
        </w:rPr>
        <w:t>.</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{"citationID":"H23QDUwp","properties":{"formattedCitation":"(Sarkissian 2010, 7)","plainCitation":"(Sarkissian 2010, 7)","noteIndex":0},"citationItems":[{"id":114,"uris":["http://zotero.org/users/local/Lg59Egbx/items/J5SDHCXD"],"uri":["http://zotero.org/users/local/Lg59Egbx/items/J5SDHCXD"],"itemData":{"id":114,"type":"article-journal","title":"Confucius and the Effortless Life of Virtue","container-title":"History of Philosophy Quarterly","page":"1-16","volume":"27","issue":"1","author":[{"family":"Sarkissian","given":"Hagop"}],"issued":{"date-parts":[["2010"]]}},"locator":"7"}],"schema":"https://github.com/citation-style-language/schema/raw/master/csl-citation.json"} </w:instrText>
      </w:r>
      <w:r>
        <w:rPr>
          <w:rFonts w:ascii="Times New Roman" w:hAnsi="Times New Roman"/>
        </w:rPr>
        <w:fldChar w:fldCharType="separate"/>
      </w:r>
      <w:r w:rsidRPr="00CB1B18">
        <w:rPr>
          <w:rFonts w:ascii="Times New Roman" w:hAnsi="Times New Roman"/>
        </w:rPr>
        <w:t>(Sarkissian 2010, 7)</w:t>
      </w:r>
      <w:r>
        <w:rPr>
          <w:rFonts w:ascii="Times New Roman" w:hAnsi="Times New Roman"/>
        </w:rPr>
        <w:fldChar w:fldCharType="end"/>
      </w:r>
    </w:p>
    <w:p w14:paraId="4FB90CDD" w14:textId="77777777" w:rsidR="00E17FE5" w:rsidRDefault="00E17FE5" w:rsidP="00E17FE5">
      <w:pPr>
        <w:spacing w:line="240" w:lineRule="auto"/>
        <w:ind w:left="720"/>
        <w:rPr>
          <w:rFonts w:ascii="Times New Roman" w:hAnsi="Times New Roman"/>
        </w:rPr>
      </w:pPr>
    </w:p>
    <w:p w14:paraId="092F5746" w14:textId="77777777" w:rsidR="005E2423" w:rsidRPr="00143FDC" w:rsidRDefault="005E2423" w:rsidP="005E2423">
      <w:pPr>
        <w:rPr>
          <w:rFonts w:ascii="Times New Roman" w:hAnsi="Times New Roman"/>
        </w:rPr>
      </w:pPr>
      <w:r>
        <w:rPr>
          <w:rFonts w:ascii="Times New Roman" w:hAnsi="Times New Roman"/>
        </w:rPr>
        <w:t xml:space="preserve">That is, through familiar processes of habituation and training, certain emotional responses will tend to fire off more frequently in certain situations, and these emotions in turn will predictably produce certain motivations to act in certain ways. Not all motivations (in fact, very few motivations) are produced by such a process: some are sporadic and have little to do with our entrenched ways of being, thinking, understanding, and perceiving the world. But those motivations that </w:t>
      </w:r>
      <w:r>
        <w:rPr>
          <w:rFonts w:ascii="Times New Roman" w:hAnsi="Times New Roman"/>
          <w:i/>
        </w:rPr>
        <w:t>do</w:t>
      </w:r>
      <w:r>
        <w:rPr>
          <w:rFonts w:ascii="Times New Roman" w:hAnsi="Times New Roman"/>
        </w:rPr>
        <w:t xml:space="preserve"> have a great deal to do with our entrenched psychological dispositions will be of interest to us as we defend the Character Condition.</w:t>
      </w:r>
      <w:r w:rsidRPr="00F65FDF">
        <w:rPr>
          <w:rStyle w:val="FootnoteReference"/>
        </w:rPr>
        <w:footnoteReference w:id="19"/>
      </w:r>
    </w:p>
    <w:p w14:paraId="7833DBDD" w14:textId="77777777" w:rsidR="005E2423" w:rsidRPr="006519C0" w:rsidRDefault="005E2423" w:rsidP="005E2423">
      <w:pPr>
        <w:pStyle w:val="Heading2"/>
      </w:pPr>
      <w:bookmarkStart w:id="22" w:name="_Toc532429229"/>
      <w:r>
        <w:lastRenderedPageBreak/>
        <w:t>2.3 Perspectival Naturalism</w:t>
      </w:r>
      <w:bookmarkEnd w:id="22"/>
    </w:p>
    <w:p w14:paraId="78869967" w14:textId="77777777" w:rsidR="005E2423" w:rsidRDefault="005E2423" w:rsidP="005E2423">
      <w:pPr>
        <w:rPr>
          <w:rFonts w:ascii="Times New Roman" w:hAnsi="Times New Roman"/>
        </w:rPr>
      </w:pPr>
      <w:r>
        <w:rPr>
          <w:rFonts w:ascii="Times New Roman" w:hAnsi="Times New Roman"/>
        </w:rPr>
        <w:tab/>
        <w:t xml:space="preserve">But before we can lay out the arguments to support the Consequences and Character Conditions, we need to clear some space. Philosophers have diverse and strong commitments, of varying degrees of specificity, about rightness and wrongness. Why should a philosopher for whom it is highly intuitive that rightness is purely consequentialist, for example, even begin to consider the Character Condition? Insofar as the Consequences and Character Conditions are radically revisionary relative to nearly every extant theory of rightness (though, not necessarily to all or commonsense theories of rightness), for any argument in support of the Consequences and Character Conditions to even </w:t>
      </w:r>
      <w:r>
        <w:rPr>
          <w:rFonts w:ascii="Times New Roman" w:hAnsi="Times New Roman"/>
          <w:i/>
        </w:rPr>
        <w:t xml:space="preserve">begin </w:t>
      </w:r>
      <w:r>
        <w:rPr>
          <w:rFonts w:ascii="Times New Roman" w:hAnsi="Times New Roman"/>
        </w:rPr>
        <w:t xml:space="preserve">to be convincing we must dislodge some of these firmly-held commitments. And yet, we do not want to go too far: our arguments aim to be revisionist about some of our moral-theoretical intuitions, not </w:t>
      </w:r>
      <w:proofErr w:type="spellStart"/>
      <w:r>
        <w:rPr>
          <w:rFonts w:ascii="Times New Roman" w:hAnsi="Times New Roman"/>
        </w:rPr>
        <w:t>eliminativist</w:t>
      </w:r>
      <w:proofErr w:type="spellEnd"/>
      <w:r>
        <w:rPr>
          <w:rFonts w:ascii="Times New Roman" w:hAnsi="Times New Roman"/>
        </w:rPr>
        <w:t xml:space="preserve"> about them. I am not aiming for some radically skeptical claim that our intuitions about rightness (or our intuitions about morality more generally) are completely and hopelessly off-track or useless, but instead for the claim that we should </w:t>
      </w:r>
      <w:r>
        <w:rPr>
          <w:rFonts w:ascii="Times New Roman" w:hAnsi="Times New Roman"/>
          <w:i/>
        </w:rPr>
        <w:t>always</w:t>
      </w:r>
      <w:r>
        <w:rPr>
          <w:rFonts w:ascii="Times New Roman" w:hAnsi="Times New Roman"/>
        </w:rPr>
        <w:t xml:space="preserve"> be open to the possibility that they require revision. To do this, we will take a detour through metaethics, and I will argue in Chapter 3 in support of a metaethical view, perspectival naturalism, that will justify the revisionary aspects of this project without forcing us to completely abandon our moral intuitions. But, before we set out that argument, I want to describe in more detail what perspectival naturalism is and how it compares to rival metaethical views.</w:t>
      </w:r>
    </w:p>
    <w:p w14:paraId="5EB808D1" w14:textId="77777777" w:rsidR="005E2423" w:rsidRPr="006407BD" w:rsidRDefault="005E2423" w:rsidP="005E2423">
      <w:pPr>
        <w:rPr>
          <w:rFonts w:ascii="Times New Roman" w:hAnsi="Times New Roman"/>
        </w:rPr>
      </w:pPr>
      <w:r>
        <w:rPr>
          <w:rFonts w:ascii="Times New Roman" w:hAnsi="Times New Roman"/>
        </w:rPr>
        <w:lastRenderedPageBreak/>
        <w:tab/>
        <w:t xml:space="preserve">The central commitment of perspectival naturalism is, in a nutshell, that the best moral systems for us are the moral systems that are best </w:t>
      </w:r>
      <w:r>
        <w:rPr>
          <w:rFonts w:ascii="Times New Roman" w:hAnsi="Times New Roman"/>
          <w:i/>
        </w:rPr>
        <w:t xml:space="preserve">designed </w:t>
      </w:r>
      <w:r>
        <w:rPr>
          <w:rFonts w:ascii="Times New Roman" w:hAnsi="Times New Roman"/>
        </w:rPr>
        <w:t xml:space="preserve">for us. Before we start discussing some of the metaethical commitments of perspectival naturalism, let’s briefly unpack this statement. First, we should note that the key term here is “design.” Perspectival naturalism is inspired by and shares a great deal in common with anti-realist </w:t>
      </w:r>
      <w:r>
        <w:rPr>
          <w:rFonts w:ascii="Times New Roman" w:hAnsi="Times New Roman"/>
        </w:rPr>
        <w:fldChar w:fldCharType="begin"/>
      </w:r>
      <w:r>
        <w:rPr>
          <w:rFonts w:ascii="Times New Roman" w:hAnsi="Times New Roman"/>
        </w:rPr>
        <w:instrText xml:space="preserve"> ADDIN ZOTERO_ITEM CSL_CITATION {"citationID":"U1EdCmee","properties":{"formattedCitation":"(see especially Mackie 1991; Kitcher 2011; Flanagan, Sarkissian, and Wong 2016)","plainCitation":"(see especially Mackie 1991; Kitcher 2011; Flanagan, Sarkissian, and Wong 2016)","noteIndex":0},"citationItems":[{"id":260,"uris":["http://zotero.org/users/local/Lg59Egbx/items/WGCE5SXC"],"uri":["http://zotero.org/users/local/Lg59Egbx/items/WGCE5SXC"],"itemData":{"id":260,"type":"book","title":"Ethics: Inventing Right and Wrong","publisher":"Penguin Books","author":[{"family":"Mackie","given":"John L."}],"issued":{"date-parts":[["1991"]],"season":"1977"}},"prefix":"see especially"},{"id":73,"uris":["http://zotero.org/users/local/Lg59Egbx/items/3CFX82ED"],"uri":["http://zotero.org/users/local/Lg59Egbx/items/3CFX82ED"],"itemData":{"id":73,"type":"book","title":"The Ethical Project","publisher":"Harvard University Press","publisher-place":"Cambridge, MA","event-place":"Cambridge, MA","author":[{"family":"Kitcher","given":"Phillip"}],"issued":{"date-parts":[["2011"]]}}},{"id":338,"uris":["http://zotero.org/users/local/Lg59Egbx/items/H7I5CRKF"],"uri":["http://zotero.org/users/local/Lg59Egbx/items/H7I5CRKF"],"itemData":{"id":338,"type":"chapter","title":"Naturalizing Ethics","container-title":"The Blackwell Companion to Naturalism","publisher":"John Wiley &amp; Sons","page":"16-32","author":[{"family":"Flanagan","given":"Owen"},{"family":"Sarkissian","given":"Hagop"},{"family":"Wong","given":"David"}],"editor":[{"family":"Clark","given":"Kelly James"}],"issued":{"date-parts":[["2016"]]}}}],"schema":"https://github.com/citation-style-language/schema/raw/master/csl-citation.json"} </w:instrText>
      </w:r>
      <w:r>
        <w:rPr>
          <w:rFonts w:ascii="Times New Roman" w:hAnsi="Times New Roman"/>
        </w:rPr>
        <w:fldChar w:fldCharType="separate"/>
      </w:r>
      <w:r w:rsidRPr="004867CD">
        <w:rPr>
          <w:rFonts w:ascii="Times New Roman" w:hAnsi="Times New Roman"/>
        </w:rPr>
        <w:t>(see especially Mackie 1991; Kitcher 2011; Flanagan, Sarkissian, and Wong 2016)</w:t>
      </w:r>
      <w:r>
        <w:rPr>
          <w:rFonts w:ascii="Times New Roman" w:hAnsi="Times New Roman"/>
        </w:rPr>
        <w:fldChar w:fldCharType="end"/>
      </w:r>
      <w:r>
        <w:rPr>
          <w:rFonts w:ascii="Times New Roman" w:hAnsi="Times New Roman"/>
        </w:rPr>
        <w:t xml:space="preserve"> and constructivist views </w:t>
      </w:r>
      <w:r>
        <w:rPr>
          <w:rFonts w:ascii="Times New Roman" w:hAnsi="Times New Roman"/>
        </w:rPr>
        <w:fldChar w:fldCharType="begin"/>
      </w:r>
      <w:r>
        <w:rPr>
          <w:rFonts w:ascii="Times New Roman" w:hAnsi="Times New Roman"/>
        </w:rPr>
        <w:instrText xml:space="preserve"> ADDIN ZOTERO_ITEM CSL_CITATION {"citationID":"o2rPPB5w","properties":{"formattedCitation":"(Street 2010; Copp 2007)","plainCitation":"(Street 2010; Copp 2007)","noteIndex":0},"citationItems":[{"id":461,"uris":["http://zotero.org/users/local/Lg59Egbx/items/9XFQGD29"],"uri":["http://zotero.org/users/local/Lg59Egbx/items/9XFQGD29"],"itemData":{"id":461,"type":"article-journal","title":"What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id":385,"uris":["http://zotero.org/users/local/Lg59Egbx/items/PKUC354G"],"uri":["http://zotero.org/users/local/Lg59Egbx/items/PKUC354G"],"itemData":{"id":385,"type":"book","title":"Morality in a Natural World","publisher":"Cambridge University Press","publisher-place":"Cambridge, UK","event-place":"Cambridge, UK","author":[{"family":"Copp","given":"David"}],"issued":{"date-parts":[["2007"]]}}}],"schema":"https://github.com/citation-style-language/schema/raw/master/csl-citation.json"} </w:instrText>
      </w:r>
      <w:r>
        <w:rPr>
          <w:rFonts w:ascii="Times New Roman" w:hAnsi="Times New Roman"/>
        </w:rPr>
        <w:fldChar w:fldCharType="separate"/>
      </w:r>
      <w:r w:rsidRPr="004867CD">
        <w:rPr>
          <w:rFonts w:ascii="Times New Roman" w:hAnsi="Times New Roman"/>
        </w:rPr>
        <w:t>(Street 2010; Copp 2007)</w:t>
      </w:r>
      <w:r>
        <w:rPr>
          <w:rFonts w:ascii="Times New Roman" w:hAnsi="Times New Roman"/>
        </w:rPr>
        <w:fldChar w:fldCharType="end"/>
      </w:r>
      <w:r>
        <w:rPr>
          <w:rFonts w:ascii="Times New Roman" w:hAnsi="Times New Roman"/>
        </w:rPr>
        <w:t xml:space="preserve"> that treat morality (both descriptively and normatively) as an </w:t>
      </w:r>
      <w:r>
        <w:rPr>
          <w:rFonts w:ascii="Times New Roman" w:hAnsi="Times New Roman"/>
          <w:i/>
        </w:rPr>
        <w:t xml:space="preserve">invention </w:t>
      </w:r>
      <w:r>
        <w:rPr>
          <w:rFonts w:ascii="Times New Roman" w:hAnsi="Times New Roman"/>
        </w:rPr>
        <w:t xml:space="preserve">or </w:t>
      </w:r>
      <w:r>
        <w:rPr>
          <w:rFonts w:ascii="Times New Roman" w:hAnsi="Times New Roman"/>
          <w:i/>
        </w:rPr>
        <w:t xml:space="preserve">technology </w:t>
      </w:r>
      <w:r>
        <w:rPr>
          <w:rFonts w:ascii="Times New Roman" w:hAnsi="Times New Roman"/>
        </w:rPr>
        <w:t xml:space="preserve">that humans created out of our needs, circumstances, goals, and values. Perspectival naturalism modifies these views, however, by suggesting that instead of understanding morality (again, both descriptively and normatively) as an invention or as a technology, we should understand it as a </w:t>
      </w:r>
      <w:r>
        <w:rPr>
          <w:rFonts w:ascii="Times New Roman" w:hAnsi="Times New Roman"/>
          <w:i/>
        </w:rPr>
        <w:t xml:space="preserve">design </w:t>
      </w:r>
      <w:r>
        <w:rPr>
          <w:rFonts w:ascii="Times New Roman" w:hAnsi="Times New Roman"/>
        </w:rPr>
        <w:t xml:space="preserve">project, akin to architectural, interior, systems, industrial, or user experience design. Practically, this will mean that instead of thinking of morality as having a single or primary unifying function (as many inventions, such as hammers or cars do) that will help determine how well justified different moral theories and claims are (i.e. how well they serve that single or primary function), we instead think of morality as a project of bringing into alignment a great many considerations, influenced by our goals and needs, our values, our circumstances and our abilities. In Chapter 3, we’ll explore in much more detail this design paradigm and what it will mean for morality. The second thing we should note is that the central commitment of perspectival naturalism is framed in terms of which moral systems are </w:t>
      </w:r>
      <w:r>
        <w:rPr>
          <w:rFonts w:ascii="Times New Roman" w:hAnsi="Times New Roman"/>
          <w:i/>
        </w:rPr>
        <w:t>best</w:t>
      </w:r>
      <w:r>
        <w:rPr>
          <w:rFonts w:ascii="Times New Roman" w:hAnsi="Times New Roman"/>
        </w:rPr>
        <w:t xml:space="preserve">, not which are true. This is for two main reasons: first, perspectival naturalism (as the word “perspectival” in its name suggests) is interested in much more of our psychology than </w:t>
      </w:r>
      <w:r>
        <w:rPr>
          <w:rFonts w:ascii="Times New Roman" w:hAnsi="Times New Roman"/>
        </w:rPr>
        <w:lastRenderedPageBreak/>
        <w:t xml:space="preserve">the bits that contain truth-apt beliefs, and so it aims to evaluate moral systems not </w:t>
      </w:r>
      <w:r>
        <w:rPr>
          <w:rFonts w:ascii="Times New Roman" w:hAnsi="Times New Roman"/>
          <w:i/>
        </w:rPr>
        <w:t xml:space="preserve">only </w:t>
      </w:r>
      <w:r>
        <w:rPr>
          <w:rFonts w:ascii="Times New Roman" w:hAnsi="Times New Roman"/>
        </w:rPr>
        <w:t xml:space="preserve">in terms of the truth of the moral claims they make. Second, while perspectival naturalism is far from unconcerned about which moral claims are true, it pays much more attention to justification than truth. </w:t>
      </w:r>
      <w:proofErr w:type="gramStart"/>
      <w:r>
        <w:rPr>
          <w:rFonts w:ascii="Times New Roman" w:hAnsi="Times New Roman"/>
        </w:rPr>
        <w:t>In particular, I</w:t>
      </w:r>
      <w:proofErr w:type="gramEnd"/>
      <w:r>
        <w:rPr>
          <w:rFonts w:ascii="Times New Roman" w:hAnsi="Times New Roman"/>
        </w:rPr>
        <w:t xml:space="preserve"> should emphasize immediately here that perspectival naturalism does </w:t>
      </w:r>
      <w:r>
        <w:rPr>
          <w:rFonts w:ascii="Times New Roman" w:hAnsi="Times New Roman"/>
          <w:i/>
        </w:rPr>
        <w:t xml:space="preserve">not </w:t>
      </w:r>
      <w:r>
        <w:rPr>
          <w:rFonts w:ascii="Times New Roman" w:hAnsi="Times New Roman"/>
        </w:rPr>
        <w:t xml:space="preserve">claim that the best moral systems are those comprised of all and only objective or mind-independent moral truths. I explore some issues related to truth, relativism, and pluralism for perspectival naturalism in the Appendix of this dissertation. Third, we should avoid a potential misunderstanding here about the expression “best…for us.” When I use the expression “best moral systems for us,” the “best…for us” should not be interpreted to mean “the most beneficial for us.” Certainly, adhering to the best moral systems will provide some benefits to us, but this is not what justifies them according to perspectival naturalism. In fact, it is perfectly possible, and indeed almost certainly the case that the best moral systems will, </w:t>
      </w:r>
      <w:proofErr w:type="gramStart"/>
      <w:r>
        <w:rPr>
          <w:rFonts w:ascii="Times New Roman" w:hAnsi="Times New Roman"/>
        </w:rPr>
        <w:t>in particular circumstances</w:t>
      </w:r>
      <w:proofErr w:type="gramEnd"/>
      <w:r>
        <w:rPr>
          <w:rFonts w:ascii="Times New Roman" w:hAnsi="Times New Roman"/>
        </w:rPr>
        <w:t xml:space="preserve">, suggest actions that are less beneficial to a particular person than other available options. Instead, the “best…for us” should be taken to mean “best for </w:t>
      </w:r>
      <w:r>
        <w:rPr>
          <w:rFonts w:ascii="Times New Roman" w:hAnsi="Times New Roman"/>
          <w:i/>
        </w:rPr>
        <w:t>creatures like us</w:t>
      </w:r>
      <w:r>
        <w:rPr>
          <w:rFonts w:ascii="Times New Roman" w:hAnsi="Times New Roman"/>
        </w:rPr>
        <w:t xml:space="preserve">, with the psychologies, values, goals, needs, desires, perspectives, abilities, and circumstances we have or find ourselves in.” Importantly, coming to understand what is best for us in this broad sense is </w:t>
      </w:r>
      <w:r>
        <w:rPr>
          <w:rFonts w:ascii="Times New Roman" w:hAnsi="Times New Roman"/>
          <w:i/>
        </w:rPr>
        <w:t xml:space="preserve">part of </w:t>
      </w:r>
      <w:r>
        <w:rPr>
          <w:rFonts w:ascii="Times New Roman" w:hAnsi="Times New Roman"/>
        </w:rPr>
        <w:t>the moral design project.</w:t>
      </w:r>
    </w:p>
    <w:p w14:paraId="55371244" w14:textId="77777777" w:rsidR="005E2423" w:rsidRPr="00AE7EE6" w:rsidRDefault="005E2423" w:rsidP="005E2423">
      <w:pPr>
        <w:rPr>
          <w:rFonts w:ascii="Times New Roman" w:hAnsi="Times New Roman"/>
        </w:rPr>
      </w:pPr>
      <w:r>
        <w:rPr>
          <w:rFonts w:ascii="Times New Roman" w:hAnsi="Times New Roman"/>
        </w:rPr>
        <w:tab/>
        <w:t xml:space="preserve">We should describe quickly, before we discuss the view in more detail, what perspectival naturalism has to say about the key components of a metaethical theory: specifically, its commitments concerning moral ontology, moral epistemology, and moral semantics. Concerning moral ontology, perspectival naturalism is </w:t>
      </w:r>
      <w:r>
        <w:rPr>
          <w:rFonts w:ascii="Times New Roman" w:hAnsi="Times New Roman"/>
          <w:i/>
        </w:rPr>
        <w:t xml:space="preserve">apathetic </w:t>
      </w:r>
      <w:r>
        <w:rPr>
          <w:rFonts w:ascii="Times New Roman" w:hAnsi="Times New Roman"/>
        </w:rPr>
        <w:t xml:space="preserve">(rather than agnostic) about the existence of fully mind-independent, objective moral </w:t>
      </w:r>
      <w:r>
        <w:rPr>
          <w:rFonts w:ascii="Times New Roman" w:hAnsi="Times New Roman"/>
        </w:rPr>
        <w:lastRenderedPageBreak/>
        <w:t xml:space="preserve">features of the world. It is not committed one way or the other to their existence. The reason for this </w:t>
      </w:r>
      <w:proofErr w:type="gramStart"/>
      <w:r>
        <w:rPr>
          <w:rFonts w:ascii="Times New Roman" w:hAnsi="Times New Roman"/>
        </w:rPr>
        <w:t>actually derives</w:t>
      </w:r>
      <w:proofErr w:type="gramEnd"/>
      <w:r>
        <w:rPr>
          <w:rFonts w:ascii="Times New Roman" w:hAnsi="Times New Roman"/>
        </w:rPr>
        <w:t xml:space="preserve"> from the moral epistemological commitments of the view: namely, that we could not know fully mind-independent, objective moral truths, even if they did exist. I should mention here that by “objective moral truths” I intend a rather strong sense of objectivity, which will amount to fully mind-independent truth. This is not the only way “objectivity” can be used here (it is at odds with, for example </w:t>
      </w:r>
      <w:proofErr w:type="spellStart"/>
      <w:r>
        <w:rPr>
          <w:rFonts w:ascii="Times New Roman" w:hAnsi="Times New Roman"/>
        </w:rPr>
        <w:t>Copp’s</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aWjEFwuI","properties":{"formattedCitation":"(2007)","plainCitation":"(2007)","noteIndex":0},"citationItems":[{"id":385,"uris":["http://zotero.org/users/local/Lg59Egbx/items/PKUC354G"],"uri":["http://zotero.org/users/local/Lg59Egbx/items/PKUC354G"],"itemData":{"id":385,"type":"book","title":"Morality in a Natural World","publisher":"Cambridge University Press","publisher-place":"Cambridge, UK","event-place":"Cambridge, UK","author":[{"family":"Copp","given":"David"}],"issued":{"date-parts":[["2007"]]}},"suppress-author":true}],"schema":"https://github.com/citation-style-language/schema/raw/master/csl-citation.json"} </w:instrText>
      </w:r>
      <w:r>
        <w:rPr>
          <w:rFonts w:ascii="Times New Roman" w:hAnsi="Times New Roman"/>
        </w:rPr>
        <w:fldChar w:fldCharType="separate"/>
      </w:r>
      <w:r w:rsidRPr="008C51D6">
        <w:rPr>
          <w:rFonts w:ascii="Times New Roman" w:hAnsi="Times New Roman"/>
        </w:rPr>
        <w:t>(2007)</w:t>
      </w:r>
      <w:r>
        <w:rPr>
          <w:rFonts w:ascii="Times New Roman" w:hAnsi="Times New Roman"/>
        </w:rPr>
        <w:fldChar w:fldCharType="end"/>
      </w:r>
      <w:r>
        <w:rPr>
          <w:rFonts w:ascii="Times New Roman" w:hAnsi="Times New Roman"/>
        </w:rPr>
        <w:t xml:space="preserve"> use of the term), but my reasons for doing so will become more clear in Section 2.23. Finally, perspectival naturalism is a constructivist view that takes very seriously the idea that moral systems are social constructs, and this has important implications for its treatment of moral semantics.</w:t>
      </w:r>
      <w:r>
        <w:rPr>
          <w:rStyle w:val="FootnoteReference"/>
          <w:rFonts w:ascii="Times New Roman" w:hAnsi="Times New Roman"/>
        </w:rPr>
        <w:footnoteReference w:id="20"/>
      </w:r>
      <w:r>
        <w:rPr>
          <w:rFonts w:ascii="Times New Roman" w:hAnsi="Times New Roman"/>
        </w:rPr>
        <w:t xml:space="preserve"> In particular, for perspectival naturalism, there is little if any fixed meaning of moral terms or claims. Whether moral claims report truth-apt propositional attitudes or express non-truth apt emotions, for example, depends on how the relevant moral systems are constructed. </w:t>
      </w:r>
    </w:p>
    <w:p w14:paraId="3CC49A76" w14:textId="77777777" w:rsidR="005E2423" w:rsidRDefault="005E2423" w:rsidP="005E2423">
      <w:pPr>
        <w:rPr>
          <w:rFonts w:ascii="Times New Roman" w:hAnsi="Times New Roman"/>
        </w:rPr>
      </w:pPr>
      <w:r>
        <w:rPr>
          <w:rFonts w:ascii="Times New Roman" w:hAnsi="Times New Roman"/>
        </w:rPr>
        <w:tab/>
        <w:t xml:space="preserve">So, we have seen what perspectival naturalism is, in a nutshell, and what its most general metaethical commitments are. Now, we are </w:t>
      </w:r>
      <w:proofErr w:type="gramStart"/>
      <w:r>
        <w:rPr>
          <w:rFonts w:ascii="Times New Roman" w:hAnsi="Times New Roman"/>
        </w:rPr>
        <w:t>in a position</w:t>
      </w:r>
      <w:proofErr w:type="gramEnd"/>
      <w:r>
        <w:rPr>
          <w:rFonts w:ascii="Times New Roman" w:hAnsi="Times New Roman"/>
        </w:rPr>
        <w:t xml:space="preserve"> to describe and </w:t>
      </w:r>
      <w:r>
        <w:rPr>
          <w:rFonts w:ascii="Times New Roman" w:hAnsi="Times New Roman"/>
        </w:rPr>
        <w:lastRenderedPageBreak/>
        <w:t>develop the view and its commitments in more detail. Perspectival naturalism is motivated by three main insights: (1) morality is and should be what we have actually been doing, creating moral systems based on our values and goals and constrained by our circumstances and moral psychologies, (2) Understanding morality in this way opens up new considerations for evaluating moral systems, and (3) The treatment of our moral minds should be in terms of perspectives rather than sets of propositional attitudes; the treatment of our moral theories should be in terms of (paradigm) systems rather than in the sets of claims they are committed to. Perspectival naturalism has five main commitments:</w:t>
      </w:r>
    </w:p>
    <w:p w14:paraId="5D667FF3" w14:textId="77777777" w:rsidR="005E2423" w:rsidRDefault="005E2423" w:rsidP="005E2423">
      <w:pPr>
        <w:pStyle w:val="ListParagraph"/>
        <w:numPr>
          <w:ilvl w:val="0"/>
          <w:numId w:val="8"/>
        </w:numPr>
        <w:spacing w:after="160" w:line="240" w:lineRule="auto"/>
        <w:rPr>
          <w:rFonts w:ascii="Times New Roman" w:hAnsi="Times New Roman"/>
        </w:rPr>
      </w:pPr>
      <w:r w:rsidRPr="00E471ED">
        <w:rPr>
          <w:rFonts w:ascii="Times New Roman" w:hAnsi="Times New Roman"/>
          <w:b/>
        </w:rPr>
        <w:t>Naturalism / Descriptive adequacy</w:t>
      </w:r>
      <w:r>
        <w:rPr>
          <w:rFonts w:ascii="Times New Roman" w:hAnsi="Times New Roman"/>
        </w:rPr>
        <w:t>: Moral theorizing should be informed by our best descriptive understanding of the world; this understanding will be naturalistic</w:t>
      </w:r>
    </w:p>
    <w:p w14:paraId="40477A60" w14:textId="77777777" w:rsidR="005E2423" w:rsidRPr="00E471ED" w:rsidRDefault="005E2423" w:rsidP="005E2423">
      <w:pPr>
        <w:pStyle w:val="ListParagraph"/>
        <w:numPr>
          <w:ilvl w:val="0"/>
          <w:numId w:val="8"/>
        </w:numPr>
        <w:spacing w:after="160" w:line="240" w:lineRule="auto"/>
        <w:rPr>
          <w:rFonts w:ascii="Times New Roman" w:hAnsi="Times New Roman"/>
          <w:b/>
        </w:rPr>
      </w:pPr>
      <w:r w:rsidRPr="00E471ED">
        <w:rPr>
          <w:rFonts w:ascii="Times New Roman" w:hAnsi="Times New Roman"/>
          <w:b/>
        </w:rPr>
        <w:t>Anti-realism</w:t>
      </w:r>
      <w:r>
        <w:rPr>
          <w:rFonts w:ascii="Times New Roman" w:hAnsi="Times New Roman"/>
          <w:b/>
        </w:rPr>
        <w:t>:</w:t>
      </w:r>
      <w:r>
        <w:rPr>
          <w:rFonts w:ascii="Times New Roman" w:hAnsi="Times New Roman"/>
        </w:rPr>
        <w:t xml:space="preserve"> There are no </w:t>
      </w:r>
      <w:r>
        <w:rPr>
          <w:rFonts w:ascii="Times New Roman" w:hAnsi="Times New Roman"/>
          <w:i/>
        </w:rPr>
        <w:t xml:space="preserve">knowable </w:t>
      </w:r>
      <w:r>
        <w:rPr>
          <w:rFonts w:ascii="Times New Roman" w:hAnsi="Times New Roman"/>
        </w:rPr>
        <w:t>objective, fully mind-independent moral truths</w:t>
      </w:r>
    </w:p>
    <w:p w14:paraId="112E7A56" w14:textId="77777777" w:rsidR="005E2423" w:rsidRDefault="005E2423" w:rsidP="005E2423">
      <w:pPr>
        <w:pStyle w:val="ListParagraph"/>
        <w:numPr>
          <w:ilvl w:val="0"/>
          <w:numId w:val="8"/>
        </w:numPr>
        <w:spacing w:after="160" w:line="240" w:lineRule="auto"/>
        <w:rPr>
          <w:rFonts w:ascii="Times New Roman" w:hAnsi="Times New Roman"/>
        </w:rPr>
      </w:pPr>
      <w:r w:rsidRPr="00E471ED">
        <w:rPr>
          <w:rFonts w:ascii="Times New Roman" w:hAnsi="Times New Roman"/>
          <w:b/>
        </w:rPr>
        <w:t>Non-Nihilism / Constructivism</w:t>
      </w:r>
      <w:r>
        <w:rPr>
          <w:rFonts w:ascii="Times New Roman" w:hAnsi="Times New Roman"/>
        </w:rPr>
        <w:t>: Anti-realism does not entail the abandonment of morality; moral systems are ultimately justified not by being objectively true but via our moral standpoints</w:t>
      </w:r>
    </w:p>
    <w:p w14:paraId="3F17F754" w14:textId="77777777" w:rsidR="005E2423" w:rsidRDefault="005E2423" w:rsidP="005E2423">
      <w:pPr>
        <w:pStyle w:val="ListParagraph"/>
        <w:numPr>
          <w:ilvl w:val="0"/>
          <w:numId w:val="8"/>
        </w:numPr>
        <w:spacing w:after="160" w:line="240" w:lineRule="auto"/>
        <w:rPr>
          <w:rFonts w:ascii="Times New Roman" w:hAnsi="Times New Roman"/>
        </w:rPr>
      </w:pPr>
      <w:r w:rsidRPr="00E471ED">
        <w:rPr>
          <w:rFonts w:ascii="Times New Roman" w:hAnsi="Times New Roman"/>
          <w:b/>
        </w:rPr>
        <w:t>Perspectivalism</w:t>
      </w:r>
      <w:r>
        <w:rPr>
          <w:rFonts w:ascii="Times New Roman" w:hAnsi="Times New Roman"/>
        </w:rPr>
        <w:t>: An adequate model of the mind must treat the mind as perspectival; perspectives do not reduce without loss to sets of beliefs</w:t>
      </w:r>
    </w:p>
    <w:p w14:paraId="1578334D" w14:textId="77777777" w:rsidR="005E2423" w:rsidRDefault="005E2423" w:rsidP="005E2423">
      <w:pPr>
        <w:pStyle w:val="ListParagraph"/>
        <w:numPr>
          <w:ilvl w:val="0"/>
          <w:numId w:val="8"/>
        </w:numPr>
        <w:spacing w:after="160" w:line="240" w:lineRule="auto"/>
        <w:rPr>
          <w:rFonts w:ascii="Times New Roman" w:hAnsi="Times New Roman"/>
        </w:rPr>
      </w:pPr>
      <w:r w:rsidRPr="00E471ED">
        <w:rPr>
          <w:rFonts w:ascii="Times New Roman" w:hAnsi="Times New Roman"/>
          <w:b/>
        </w:rPr>
        <w:t>The Design Paradigm</w:t>
      </w:r>
      <w:r>
        <w:rPr>
          <w:rFonts w:ascii="Times New Roman" w:hAnsi="Times New Roman"/>
        </w:rPr>
        <w:t>: The best moral systems for us are the moral systems that are best designed for us</w:t>
      </w:r>
    </w:p>
    <w:p w14:paraId="3F54C606" w14:textId="77777777" w:rsidR="005E2423" w:rsidRDefault="005E2423" w:rsidP="005E2423">
      <w:pPr>
        <w:rPr>
          <w:rFonts w:ascii="Times New Roman" w:hAnsi="Times New Roman"/>
        </w:rPr>
      </w:pPr>
      <w:r>
        <w:rPr>
          <w:rFonts w:ascii="Times New Roman" w:hAnsi="Times New Roman"/>
        </w:rPr>
        <w:t>Let’s look at these in more detail.</w:t>
      </w:r>
    </w:p>
    <w:p w14:paraId="323D9EBC" w14:textId="77777777" w:rsidR="005E2423" w:rsidRPr="00E471ED" w:rsidRDefault="005E2423" w:rsidP="005E2423">
      <w:pPr>
        <w:pStyle w:val="Heading3"/>
      </w:pPr>
      <w:bookmarkStart w:id="23" w:name="_Toc532429230"/>
      <w:r w:rsidRPr="0011606A">
        <w:t>2.3.1 Naturalism</w:t>
      </w:r>
      <w:r w:rsidRPr="00E471ED">
        <w:t xml:space="preserve"> / Descriptive adequacy</w:t>
      </w:r>
      <w:bookmarkEnd w:id="23"/>
    </w:p>
    <w:p w14:paraId="00FF61E0" w14:textId="77777777" w:rsidR="005E2423" w:rsidRPr="00E471ED" w:rsidRDefault="005E2423" w:rsidP="005E2423">
      <w:pPr>
        <w:rPr>
          <w:rFonts w:ascii="Times New Roman" w:hAnsi="Times New Roman"/>
        </w:rPr>
      </w:pPr>
      <w:r w:rsidRPr="00E471ED">
        <w:rPr>
          <w:rFonts w:ascii="Times New Roman" w:hAnsi="Times New Roman"/>
        </w:rPr>
        <w:tab/>
        <w:t xml:space="preserve">“Naturalism” is not the clearest term in all of philosophy. The term itself was developed largely in a metaphysical and epistemological context to pick out a philosophical worldview that aligned itself with science in trying to understand the world and human beings and that posited nothing “supernatural” </w:t>
      </w:r>
      <w:r w:rsidRPr="00E471ED">
        <w:rPr>
          <w:rFonts w:ascii="Times New Roman" w:hAnsi="Times New Roman"/>
        </w:rPr>
        <w:fldChar w:fldCharType="begin"/>
      </w:r>
      <w:r>
        <w:rPr>
          <w:rFonts w:ascii="Times New Roman" w:hAnsi="Times New Roman"/>
        </w:rPr>
        <w:instrText xml:space="preserve"> ADDIN ZOTERO_ITEM CSL_CITATION {"citationID":"ArH8gXc4","properties":{"formattedCitation":"(Kim 2003; Papineau 2015)","plainCitation":"(Kim 2003; Papineau 2015)","noteIndex":0},"citationItems":[{"id":531,"uris":["http://zotero.org/users/local/Lg59Egbx/items/GC86II7J"],"uri":["http://zotero.org/users/local/Lg59Egbx/items/GC86II7J"],"itemData":{"id":531,"type":"article-journal","title":"The American Origins of Philosophical Naturalism","container-title":"Journal of Philosophical Research","page":"83-98","volume":"APA Centennial Volume","author":[{"family":"Kim","given":"Jaegwon"}],"issued":{"date-parts":[["2003"]]}}},{"id":532,"uris":["http://zotero.org/users/local/Lg59Egbx/items/727VSCT7"],"uri":["http://zotero.org/users/local/Lg59Egbx/items/727VSCT7"],"itemData":{"id":532,"type":"article-journal","title":"Naturalism","container-title":"Stanford Encyclopedia of Philosophy","URL":"https://plato.stanford.edu/entries/naturalism/","author":[{"family":"Papineau","given":"David"}],"issued":{"date-parts":[["2015"]]}}}],"schema":"https://github.com/citation-style-language/schema/raw/master/csl-citation.json"} </w:instrText>
      </w:r>
      <w:r w:rsidRPr="00E471ED">
        <w:rPr>
          <w:rFonts w:ascii="Times New Roman" w:hAnsi="Times New Roman"/>
        </w:rPr>
        <w:fldChar w:fldCharType="separate"/>
      </w:r>
      <w:r w:rsidRPr="00ED07A8">
        <w:rPr>
          <w:rFonts w:ascii="Times New Roman" w:hAnsi="Times New Roman"/>
        </w:rPr>
        <w:t>(Kim 2003; Papineau 2015)</w:t>
      </w:r>
      <w:r w:rsidRPr="00E471ED">
        <w:rPr>
          <w:rFonts w:ascii="Times New Roman" w:hAnsi="Times New Roman"/>
        </w:rPr>
        <w:fldChar w:fldCharType="end"/>
      </w:r>
      <w:r w:rsidRPr="00E471ED">
        <w:rPr>
          <w:rFonts w:ascii="Times New Roman" w:hAnsi="Times New Roman"/>
        </w:rPr>
        <w:t xml:space="preserve">. Of course, there is an immediate concern here that what is seen as supernatural in one worldview is often enough seen as perfectly natural in other worldviews (e.g. </w:t>
      </w:r>
      <w:r w:rsidRPr="00E471ED">
        <w:rPr>
          <w:rFonts w:ascii="Times New Roman" w:hAnsi="Times New Roman"/>
          <w:i/>
        </w:rPr>
        <w:t xml:space="preserve">qi </w:t>
      </w:r>
      <w:r w:rsidRPr="00E471ED">
        <w:rPr>
          <w:rFonts w:ascii="Times New Roman" w:hAnsi="Times New Roman"/>
        </w:rPr>
        <w:lastRenderedPageBreak/>
        <w:t xml:space="preserve">energy in some east Asian philosophical, medical, and religious traditions, karma in certain south Asian traditions), and it seems difficult to distinguish between seemingly naturalist entities that do not exist like </w:t>
      </w:r>
      <w:proofErr w:type="spellStart"/>
      <w:r w:rsidRPr="00E471ED">
        <w:rPr>
          <w:rFonts w:ascii="Times New Roman" w:hAnsi="Times New Roman"/>
        </w:rPr>
        <w:t>phlogistan</w:t>
      </w:r>
      <w:proofErr w:type="spellEnd"/>
      <w:r w:rsidRPr="00E471ED">
        <w:rPr>
          <w:rFonts w:ascii="Times New Roman" w:hAnsi="Times New Roman"/>
        </w:rPr>
        <w:t xml:space="preserve"> or </w:t>
      </w:r>
      <w:proofErr w:type="spellStart"/>
      <w:r w:rsidRPr="00E471ED">
        <w:rPr>
          <w:rFonts w:ascii="Times New Roman" w:hAnsi="Times New Roman"/>
        </w:rPr>
        <w:t>aether</w:t>
      </w:r>
      <w:proofErr w:type="spellEnd"/>
      <w:r w:rsidRPr="00E471ED">
        <w:rPr>
          <w:rFonts w:ascii="Times New Roman" w:hAnsi="Times New Roman"/>
        </w:rPr>
        <w:t xml:space="preserve"> or pre-Newtonian occult properties and </w:t>
      </w:r>
      <w:r>
        <w:rPr>
          <w:rFonts w:ascii="Times New Roman" w:hAnsi="Times New Roman"/>
        </w:rPr>
        <w:t xml:space="preserve">putatively supernatural </w:t>
      </w:r>
      <w:r w:rsidRPr="00E471ED">
        <w:rPr>
          <w:rFonts w:ascii="Times New Roman" w:hAnsi="Times New Roman"/>
        </w:rPr>
        <w:t xml:space="preserve">entities like </w:t>
      </w:r>
      <w:r w:rsidRPr="00E471ED">
        <w:rPr>
          <w:rFonts w:ascii="Times New Roman" w:hAnsi="Times New Roman"/>
          <w:i/>
        </w:rPr>
        <w:t xml:space="preserve">qi </w:t>
      </w:r>
      <w:r w:rsidRPr="00E471ED">
        <w:rPr>
          <w:rFonts w:ascii="Times New Roman" w:hAnsi="Times New Roman"/>
        </w:rPr>
        <w:t xml:space="preserve">or karma.  In the metaethical context, “naturalism” is used mainly as a contrast to non-naturalist views, according to which moral truths are self-evident “non-natural” facts like the facts of mathematics. </w:t>
      </w:r>
    </w:p>
    <w:p w14:paraId="605A7E1A" w14:textId="77777777" w:rsidR="005E2423" w:rsidRPr="00E471ED" w:rsidRDefault="005E2423" w:rsidP="005E2423">
      <w:pPr>
        <w:ind w:firstLine="720"/>
        <w:rPr>
          <w:rFonts w:ascii="Times New Roman" w:hAnsi="Times New Roman"/>
        </w:rPr>
      </w:pPr>
      <w:r w:rsidRPr="00E471ED">
        <w:rPr>
          <w:rFonts w:ascii="Times New Roman" w:hAnsi="Times New Roman"/>
        </w:rPr>
        <w:t>Perspectival naturalism’s commitment to naturalism should be interpreted primarily as a commitment to descriptive or empirical adequacy: insofar as our metaethical or normative theorizing relies on or interacts with descriptive or empirical claims, we should ensure that we are relying on only the best justified descriptive and empirical claims. This commitment to naturalism will have three general upshots for us. First, perspectival naturalists take evolution to be a key explanatory factor for understanding our moral minds. Second, perspectival naturalism does not seek any moral justification or information from supernatural sources (e.g. the laws of God) or non-natural sources. Third, perspectival naturalists treat models of the moral mind whose focus is aimed entirely on propositional attitudes as empirically inadequate. These upshots will inform and motivate</w:t>
      </w:r>
      <w:r>
        <w:rPr>
          <w:rFonts w:ascii="Times New Roman" w:hAnsi="Times New Roman"/>
        </w:rPr>
        <w:t xml:space="preserve"> the other main commitments of </w:t>
      </w:r>
      <w:r w:rsidRPr="00E471ED">
        <w:rPr>
          <w:rFonts w:ascii="Times New Roman" w:hAnsi="Times New Roman"/>
        </w:rPr>
        <w:t>perspectival naturalism.</w:t>
      </w:r>
    </w:p>
    <w:p w14:paraId="0AA4A057" w14:textId="77777777" w:rsidR="005E2423" w:rsidRPr="00E471ED" w:rsidRDefault="005E2423" w:rsidP="005E2423">
      <w:pPr>
        <w:rPr>
          <w:rFonts w:ascii="Times New Roman" w:hAnsi="Times New Roman"/>
        </w:rPr>
      </w:pPr>
      <w:r w:rsidRPr="00E471ED">
        <w:rPr>
          <w:rFonts w:ascii="Times New Roman" w:hAnsi="Times New Roman"/>
        </w:rPr>
        <w:tab/>
        <w:t xml:space="preserve">It is important to note that I will leave this commitment to naturalism largely undefended here. The main reason for this is that there is little if anything I could contribute here that would sway those who hold entrenched views about naturalism one way or the other. Though it is by no way a total defense of naturalism, I can provide here a pro tanto reason for at least not being terribly bothered by perspectival </w:t>
      </w:r>
      <w:r w:rsidRPr="00E471ED">
        <w:rPr>
          <w:rFonts w:ascii="Times New Roman" w:hAnsi="Times New Roman"/>
        </w:rPr>
        <w:lastRenderedPageBreak/>
        <w:t xml:space="preserve">naturalism’s commitment to naturalism: if my arguments succeed, there are few if any </w:t>
      </w:r>
      <w:r w:rsidRPr="00E471ED">
        <w:rPr>
          <w:rFonts w:ascii="Times New Roman" w:hAnsi="Times New Roman"/>
          <w:i/>
        </w:rPr>
        <w:t xml:space="preserve">moral </w:t>
      </w:r>
      <w:r w:rsidRPr="00E471ED">
        <w:rPr>
          <w:rFonts w:ascii="Times New Roman" w:hAnsi="Times New Roman"/>
        </w:rPr>
        <w:t xml:space="preserve">reasons to reject perspectival naturalism: it will </w:t>
      </w:r>
      <w:r>
        <w:rPr>
          <w:rFonts w:ascii="Times New Roman" w:hAnsi="Times New Roman"/>
        </w:rPr>
        <w:t xml:space="preserve">practically </w:t>
      </w:r>
      <w:r w:rsidRPr="00E471ED">
        <w:rPr>
          <w:rFonts w:ascii="Times New Roman" w:hAnsi="Times New Roman"/>
        </w:rPr>
        <w:t xml:space="preserve">lead to many of the same moral conclusions as </w:t>
      </w:r>
      <w:r>
        <w:rPr>
          <w:rFonts w:ascii="Times New Roman" w:hAnsi="Times New Roman"/>
        </w:rPr>
        <w:t>other</w:t>
      </w:r>
      <w:r w:rsidRPr="00E471ED">
        <w:rPr>
          <w:rFonts w:ascii="Times New Roman" w:hAnsi="Times New Roman"/>
        </w:rPr>
        <w:t xml:space="preserve"> moral theories would. </w:t>
      </w:r>
    </w:p>
    <w:p w14:paraId="68A7CFF7" w14:textId="77777777" w:rsidR="005E2423" w:rsidRPr="00E471ED" w:rsidRDefault="005E2423" w:rsidP="005E2423">
      <w:pPr>
        <w:pStyle w:val="Heading3"/>
      </w:pPr>
      <w:bookmarkStart w:id="24" w:name="_Toc532429231"/>
      <w:r>
        <w:t xml:space="preserve">2.3.2 </w:t>
      </w:r>
      <w:r w:rsidRPr="00E471ED">
        <w:t>Anti-realism</w:t>
      </w:r>
      <w:bookmarkEnd w:id="24"/>
    </w:p>
    <w:p w14:paraId="08E236F0" w14:textId="77777777" w:rsidR="005E2423" w:rsidRDefault="005E2423" w:rsidP="005E2423">
      <w:pPr>
        <w:ind w:firstLine="720"/>
        <w:rPr>
          <w:rFonts w:ascii="Times New Roman" w:hAnsi="Times New Roman"/>
        </w:rPr>
      </w:pPr>
      <w:r>
        <w:rPr>
          <w:rFonts w:ascii="Times New Roman" w:hAnsi="Times New Roman"/>
        </w:rPr>
        <w:t>T</w:t>
      </w:r>
      <w:r w:rsidRPr="003961AF">
        <w:rPr>
          <w:rFonts w:ascii="Times New Roman" w:hAnsi="Times New Roman"/>
        </w:rPr>
        <w:t xml:space="preserve">here is not universal agreement about what exactly moral realism is committed to. We will not here examine in detail the varieties of accounts of moral realism, but I do want to briefly focus on two issues. First, many accounts of moral realism take moral realism to be committed to the claim that there are </w:t>
      </w:r>
      <w:r w:rsidRPr="003961AF">
        <w:rPr>
          <w:rFonts w:ascii="Times New Roman" w:hAnsi="Times New Roman"/>
          <w:i/>
        </w:rPr>
        <w:t xml:space="preserve">objective </w:t>
      </w:r>
      <w:r w:rsidRPr="003961AF">
        <w:rPr>
          <w:rFonts w:ascii="Times New Roman" w:hAnsi="Times New Roman"/>
        </w:rPr>
        <w:t xml:space="preserve">moral truths </w:t>
      </w:r>
      <w:r w:rsidRPr="003961AF">
        <w:rPr>
          <w:rFonts w:ascii="Times New Roman" w:hAnsi="Times New Roman"/>
        </w:rPr>
        <w:fldChar w:fldCharType="begin"/>
      </w:r>
      <w:r w:rsidRPr="003961AF">
        <w:rPr>
          <w:rFonts w:ascii="Times New Roman" w:hAnsi="Times New Roman"/>
        </w:rPr>
        <w:instrText xml:space="preserve"> ADDIN ZOTERO_ITEM CSL_CITATION {"citationID":"ze78ivuh","properties":{"formattedCitation":"(Shafer-Landau 2005)","plainCitation":"(Shafer-Landau 2005)","noteIndex":0},"citationItems":[{"id":465,"uris":["http://zotero.org/users/local/Lg59Egbx/items/WRH8IG8P"],"uri":["http://zotero.org/users/local/Lg59Egbx/items/WRH8IG8P"],"itemData":{"id":465,"type":"book","title":"Moral Realism: A Defence","publisher":"Oxford University Press","publisher-place":"Oxford","event-place":"Oxford","author":[{"family":"Shafer-Landau","given":"Russ"}],"issued":{"date-parts":[["2005"]]}}}],"schema":"https://github.com/citation-style-language/schema/raw/master/csl-citation.json"} </w:instrText>
      </w:r>
      <w:r w:rsidRPr="003961AF">
        <w:rPr>
          <w:rFonts w:ascii="Times New Roman" w:hAnsi="Times New Roman"/>
        </w:rPr>
        <w:fldChar w:fldCharType="separate"/>
      </w:r>
      <w:r w:rsidRPr="003961AF">
        <w:rPr>
          <w:rFonts w:ascii="Times New Roman" w:hAnsi="Times New Roman"/>
        </w:rPr>
        <w:t>(Shafer-Landau 2005)</w:t>
      </w:r>
      <w:r w:rsidRPr="003961AF">
        <w:rPr>
          <w:rFonts w:ascii="Times New Roman" w:hAnsi="Times New Roman"/>
        </w:rPr>
        <w:fldChar w:fldCharType="end"/>
      </w:r>
      <w:r w:rsidRPr="003961AF">
        <w:rPr>
          <w:rFonts w:ascii="Times New Roman" w:hAnsi="Times New Roman"/>
        </w:rPr>
        <w:t xml:space="preserve">. But, it is not clear how we should interpret “objective” – as Lorraine </w:t>
      </w:r>
      <w:proofErr w:type="spellStart"/>
      <w:r w:rsidRPr="003961AF">
        <w:rPr>
          <w:rFonts w:ascii="Times New Roman" w:hAnsi="Times New Roman"/>
        </w:rPr>
        <w:t>Datson</w:t>
      </w:r>
      <w:proofErr w:type="spellEnd"/>
      <w:r w:rsidRPr="003961AF">
        <w:rPr>
          <w:rFonts w:ascii="Times New Roman" w:hAnsi="Times New Roman"/>
        </w:rPr>
        <w:t xml:space="preserve"> has convincingly argued, the term is incredibly messy.</w:t>
      </w:r>
      <w:r w:rsidRPr="00F65FDF">
        <w:rPr>
          <w:rStyle w:val="FootnoteReference"/>
        </w:rPr>
        <w:footnoteReference w:id="21"/>
      </w:r>
      <w:r w:rsidRPr="003961AF">
        <w:rPr>
          <w:rFonts w:ascii="Times New Roman" w:hAnsi="Times New Roman"/>
        </w:rPr>
        <w:t xml:space="preserve"> In particular, it is no easy challenge to determine just how mind-independent we think objective truths should be. Second, even if we did agree on a </w:t>
      </w:r>
      <w:proofErr w:type="gramStart"/>
      <w:r w:rsidRPr="003961AF">
        <w:rPr>
          <w:rFonts w:ascii="Times New Roman" w:hAnsi="Times New Roman"/>
        </w:rPr>
        <w:t>particular account</w:t>
      </w:r>
      <w:proofErr w:type="gramEnd"/>
      <w:r w:rsidRPr="003961AF">
        <w:rPr>
          <w:rFonts w:ascii="Times New Roman" w:hAnsi="Times New Roman"/>
        </w:rPr>
        <w:t xml:space="preserve"> of objectivity for moral realism, it might be the case that objectivity is beside the point. For example </w:t>
      </w:r>
      <w:proofErr w:type="spellStart"/>
      <w:r w:rsidRPr="003961AF">
        <w:rPr>
          <w:rFonts w:ascii="Times New Roman" w:hAnsi="Times New Roman"/>
        </w:rPr>
        <w:t>Copp</w:t>
      </w:r>
      <w:proofErr w:type="spellEnd"/>
      <w:r w:rsidRPr="003961AF">
        <w:rPr>
          <w:rFonts w:ascii="Times New Roman" w:hAnsi="Times New Roman"/>
        </w:rPr>
        <w:t xml:space="preserve"> </w:t>
      </w:r>
      <w:r w:rsidRPr="003961AF">
        <w:rPr>
          <w:rFonts w:ascii="Times New Roman" w:hAnsi="Times New Roman"/>
        </w:rPr>
        <w:fldChar w:fldCharType="begin"/>
      </w:r>
      <w:r w:rsidRPr="003961AF">
        <w:rPr>
          <w:rFonts w:ascii="Times New Roman" w:hAnsi="Times New Roman"/>
        </w:rPr>
        <w:instrText xml:space="preserve"> ADDIN ZOTERO_ITEM CSL_CITATION {"citationID":"zsF9cut8","properties":{"formattedCitation":"(2007)","plainCitation":"(2007)","noteIndex":0},"citationItems":[{"id":385,"uris":["http://zotero.org/users/local/Lg59Egbx/items/PKUC354G"],"uri":["http://zotero.org/users/local/Lg59Egbx/items/PKUC354G"],"itemData":{"id":385,"type":"book","title":"Morality in a Natural World","publisher":"Cambridge University Press","publisher-place":"Cambridge, UK","event-place":"Cambridge, UK","author":[{"family":"Copp","given":"David"}],"issued":{"date-parts":[["2007"]]}},"suppress-author":true}],"schema":"https://github.com/citation-style-language/schema/raw/master/csl-citation.json"} </w:instrText>
      </w:r>
      <w:r w:rsidRPr="003961AF">
        <w:rPr>
          <w:rFonts w:ascii="Times New Roman" w:hAnsi="Times New Roman"/>
        </w:rPr>
        <w:fldChar w:fldCharType="separate"/>
      </w:r>
      <w:r w:rsidRPr="003961AF">
        <w:rPr>
          <w:rFonts w:ascii="Times New Roman" w:hAnsi="Times New Roman"/>
        </w:rPr>
        <w:t>(2007)</w:t>
      </w:r>
      <w:r w:rsidRPr="003961AF">
        <w:rPr>
          <w:rFonts w:ascii="Times New Roman" w:hAnsi="Times New Roman"/>
        </w:rPr>
        <w:fldChar w:fldCharType="end"/>
      </w:r>
      <w:r w:rsidRPr="003961AF">
        <w:rPr>
          <w:rFonts w:ascii="Times New Roman" w:hAnsi="Times New Roman"/>
        </w:rPr>
        <w:t xml:space="preserve"> has argued that we should count a metaethical view as realist so long as it can generate moral truths – whether they are fully objective and mind-independent or not. </w:t>
      </w:r>
      <w:r w:rsidRPr="003961AF">
        <w:rPr>
          <w:rFonts w:ascii="Times New Roman" w:hAnsi="Times New Roman"/>
        </w:rPr>
        <w:lastRenderedPageBreak/>
        <w:t xml:space="preserve">This would count some versions of metaethical constructivism, including perspectival naturalism, as realist. I won’t try to definitively settle any issues about what the best account of objectivity and thus moral realism is other than to say this: there is an interesting, historically and philosophically important category of moral theories for which the truth and justification of moral claims does </w:t>
      </w:r>
      <w:r w:rsidRPr="003961AF">
        <w:rPr>
          <w:rFonts w:ascii="Times New Roman" w:hAnsi="Times New Roman"/>
          <w:i/>
        </w:rPr>
        <w:t xml:space="preserve">not </w:t>
      </w:r>
      <w:r w:rsidRPr="003961AF">
        <w:rPr>
          <w:rFonts w:ascii="Times New Roman" w:hAnsi="Times New Roman"/>
        </w:rPr>
        <w:t xml:space="preserve">ultimately derive from features of </w:t>
      </w:r>
      <w:r w:rsidRPr="003961AF">
        <w:rPr>
          <w:rFonts w:ascii="Times New Roman" w:hAnsi="Times New Roman"/>
          <w:i/>
        </w:rPr>
        <w:t>our</w:t>
      </w:r>
      <w:r w:rsidRPr="003961AF">
        <w:rPr>
          <w:rFonts w:ascii="Times New Roman" w:hAnsi="Times New Roman"/>
        </w:rPr>
        <w:t xml:space="preserve"> minds and perspectives. This category includes, for example, Plato’s theory of forms according to which moral claims derive their truth from correct correspondence to a world of forms that exists independently of us; divine command theories according to which moral truth and justification derives from God’s commands, certain natural law and naturalist theories such as those of Aquinas </w:t>
      </w:r>
      <w:r>
        <w:rPr>
          <w:rFonts w:ascii="Times New Roman" w:hAnsi="Times New Roman"/>
        </w:rPr>
        <w:t>and</w:t>
      </w:r>
      <w:r w:rsidRPr="003961AF">
        <w:rPr>
          <w:rFonts w:ascii="Times New Roman" w:hAnsi="Times New Roman"/>
        </w:rPr>
        <w:t xml:space="preserve"> possibly Mencius according to which the truth of moral claims derives ultimately from our natures, given to us by God or Heaven; and intuitionist theories according to which moral claims are self-evidently true.</w:t>
      </w:r>
      <w:r w:rsidRPr="00F65FDF">
        <w:rPr>
          <w:rStyle w:val="FootnoteReference"/>
        </w:rPr>
        <w:footnoteReference w:id="22"/>
      </w:r>
      <w:r w:rsidRPr="003961AF">
        <w:rPr>
          <w:rFonts w:ascii="Times New Roman" w:hAnsi="Times New Roman"/>
        </w:rPr>
        <w:t xml:space="preserve"> I’ll simply stipulate that for our purposes, theories that belong to this category are realist while theories that do not are anti-realist.</w:t>
      </w:r>
      <w:r>
        <w:rPr>
          <w:rFonts w:ascii="Times New Roman" w:hAnsi="Times New Roman"/>
        </w:rPr>
        <w:t xml:space="preserve"> Thus, I treat metaethical theories according to which there are mind-</w:t>
      </w:r>
      <w:r>
        <w:rPr>
          <w:rFonts w:ascii="Times New Roman" w:hAnsi="Times New Roman"/>
          <w:i/>
        </w:rPr>
        <w:t>dependent</w:t>
      </w:r>
      <w:r>
        <w:rPr>
          <w:rFonts w:ascii="Times New Roman" w:hAnsi="Times New Roman"/>
        </w:rPr>
        <w:t xml:space="preserve"> true or justified moral claims as anti-realist.</w:t>
      </w:r>
      <w:r w:rsidRPr="003961AF">
        <w:rPr>
          <w:rFonts w:ascii="Times New Roman" w:hAnsi="Times New Roman"/>
        </w:rPr>
        <w:t xml:space="preserve"> If this seems too high a bar, one is welcome to read “strongly realist” or “strongly objective” when I say “realist” or “objective.” </w:t>
      </w:r>
    </w:p>
    <w:p w14:paraId="6962407E" w14:textId="77777777" w:rsidR="005E2423" w:rsidRPr="00E471ED" w:rsidRDefault="005E2423" w:rsidP="005E2423">
      <w:pPr>
        <w:pStyle w:val="Heading3"/>
      </w:pPr>
      <w:bookmarkStart w:id="25" w:name="_Toc532429232"/>
      <w:r>
        <w:t xml:space="preserve">2.3.3 </w:t>
      </w:r>
      <w:r w:rsidRPr="00E471ED">
        <w:t>Non-Nihilism / Constructivism</w:t>
      </w:r>
      <w:bookmarkEnd w:id="25"/>
    </w:p>
    <w:p w14:paraId="79512186" w14:textId="77777777" w:rsidR="005E2423" w:rsidRPr="0011606A" w:rsidRDefault="005E2423" w:rsidP="005E2423">
      <w:pPr>
        <w:rPr>
          <w:rFonts w:ascii="Times New Roman" w:hAnsi="Times New Roman"/>
        </w:rPr>
      </w:pPr>
      <w:r w:rsidRPr="00E471ED">
        <w:rPr>
          <w:rFonts w:ascii="Times New Roman" w:hAnsi="Times New Roman"/>
        </w:rPr>
        <w:tab/>
        <w:t xml:space="preserve">Take nihilism to be the claim that moral anti-realism entails that </w:t>
      </w:r>
      <w:proofErr w:type="gramStart"/>
      <w:r w:rsidRPr="00E471ED">
        <w:rPr>
          <w:rFonts w:ascii="Times New Roman" w:hAnsi="Times New Roman"/>
        </w:rPr>
        <w:t>no particular</w:t>
      </w:r>
      <w:proofErr w:type="gramEnd"/>
      <w:r w:rsidRPr="00E471ED">
        <w:rPr>
          <w:rFonts w:ascii="Times New Roman" w:hAnsi="Times New Roman"/>
        </w:rPr>
        <w:t xml:space="preserve"> (non-nihilistic) moral or normative claim could be justified or true. Perspectival </w:t>
      </w:r>
      <w:r w:rsidRPr="00E471ED">
        <w:rPr>
          <w:rFonts w:ascii="Times New Roman" w:hAnsi="Times New Roman"/>
        </w:rPr>
        <w:lastRenderedPageBreak/>
        <w:t xml:space="preserve">naturalism, like many other anti-realist views, rejects nihilism. </w:t>
      </w:r>
      <w:r>
        <w:rPr>
          <w:rFonts w:ascii="Times New Roman" w:hAnsi="Times New Roman"/>
        </w:rPr>
        <w:t>Perspectival naturalism</w:t>
      </w:r>
      <w:r w:rsidRPr="00E471ED">
        <w:rPr>
          <w:rFonts w:ascii="Times New Roman" w:hAnsi="Times New Roman"/>
        </w:rPr>
        <w:t xml:space="preserve"> derives this rejection from its constructivist ancestry: since what ultimately justifies or makes true moral and normative claims is our values, and since we have values, there can be justified and </w:t>
      </w:r>
      <w:r>
        <w:rPr>
          <w:rFonts w:ascii="Times New Roman" w:hAnsi="Times New Roman"/>
        </w:rPr>
        <w:t>true moral and normative claims. In particular, perspectival naturalism takes its cues here from what Sharon Street has called “</w:t>
      </w:r>
      <w:proofErr w:type="spellStart"/>
      <w:r>
        <w:rPr>
          <w:rFonts w:ascii="Times New Roman" w:hAnsi="Times New Roman"/>
        </w:rPr>
        <w:t>Humean</w:t>
      </w:r>
      <w:proofErr w:type="spellEnd"/>
      <w:r>
        <w:rPr>
          <w:rFonts w:ascii="Times New Roman" w:hAnsi="Times New Roman"/>
        </w:rPr>
        <w:t xml:space="preserve"> constructivism” </w:t>
      </w:r>
      <w:r>
        <w:rPr>
          <w:rFonts w:ascii="Times New Roman" w:hAnsi="Times New Roman"/>
        </w:rPr>
        <w:fldChar w:fldCharType="begin"/>
      </w:r>
      <w:r>
        <w:rPr>
          <w:rFonts w:ascii="Times New Roman" w:hAnsi="Times New Roman"/>
        </w:rPr>
        <w:instrText xml:space="preserve"> ADDIN ZOTERO_ITEM CSL_CITATION {"citationID":"rTcrPTJv","properties":{"formattedCitation":"(2010)","plainCitation":"(2010)","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often\noverlooked.","author":[{"family":"Street","given":"Sharon"}],"issued":{"date-parts":[["2010"]]}},"suppress-author":true}],"schema":"https://github.com/citation-style-language/schema/raw/master/csl-citation.json"} </w:instrText>
      </w:r>
      <w:r>
        <w:rPr>
          <w:rFonts w:ascii="Times New Roman" w:hAnsi="Times New Roman"/>
        </w:rPr>
        <w:fldChar w:fldCharType="separate"/>
      </w:r>
      <w:r w:rsidRPr="0011606A">
        <w:rPr>
          <w:rFonts w:ascii="Times New Roman" w:hAnsi="Times New Roman"/>
        </w:rPr>
        <w:t>(2010)</w:t>
      </w:r>
      <w:r>
        <w:rPr>
          <w:rFonts w:ascii="Times New Roman" w:hAnsi="Times New Roman"/>
        </w:rPr>
        <w:fldChar w:fldCharType="end"/>
      </w:r>
      <w:r>
        <w:rPr>
          <w:rFonts w:ascii="Times New Roman" w:hAnsi="Times New Roman"/>
        </w:rPr>
        <w:t xml:space="preserve"> According to Street, all constructivist metaethical views share the idea that moral claims are true because they are somehow entailed from within a certain practical perspective that we are able to adopt. </w:t>
      </w:r>
      <w:proofErr w:type="spellStart"/>
      <w:r>
        <w:rPr>
          <w:rFonts w:ascii="Times New Roman" w:hAnsi="Times New Roman"/>
        </w:rPr>
        <w:t>Humean</w:t>
      </w:r>
      <w:proofErr w:type="spellEnd"/>
      <w:r>
        <w:rPr>
          <w:rFonts w:ascii="Times New Roman" w:hAnsi="Times New Roman"/>
        </w:rPr>
        <w:t xml:space="preserve"> constructivism</w:t>
      </w:r>
      <w:proofErr w:type="gramStart"/>
      <w:r>
        <w:rPr>
          <w:rFonts w:ascii="Times New Roman" w:hAnsi="Times New Roman"/>
        </w:rPr>
        <w:t>, in particular, is</w:t>
      </w:r>
      <w:proofErr w:type="gramEnd"/>
      <w:r>
        <w:rPr>
          <w:rFonts w:ascii="Times New Roman" w:hAnsi="Times New Roman"/>
        </w:rPr>
        <w:t xml:space="preserve"> further committed to the claim that there are no substantive moral truths that are entailed in </w:t>
      </w:r>
      <w:r>
        <w:rPr>
          <w:rFonts w:ascii="Times New Roman" w:hAnsi="Times New Roman"/>
          <w:i/>
        </w:rPr>
        <w:t xml:space="preserve">all </w:t>
      </w:r>
      <w:r>
        <w:rPr>
          <w:rFonts w:ascii="Times New Roman" w:hAnsi="Times New Roman"/>
        </w:rPr>
        <w:t>practical standpoints.</w:t>
      </w:r>
    </w:p>
    <w:p w14:paraId="38800645" w14:textId="77777777" w:rsidR="005E2423" w:rsidRPr="00E471ED" w:rsidRDefault="005E2423" w:rsidP="005E2423">
      <w:pPr>
        <w:pStyle w:val="Heading3"/>
      </w:pPr>
      <w:bookmarkStart w:id="26" w:name="_Toc532429233"/>
      <w:r>
        <w:t xml:space="preserve">2.3.4 </w:t>
      </w:r>
      <w:r w:rsidRPr="00E471ED">
        <w:t>Perspectivalism</w:t>
      </w:r>
      <w:bookmarkEnd w:id="26"/>
    </w:p>
    <w:p w14:paraId="227D50D2" w14:textId="77777777" w:rsidR="005E2423" w:rsidRPr="00E471ED" w:rsidRDefault="005E2423" w:rsidP="005E2423">
      <w:pPr>
        <w:rPr>
          <w:rFonts w:ascii="Times New Roman" w:hAnsi="Times New Roman"/>
        </w:rPr>
      </w:pPr>
      <w:r w:rsidRPr="00E471ED">
        <w:rPr>
          <w:rFonts w:ascii="Times New Roman" w:hAnsi="Times New Roman"/>
        </w:rPr>
        <w:tab/>
        <w:t xml:space="preserve">Many metaethical views are only or primarily interested in very small section of our minds: for example, our moral beliefs in the case of moral realism, or our non-cognitive moral attitudes in the case of moral </w:t>
      </w:r>
      <w:proofErr w:type="spellStart"/>
      <w:r w:rsidRPr="00E471ED">
        <w:rPr>
          <w:rFonts w:ascii="Times New Roman" w:hAnsi="Times New Roman"/>
        </w:rPr>
        <w:t>expressivism</w:t>
      </w:r>
      <w:proofErr w:type="spellEnd"/>
      <w:r w:rsidRPr="00E471ED">
        <w:rPr>
          <w:rFonts w:ascii="Times New Roman" w:hAnsi="Times New Roman"/>
        </w:rPr>
        <w:t>. A further, seemingly small but in fact vitally important commitment of perspectival naturalism is a commitment to treating our minds as perspectival.</w:t>
      </w:r>
      <w:r>
        <w:rPr>
          <w:rFonts w:ascii="Times New Roman" w:hAnsi="Times New Roman"/>
        </w:rPr>
        <w:t xml:space="preserve"> Recently, several philosophers have begun to develop accounts of our minds in terms of perspective and have explicitly argued that perspectives are not reducible without loss to sets of beliefs </w:t>
      </w:r>
      <w:r>
        <w:rPr>
          <w:rFonts w:ascii="Times New Roman" w:hAnsi="Times New Roman"/>
        </w:rPr>
        <w:fldChar w:fldCharType="begin"/>
      </w:r>
      <w:r>
        <w:rPr>
          <w:rFonts w:ascii="Times New Roman" w:hAnsi="Times New Roman"/>
        </w:rPr>
        <w:instrText xml:space="preserve"> ADDIN ZOTERO_ITEM CSL_CITATION {"citationID":"s57Ozw3m","properties":{"formattedCitation":"(see Camp 2006; Riggs 2016; Elgin 2010)","plainCitation":"(see Camp 2006; Riggs 2016; Elgin 2010)","noteIndex":0},"citationItems":[{"id":161,"uris":["http://zotero.org/users/local/Lg59Egbx/items/X3SG436A"],"uri":["http://zotero.org/users/local/Lg59Egbx/items/X3SG436A"],"itemData":{"id":161,"type":"article-journal","title":"Metaphor and That Certain 'Je Ne Sais Quoi'","container-title":"Philosophical Studies","page":"1-25","volume":"129","author":[{"family":"Camp","given":"Elisabeth"}],"issued":{"date-parts":[["2006"]]}},"prefix":"see"},{"id":168,"uris":["http://zotero.org/users/local/Lg59Egbx/items/EJGTSKRZ"],"uri":["http://zotero.org/users/local/Lg59Egbx/items/EJGTSKRZ"],"itemData":{"id":168,"type":"chapter","title":"Open-Mindedness, Insight, and Understanding","container-title":"Intellectual Virtues and Education: Essays in Applied Virtue Epistemology","publisher":"Routledge","page":"18-37","shortTitle":"Intellectual Virtues and Education","author":[{"family":"Riggs","given":"Wayne D."}],"editor":[{"family":"Baehr","given":"Jason"}],"issued":{"date-parts":[["2016"]]}}},{"id":164,"uris":["http://zotero.org/users/local/Lg59Egbx/items/3EZS4MGN"],"uri":["http://zotero.org/users/local/Lg59Egbx/items/3EZS4MGN"],"itemData":{"id":164,"type":"article-journal","title":"Keeping Things in Perspective","container-title":"Philosophical Studies","page":"439-447","volume":"150","issue":"3","author":[{"family":"Elgin","given":"Catherine"}],"issued":{"date-parts":[["2010"]]}}}],"schema":"https://github.com/citation-style-language/schema/raw/master/csl-citation.json"} </w:instrText>
      </w:r>
      <w:r>
        <w:rPr>
          <w:rFonts w:ascii="Times New Roman" w:hAnsi="Times New Roman"/>
        </w:rPr>
        <w:fldChar w:fldCharType="separate"/>
      </w:r>
      <w:r w:rsidRPr="003C70B5">
        <w:rPr>
          <w:rFonts w:ascii="Times New Roman" w:hAnsi="Times New Roman"/>
        </w:rPr>
        <w:t>(see Camp 2006; Riggs 2016; Elgin 2010)</w:t>
      </w:r>
      <w:r>
        <w:rPr>
          <w:rFonts w:ascii="Times New Roman" w:hAnsi="Times New Roman"/>
        </w:rPr>
        <w:fldChar w:fldCharType="end"/>
      </w:r>
      <w:r>
        <w:rPr>
          <w:rFonts w:ascii="Times New Roman" w:hAnsi="Times New Roman"/>
        </w:rPr>
        <w:t xml:space="preserve">. As we’ll see in the next chapter, perspectives include, in addition to beliefs, values, desires (and other propositional attitudes): patterns of association, what we </w:t>
      </w:r>
      <w:r w:rsidRPr="002C02D6">
        <w:rPr>
          <w:rFonts w:ascii="Times New Roman" w:hAnsi="Times New Roman"/>
        </w:rPr>
        <w:t>perceive</w:t>
      </w:r>
      <w:r w:rsidRPr="00141D2E">
        <w:rPr>
          <w:rFonts w:ascii="Times New Roman" w:hAnsi="Times New Roman"/>
          <w:i/>
        </w:rPr>
        <w:t xml:space="preserve"> </w:t>
      </w:r>
      <w:r w:rsidRPr="002C02D6">
        <w:rPr>
          <w:rFonts w:ascii="Times New Roman" w:hAnsi="Times New Roman"/>
        </w:rPr>
        <w:t>as</w:t>
      </w:r>
      <w:r>
        <w:rPr>
          <w:rFonts w:ascii="Times New Roman" w:hAnsi="Times New Roman"/>
        </w:rPr>
        <w:t xml:space="preserve"> having certain properties, w</w:t>
      </w:r>
      <w:r w:rsidRPr="00A7430F">
        <w:rPr>
          <w:rFonts w:ascii="Times New Roman" w:hAnsi="Times New Roman"/>
        </w:rPr>
        <w:t>hich in</w:t>
      </w:r>
      <w:r>
        <w:rPr>
          <w:rFonts w:ascii="Times New Roman" w:hAnsi="Times New Roman"/>
        </w:rPr>
        <w:t>ferences we are likely to draw, where we look for / what we see as evidence, how we interpret new propositions, and which features of things are more prominent or salient or central.</w:t>
      </w:r>
    </w:p>
    <w:p w14:paraId="3C925444" w14:textId="77777777" w:rsidR="005E2423" w:rsidRDefault="005E2423" w:rsidP="005E2423">
      <w:pPr>
        <w:rPr>
          <w:rFonts w:ascii="Times New Roman" w:hAnsi="Times New Roman"/>
        </w:rPr>
      </w:pPr>
      <w:r w:rsidRPr="00E471ED">
        <w:rPr>
          <w:rFonts w:ascii="Times New Roman" w:hAnsi="Times New Roman"/>
        </w:rPr>
        <w:lastRenderedPageBreak/>
        <w:tab/>
        <w:t xml:space="preserve">There are two immediate implications of </w:t>
      </w:r>
      <w:r>
        <w:rPr>
          <w:rFonts w:ascii="Times New Roman" w:hAnsi="Times New Roman"/>
        </w:rPr>
        <w:t>this</w:t>
      </w:r>
      <w:r w:rsidRPr="00E471ED">
        <w:rPr>
          <w:rFonts w:ascii="Times New Roman" w:hAnsi="Times New Roman"/>
        </w:rPr>
        <w:t xml:space="preserve"> perspectival view. First, and most obviously, it matters for how our moral theories treat our minds. </w:t>
      </w:r>
      <w:r>
        <w:rPr>
          <w:rFonts w:ascii="Times New Roman" w:hAnsi="Times New Roman"/>
        </w:rPr>
        <w:t xml:space="preserve">Our moral goals will include not only having the best moral beliefs, but also having </w:t>
      </w:r>
      <w:r w:rsidR="002C32BF">
        <w:rPr>
          <w:rFonts w:ascii="Times New Roman" w:hAnsi="Times New Roman"/>
        </w:rPr>
        <w:t xml:space="preserve">the </w:t>
      </w:r>
      <w:r>
        <w:rPr>
          <w:rFonts w:ascii="Times New Roman" w:hAnsi="Times New Roman"/>
        </w:rPr>
        <w:t xml:space="preserve">best moral perspectives. </w:t>
      </w:r>
      <w:r w:rsidRPr="00E471ED">
        <w:rPr>
          <w:rFonts w:ascii="Times New Roman" w:hAnsi="Times New Roman"/>
        </w:rPr>
        <w:t>But, second, it also matters for how we think of moral the</w:t>
      </w:r>
      <w:r>
        <w:rPr>
          <w:rFonts w:ascii="Times New Roman" w:hAnsi="Times New Roman"/>
        </w:rPr>
        <w:t xml:space="preserve">ories themselves. Thus, I will typically use </w:t>
      </w:r>
      <w:r w:rsidRPr="00E471ED">
        <w:rPr>
          <w:rFonts w:ascii="Times New Roman" w:hAnsi="Times New Roman"/>
        </w:rPr>
        <w:t xml:space="preserve">the term “moral systems” rather than </w:t>
      </w:r>
      <w:r>
        <w:rPr>
          <w:rFonts w:ascii="Times New Roman" w:hAnsi="Times New Roman"/>
        </w:rPr>
        <w:t>“</w:t>
      </w:r>
      <w:r w:rsidRPr="00E471ED">
        <w:rPr>
          <w:rFonts w:ascii="Times New Roman" w:hAnsi="Times New Roman"/>
        </w:rPr>
        <w:t>moral theories</w:t>
      </w:r>
      <w:r>
        <w:rPr>
          <w:rFonts w:ascii="Times New Roman" w:hAnsi="Times New Roman"/>
        </w:rPr>
        <w:t>” when discussing perspectival naturalism</w:t>
      </w:r>
      <w:r w:rsidRPr="00E471ED">
        <w:rPr>
          <w:rFonts w:ascii="Times New Roman" w:hAnsi="Times New Roman"/>
        </w:rPr>
        <w:t xml:space="preserve">. </w:t>
      </w:r>
      <w:r>
        <w:rPr>
          <w:rFonts w:ascii="Times New Roman" w:hAnsi="Times New Roman"/>
        </w:rPr>
        <w:t>This is not meant to be a radically revisionary move</w:t>
      </w:r>
      <w:r w:rsidRPr="00E471ED">
        <w:rPr>
          <w:rFonts w:ascii="Times New Roman" w:hAnsi="Times New Roman"/>
        </w:rPr>
        <w:t xml:space="preserve">, but instead to be a slightly improved understanding of what we already do. </w:t>
      </w:r>
      <w:r>
        <w:rPr>
          <w:rFonts w:ascii="Times New Roman" w:hAnsi="Times New Roman"/>
        </w:rPr>
        <w:t>Traditional m</w:t>
      </w:r>
      <w:r w:rsidRPr="00E471ED">
        <w:rPr>
          <w:rFonts w:ascii="Times New Roman" w:hAnsi="Times New Roman"/>
        </w:rPr>
        <w:t xml:space="preserve">oral theories, </w:t>
      </w:r>
      <w:r>
        <w:rPr>
          <w:rFonts w:ascii="Times New Roman" w:hAnsi="Times New Roman"/>
        </w:rPr>
        <w:t>such as u</w:t>
      </w:r>
      <w:r w:rsidRPr="00E471ED">
        <w:rPr>
          <w:rFonts w:ascii="Times New Roman" w:hAnsi="Times New Roman"/>
        </w:rPr>
        <w:t xml:space="preserve">tilitarianism, do not consist in and cannot be reduced to merely a set of propositions. They include characteristic perspectives or paradigms, ways of seeing the world, where certain information and considerations </w:t>
      </w:r>
      <w:proofErr w:type="gramStart"/>
      <w:r w:rsidRPr="00E471ED">
        <w:rPr>
          <w:rFonts w:ascii="Times New Roman" w:hAnsi="Times New Roman"/>
        </w:rPr>
        <w:t>are more or less</w:t>
      </w:r>
      <w:proofErr w:type="gramEnd"/>
      <w:r w:rsidRPr="00E471ED">
        <w:rPr>
          <w:rFonts w:ascii="Times New Roman" w:hAnsi="Times New Roman"/>
        </w:rPr>
        <w:t xml:space="preserve"> salient, more or less central, more or less occluded. Thus, we are not only interested in justifying moral </w:t>
      </w:r>
      <w:proofErr w:type="gramStart"/>
      <w:r w:rsidRPr="00E471ED">
        <w:rPr>
          <w:rFonts w:ascii="Times New Roman" w:hAnsi="Times New Roman"/>
        </w:rPr>
        <w:t>beliefs</w:t>
      </w:r>
      <w:proofErr w:type="gramEnd"/>
      <w:r w:rsidRPr="00E471ED">
        <w:rPr>
          <w:rFonts w:ascii="Times New Roman" w:hAnsi="Times New Roman"/>
        </w:rPr>
        <w:t xml:space="preserve"> but moral perspectives and we are not only interested in justifying mo</w:t>
      </w:r>
      <w:r>
        <w:rPr>
          <w:rFonts w:ascii="Times New Roman" w:hAnsi="Times New Roman"/>
        </w:rPr>
        <w:t>ral theories but moral systems.</w:t>
      </w:r>
    </w:p>
    <w:p w14:paraId="54B79596" w14:textId="77777777" w:rsidR="005E2423" w:rsidRDefault="005E2423" w:rsidP="005E2423">
      <w:pPr>
        <w:pStyle w:val="Heading3"/>
      </w:pPr>
      <w:bookmarkStart w:id="27" w:name="_Toc532429234"/>
      <w:r>
        <w:t>2.3.5 The Design Paradigm</w:t>
      </w:r>
      <w:bookmarkEnd w:id="27"/>
    </w:p>
    <w:p w14:paraId="21F27003" w14:textId="77777777" w:rsidR="005E2423" w:rsidRDefault="005E2423" w:rsidP="005E2423">
      <w:pPr>
        <w:rPr>
          <w:rFonts w:ascii="Times New Roman" w:hAnsi="Times New Roman"/>
        </w:rPr>
      </w:pPr>
      <w:r>
        <w:rPr>
          <w:rFonts w:ascii="Times New Roman" w:hAnsi="Times New Roman"/>
        </w:rPr>
        <w:tab/>
        <w:t xml:space="preserve">As we have seen, several anti-realist metaethical views treat morality as an invented technology </w:t>
      </w:r>
      <w:r>
        <w:rPr>
          <w:rFonts w:ascii="Times New Roman" w:hAnsi="Times New Roman"/>
        </w:rPr>
        <w:fldChar w:fldCharType="begin"/>
      </w:r>
      <w:r>
        <w:rPr>
          <w:rFonts w:ascii="Times New Roman" w:hAnsi="Times New Roman"/>
        </w:rPr>
        <w:instrText xml:space="preserve"> ADDIN ZOTERO_ITEM CSL_CITATION {"citationID":"H8Ty7P8E","properties":{"formattedCitation":"(Mackie 1991; Kitcher 2011, 2012; Flanagan, Sarkissian, and Wong 2016)","plainCitation":"(Mackie 1991; Kitcher 2011, 2012; Flanagan, Sarkissian, and Wong 2016)","noteIndex":0},"citationItems":[{"id":260,"uris":["http://zotero.org/users/local/Lg59Egbx/items/WGCE5SXC"],"uri":["http://zotero.org/users/local/Lg59Egbx/items/WGCE5SXC"],"itemData":{"id":260,"type":"book","title":"Ethics: Inventing Right and Wrong","publisher":"Penguin Books","author":[{"family":"Mackie","given":"John L."}],"issued":{"date-parts":[["1991"]],"season":"1977"}}},{"id":73,"uris":["http://zotero.org/users/local/Lg59Egbx/items/3CFX82ED"],"uri":["http://zotero.org/users/local/Lg59Egbx/items/3CFX82ED"],"itemData":{"id":73,"type":"book","title":"The Ethical Project","publisher":"Harvard University Press","publisher-place":"Cambridge, MA","event-place":"Cambridge, MA","author":[{"family":"Kitcher","given":"Phillip"}],"issued":{"date-parts":[["2011"]]}}},{"id":337,"uris":["http://zotero.org/users/local/Lg59Egbx/items/AG55B8QX"],"uri":["http://zotero.org/users/local/Lg59Egbx/items/AG55B8QX"],"itemData":{"id":337,"type":"chapter","title":"Naturalistic Ethics Without Fallacies","container-title":"Evolution and Morality","publisher":"NYU Press","publisher-place":"New York","page":"3-30","event-place":"New York","author":[{"family":"Kitcher","given":"Phillip"}],"editor":[{"family":"Fleming","given":"James E."},{"family":"Levinson","given":"Sanford"}],"issued":{"date-parts":[["2012"]]}}},{"id":338,"uris":["http://zotero.org/users/local/Lg59Egbx/items/H7I5CRKF"],"uri":["http://zotero.org/users/local/Lg59Egbx/items/H7I5CRKF"],"itemData":{"id":338,"type":"chapter","title":"Naturalizing Ethics","container-title":"The Blackwell Companion to Naturalism","publisher":"John Wiley &amp; Sons","page":"16-32","author":[{"family":"Flanagan","given":"Owen"},{"family":"Sarkissian","given":"Hagop"},{"family":"Wong","given":"David"}],"editor":[{"family":"Clark","given":"Kelly James"}],"issued":{"date-parts":[["2016"]]}}}],"schema":"https://github.com/citation-style-language/schema/raw/master/csl-citation.json"} </w:instrText>
      </w:r>
      <w:r>
        <w:rPr>
          <w:rFonts w:ascii="Times New Roman" w:hAnsi="Times New Roman"/>
        </w:rPr>
        <w:fldChar w:fldCharType="separate"/>
      </w:r>
      <w:r w:rsidRPr="00EC09EE">
        <w:rPr>
          <w:rFonts w:ascii="Times New Roman" w:hAnsi="Times New Roman"/>
        </w:rPr>
        <w:t>(Mackie 1991; Kitcher 2011, 2012; Flanagan, Sarkissian, and Wong 2016)</w:t>
      </w:r>
      <w:r>
        <w:rPr>
          <w:rFonts w:ascii="Times New Roman" w:hAnsi="Times New Roman"/>
        </w:rPr>
        <w:fldChar w:fldCharType="end"/>
      </w:r>
      <w:r>
        <w:rPr>
          <w:rFonts w:ascii="Times New Roman" w:hAnsi="Times New Roman"/>
        </w:rPr>
        <w:t xml:space="preserve">, often with some particular narrowly-defined function that grounds moral justification: moral theories are better when they fulfil that function better. For example, </w:t>
      </w:r>
      <w:proofErr w:type="spellStart"/>
      <w:r>
        <w:rPr>
          <w:rFonts w:ascii="Times New Roman" w:hAnsi="Times New Roman"/>
        </w:rPr>
        <w:t>Kitcher</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obrccqLj","properties":{"formattedCitation":"(2011)","plainCitation":"(2011)","noteIndex":0},"citationItems":[{"id":73,"uris":["http://zotero.org/users/local/Lg59Egbx/items/3CFX82ED"],"uri":["http://zotero.org/users/local/Lg59Egbx/items/3CFX82ED"],"itemData":{"id":73,"type":"book","title":"The Ethical Project","publisher":"Harvard University Press","publisher-place":"Cambridge, MA","event-place":"Cambridge, MA","author":[{"family":"Kitcher","given":"Phillip"}],"issued":{"date-parts":[["2011"]]}},"suppress-author":true}],"schema":"https://github.com/citation-style-language/schema/raw/master/csl-citation.json"} </w:instrText>
      </w:r>
      <w:r>
        <w:rPr>
          <w:rFonts w:ascii="Times New Roman" w:hAnsi="Times New Roman"/>
        </w:rPr>
        <w:fldChar w:fldCharType="separate"/>
      </w:r>
      <w:r w:rsidRPr="00823E19">
        <w:rPr>
          <w:rFonts w:ascii="Times New Roman" w:hAnsi="Times New Roman"/>
        </w:rPr>
        <w:t>(2011)</w:t>
      </w:r>
      <w:r>
        <w:rPr>
          <w:rFonts w:ascii="Times New Roman" w:hAnsi="Times New Roman"/>
        </w:rPr>
        <w:fldChar w:fldCharType="end"/>
      </w:r>
      <w:r>
        <w:rPr>
          <w:rFonts w:ascii="Times New Roman" w:hAnsi="Times New Roman"/>
        </w:rPr>
        <w:t xml:space="preserve"> argues that the main function of morality is to increase the benefits of psychological altruism and decrease the damage of altruism failures, and thus moral theories that better fulfill this function should be preferred. For a perspectival naturalist, this line of thinking is very close to being correct. It fits well with the first three commitments of perspectival naturalism: descriptive adequacy / naturalism, anti-</w:t>
      </w:r>
      <w:r>
        <w:rPr>
          <w:rFonts w:ascii="Times New Roman" w:hAnsi="Times New Roman"/>
        </w:rPr>
        <w:lastRenderedPageBreak/>
        <w:t xml:space="preserve">realism, and non-nihilism. However, perspectival naturalism treats these “moral technology” views as overly narrow (we will see the argument in the next chapter): morality cannot and should not be reduced to having a single primary function. Instead, perspectival naturalism modifies these views, and treats morality not as an invented technology with a narrow function but instead as a project of design. Think here of a landscape architect re-designing a small section of a university campus. They </w:t>
      </w:r>
      <w:proofErr w:type="gramStart"/>
      <w:r>
        <w:rPr>
          <w:rFonts w:ascii="Times New Roman" w:hAnsi="Times New Roman"/>
        </w:rPr>
        <w:t>have to</w:t>
      </w:r>
      <w:proofErr w:type="gramEnd"/>
      <w:r>
        <w:rPr>
          <w:rFonts w:ascii="Times New Roman" w:hAnsi="Times New Roman"/>
        </w:rPr>
        <w:t xml:space="preserve"> manage and align a great deal of connecting and interfacing considerations at once. They need to ensure that the paths follow routes that people will </w:t>
      </w:r>
      <w:proofErr w:type="gramStart"/>
      <w:r>
        <w:rPr>
          <w:rFonts w:ascii="Times New Roman" w:hAnsi="Times New Roman"/>
        </w:rPr>
        <w:t>actually use</w:t>
      </w:r>
      <w:proofErr w:type="gramEnd"/>
      <w:r>
        <w:rPr>
          <w:rFonts w:ascii="Times New Roman" w:hAnsi="Times New Roman"/>
        </w:rPr>
        <w:t xml:space="preserve">, so as to avoid creating new dirt paths. They need to ensure that the area is accessible for people with physical disabilities. They need to design the area so that it is aesthetically pleasing, and so that it is safe. They need to place objects so that they will not interfere with gas lines or power lines. They need to make sure that the required construction vehicles can </w:t>
      </w:r>
      <w:proofErr w:type="gramStart"/>
      <w:r>
        <w:rPr>
          <w:rFonts w:ascii="Times New Roman" w:hAnsi="Times New Roman"/>
        </w:rPr>
        <w:t>actually access</w:t>
      </w:r>
      <w:proofErr w:type="gramEnd"/>
      <w:r>
        <w:rPr>
          <w:rFonts w:ascii="Times New Roman" w:hAnsi="Times New Roman"/>
        </w:rPr>
        <w:t xml:space="preserve"> the area to build what needs to be built, and they need to do all of this while meeting financial and time constraints. In short, the key idea of the design perspective is just this: that the project of morality, both as it </w:t>
      </w:r>
      <w:proofErr w:type="gramStart"/>
      <w:r>
        <w:rPr>
          <w:rFonts w:ascii="Times New Roman" w:hAnsi="Times New Roman"/>
        </w:rPr>
        <w:t>actually has</w:t>
      </w:r>
      <w:proofErr w:type="gramEnd"/>
      <w:r>
        <w:rPr>
          <w:rFonts w:ascii="Times New Roman" w:hAnsi="Times New Roman"/>
        </w:rPr>
        <w:t xml:space="preserve"> been and as it should be, is like this design project: they are both constrained, shaped, and guided by our goals, values, abilities, circumstances, limitations, wants, needs, and principles. Thus, what a moral system aims at doing is managing and aligning </w:t>
      </w:r>
      <w:proofErr w:type="gramStart"/>
      <w:r>
        <w:rPr>
          <w:rFonts w:ascii="Times New Roman" w:hAnsi="Times New Roman"/>
        </w:rPr>
        <w:t>all of</w:t>
      </w:r>
      <w:proofErr w:type="gramEnd"/>
      <w:r>
        <w:rPr>
          <w:rFonts w:ascii="Times New Roman" w:hAnsi="Times New Roman"/>
        </w:rPr>
        <w:t xml:space="preserve"> these competing considerations in a way that is itself (recursively) aligned with them. Now, this rejection of a single primary function of morality does not mean that anything goes: that no moral values have priority over any other when it comes to how we should align moral considerations. We should instead think of the picture here somewhat similarly to Ross’s moral theory in </w:t>
      </w:r>
      <w:r>
        <w:rPr>
          <w:rFonts w:ascii="Times New Roman" w:hAnsi="Times New Roman"/>
          <w:i/>
        </w:rPr>
        <w:t xml:space="preserve">The Right and the Good </w:t>
      </w:r>
      <w:r>
        <w:rPr>
          <w:rFonts w:ascii="Times New Roman" w:hAnsi="Times New Roman"/>
          <w:i/>
        </w:rPr>
        <w:fldChar w:fldCharType="begin"/>
      </w:r>
      <w:r>
        <w:rPr>
          <w:rFonts w:ascii="Times New Roman" w:hAnsi="Times New Roman"/>
          <w:i/>
        </w:rPr>
        <w:instrText xml:space="preserve"> ADDIN ZOTERO_ITEM CSL_CITATION {"citationID":"PBXoYeNG","properties":{"formattedCitation":"(1930)","plainCitation":"(1930)","noteIndex":0},"citationItems":[{"id":549,"uris":["http://zotero.org/users/local/Lg59Egbx/items/3FYW9D9J"],"uri":["http://zotero.org/users/local/Lg59Egbx/items/3FYW9D9J"],"itemData":{"id":549,"type":"book","title":"The Right and The Good","publisher":"Clarendon Press","publisher-place":"Oxford","event-place":"Oxford","author":[{"family":"Ross","given":"David"}],"issued":{"date-parts":[["1930"]],"season":"2002"}},"suppress-author":true}],"schema":"https://github.com/citation-style-language/schema/raw/master/csl-citation.json"} </w:instrText>
      </w:r>
      <w:r>
        <w:rPr>
          <w:rFonts w:ascii="Times New Roman" w:hAnsi="Times New Roman"/>
          <w:i/>
        </w:rPr>
        <w:fldChar w:fldCharType="separate"/>
      </w:r>
      <w:r w:rsidRPr="000E112C">
        <w:rPr>
          <w:rFonts w:ascii="Times New Roman" w:hAnsi="Times New Roman"/>
        </w:rPr>
        <w:t>(1930)</w:t>
      </w:r>
      <w:r>
        <w:rPr>
          <w:rFonts w:ascii="Times New Roman" w:hAnsi="Times New Roman"/>
          <w:i/>
        </w:rPr>
        <w:fldChar w:fldCharType="end"/>
      </w:r>
      <w:r>
        <w:rPr>
          <w:rFonts w:ascii="Times New Roman" w:hAnsi="Times New Roman"/>
        </w:rPr>
        <w:t xml:space="preserve">: some moral </w:t>
      </w:r>
      <w:r>
        <w:rPr>
          <w:rFonts w:ascii="Times New Roman" w:hAnsi="Times New Roman"/>
        </w:rPr>
        <w:lastRenderedPageBreak/>
        <w:t xml:space="preserve">considerations might typically be more important than others, but they all matter and there is no immutable hierarchy of them. For example, on Ross’s view, there are moral considerations of beneficence and non-maleficence, of self-improvement and of gratitude and of reparation: they each matter in different ways and what is right to do can and should be informed by many, or even all of them at once </w:t>
      </w:r>
      <w:r>
        <w:rPr>
          <w:rFonts w:ascii="Times New Roman" w:hAnsi="Times New Roman"/>
        </w:rPr>
        <w:fldChar w:fldCharType="begin"/>
      </w:r>
      <w:r>
        <w:rPr>
          <w:rFonts w:ascii="Times New Roman" w:hAnsi="Times New Roman"/>
        </w:rPr>
        <w:instrText xml:space="preserve"> ADDIN ZOTERO_ITEM CSL_CITATION {"citationID":"ZF4XeNMi","properties":{"formattedCitation":"(Ross 1930, 21)","plainCitation":"(Ross 1930, 21)","noteIndex":0},"citationItems":[{"id":549,"uris":["http://zotero.org/users/local/Lg59Egbx/items/3FYW9D9J"],"uri":["http://zotero.org/users/local/Lg59Egbx/items/3FYW9D9J"],"itemData":{"id":549,"type":"book","title":"The Right and The Good","publisher":"Clarendon Press","publisher-place":"Oxford","event-place":"Oxford","author":[{"family":"Ross","given":"David"}],"issued":{"date-parts":[["1930"]],"season":"2002"}},"locator":"21"}],"schema":"https://github.com/citation-style-language/schema/raw/master/csl-citation.json"} </w:instrText>
      </w:r>
      <w:r>
        <w:rPr>
          <w:rFonts w:ascii="Times New Roman" w:hAnsi="Times New Roman"/>
        </w:rPr>
        <w:fldChar w:fldCharType="separate"/>
      </w:r>
      <w:r w:rsidRPr="004C4585">
        <w:rPr>
          <w:rFonts w:ascii="Times New Roman" w:hAnsi="Times New Roman"/>
        </w:rPr>
        <w:t>(Ross 1930, 21)</w:t>
      </w:r>
      <w:r>
        <w:rPr>
          <w:rFonts w:ascii="Times New Roman" w:hAnsi="Times New Roman"/>
        </w:rPr>
        <w:fldChar w:fldCharType="end"/>
      </w:r>
      <w:r>
        <w:rPr>
          <w:rFonts w:ascii="Times New Roman" w:hAnsi="Times New Roman"/>
        </w:rPr>
        <w:t xml:space="preserve">. The design paradigm for perspectival naturalism works much the same way, except that it includes even </w:t>
      </w:r>
      <w:r>
        <w:rPr>
          <w:rFonts w:ascii="Times New Roman" w:hAnsi="Times New Roman"/>
          <w:i/>
        </w:rPr>
        <w:t xml:space="preserve">more </w:t>
      </w:r>
      <w:r>
        <w:rPr>
          <w:rFonts w:ascii="Times New Roman" w:hAnsi="Times New Roman"/>
        </w:rPr>
        <w:t xml:space="preserve">considerations than our most important moral values: </w:t>
      </w:r>
      <w:proofErr w:type="gramStart"/>
      <w:r>
        <w:rPr>
          <w:rFonts w:ascii="Times New Roman" w:hAnsi="Times New Roman"/>
        </w:rPr>
        <w:t>in particular, it</w:t>
      </w:r>
      <w:proofErr w:type="gramEnd"/>
      <w:r>
        <w:rPr>
          <w:rFonts w:ascii="Times New Roman" w:hAnsi="Times New Roman"/>
        </w:rPr>
        <w:t xml:space="preserve"> will include </w:t>
      </w:r>
      <w:r>
        <w:rPr>
          <w:rFonts w:ascii="Times New Roman" w:hAnsi="Times New Roman"/>
          <w:i/>
        </w:rPr>
        <w:t xml:space="preserve">design </w:t>
      </w:r>
      <w:r>
        <w:rPr>
          <w:rFonts w:ascii="Times New Roman" w:hAnsi="Times New Roman"/>
        </w:rPr>
        <w:t>considerations.</w:t>
      </w:r>
    </w:p>
    <w:p w14:paraId="6CBFF8BB" w14:textId="77777777" w:rsidR="005E2423" w:rsidRDefault="005E2423" w:rsidP="005E2423">
      <w:pPr>
        <w:rPr>
          <w:rFonts w:ascii="Times New Roman" w:hAnsi="Times New Roman"/>
        </w:rPr>
      </w:pPr>
      <w:r>
        <w:rPr>
          <w:rFonts w:ascii="Times New Roman" w:hAnsi="Times New Roman"/>
        </w:rPr>
        <w:tab/>
        <w:t xml:space="preserve">How might this work in practice? Consider just one example here (we’ll explore more in Chapter 3). In ancient Greece, an especially central virtue was </w:t>
      </w:r>
      <w:r>
        <w:rPr>
          <w:rFonts w:ascii="Times New Roman" w:hAnsi="Times New Roman"/>
          <w:i/>
        </w:rPr>
        <w:t xml:space="preserve">xenia, </w:t>
      </w:r>
      <w:r>
        <w:rPr>
          <w:rFonts w:ascii="Times New Roman" w:hAnsi="Times New Roman"/>
        </w:rPr>
        <w:t xml:space="preserve">or “guest-friendship” – a </w:t>
      </w:r>
      <w:proofErr w:type="gramStart"/>
      <w:r>
        <w:rPr>
          <w:rFonts w:ascii="Times New Roman" w:hAnsi="Times New Roman"/>
        </w:rPr>
        <w:t>particular type of hospitality</w:t>
      </w:r>
      <w:proofErr w:type="gramEnd"/>
      <w:r>
        <w:rPr>
          <w:rFonts w:ascii="Times New Roman" w:hAnsi="Times New Roman"/>
        </w:rPr>
        <w:t xml:space="preserve"> aimed at outsiders. Zeus was sometimes called Zeus </w:t>
      </w:r>
      <w:proofErr w:type="spellStart"/>
      <w:r>
        <w:rPr>
          <w:rFonts w:ascii="Times New Roman" w:hAnsi="Times New Roman"/>
        </w:rPr>
        <w:t>Xenios</w:t>
      </w:r>
      <w:proofErr w:type="spellEnd"/>
      <w:r>
        <w:rPr>
          <w:rFonts w:ascii="Times New Roman" w:hAnsi="Times New Roman"/>
        </w:rPr>
        <w:t xml:space="preserve">, and Homer’s </w:t>
      </w:r>
      <w:r>
        <w:rPr>
          <w:rFonts w:ascii="Times New Roman" w:hAnsi="Times New Roman"/>
          <w:i/>
        </w:rPr>
        <w:t>Odyssey</w:t>
      </w:r>
      <w:r>
        <w:rPr>
          <w:rFonts w:ascii="Times New Roman" w:hAnsi="Times New Roman"/>
        </w:rPr>
        <w:t xml:space="preserve"> can be seen in part as a literary examination of the virtue </w:t>
      </w:r>
      <w:r>
        <w:rPr>
          <w:rFonts w:ascii="Times New Roman" w:hAnsi="Times New Roman"/>
        </w:rPr>
        <w:fldChar w:fldCharType="begin"/>
      </w:r>
      <w:r>
        <w:rPr>
          <w:rFonts w:ascii="Times New Roman" w:hAnsi="Times New Roman"/>
        </w:rPr>
        <w:instrText xml:space="preserve"> ADDIN ZOTERO_ITEM CSL_CITATION {"citationID":"l264ll5c","properties":{"formattedCitation":"(Wilson, 2017)","plainCitation":"(Wilson, 2017)","noteIndex":0},"citationItems":[{"id":550,"uris":["http://zotero.org/users/local/Lg59Egbx/items/H323XFLE"],"uri":["http://zotero.org/users/local/Lg59Egbx/items/H323XFLE"],"itemData":{"id":550,"type":"book","title":"The Odyssey","publisher":"W.W. Norton &amp; Company","author":[{"family":"Homer","given":""}],"translator":[{"family":"Wilson","given":"Emily"}],"issued":{"date-parts":[["2017"]]}},"suppress-author":true,"prefix":"Wilson, "}],"schema":"https://github.com/citation-style-language/schema/raw/master/csl-citation.json"} </w:instrText>
      </w:r>
      <w:r>
        <w:rPr>
          <w:rFonts w:ascii="Times New Roman" w:hAnsi="Times New Roman"/>
        </w:rPr>
        <w:fldChar w:fldCharType="separate"/>
      </w:r>
      <w:r w:rsidRPr="002C00A1">
        <w:rPr>
          <w:rFonts w:ascii="Times New Roman" w:hAnsi="Times New Roman"/>
        </w:rPr>
        <w:t>(Wilson, 2017)</w:t>
      </w:r>
      <w:r>
        <w:rPr>
          <w:rFonts w:ascii="Times New Roman" w:hAnsi="Times New Roman"/>
        </w:rPr>
        <w:fldChar w:fldCharType="end"/>
      </w:r>
      <w:r>
        <w:rPr>
          <w:rFonts w:ascii="Times New Roman" w:hAnsi="Times New Roman"/>
        </w:rPr>
        <w:t>. As Emily Wilson describes the concept:</w:t>
      </w:r>
    </w:p>
    <w:p w14:paraId="1BB60F61" w14:textId="77777777" w:rsidR="005E2423" w:rsidRDefault="005E2423" w:rsidP="00E17FE5">
      <w:pPr>
        <w:spacing w:line="240" w:lineRule="auto"/>
        <w:ind w:left="720"/>
        <w:rPr>
          <w:rFonts w:ascii="Times New Roman" w:hAnsi="Times New Roman"/>
        </w:rPr>
      </w:pPr>
      <w:r>
        <w:rPr>
          <w:rFonts w:ascii="Times New Roman" w:hAnsi="Times New Roman"/>
          <w:i/>
        </w:rPr>
        <w:t xml:space="preserve">Xenia </w:t>
      </w:r>
      <w:r>
        <w:rPr>
          <w:rFonts w:ascii="Times New Roman" w:hAnsi="Times New Roman"/>
        </w:rPr>
        <w:t xml:space="preserve">acquired an extra importance in the era when Greek men were expanding their world. Travelers, in an era before money, hotels, or public transportation, had to rely on the munificence of strangers to find food and lodging and aid with their onward journey. </w:t>
      </w:r>
      <w:r>
        <w:rPr>
          <w:rFonts w:ascii="Times New Roman" w:hAnsi="Times New Roman"/>
        </w:rPr>
        <w:fldChar w:fldCharType="begin"/>
      </w:r>
      <w:r>
        <w:rPr>
          <w:rFonts w:ascii="Times New Roman" w:hAnsi="Times New Roman"/>
        </w:rPr>
        <w:instrText xml:space="preserve"> ADDIN ZOTERO_ITEM CSL_CITATION {"citationID":"SXpcHpUQ","properties":{"formattedCitation":"(Wilson, 2017, 21)","plainCitation":"(Wilson, 2017, 21)","noteIndex":0},"citationItems":[{"id":550,"uris":["http://zotero.org/users/local/Lg59Egbx/items/H323XFLE"],"uri":["http://zotero.org/users/local/Lg59Egbx/items/H323XFLE"],"itemData":{"id":550,"type":"book","title":"The Odyssey","publisher":"W.W. Norton &amp; Company","author":[{"family":"Homer","given":""}],"translator":[{"family":"Wilson","given":"Emily"}],"issued":{"date-parts":[["2017"]]}},"locator":"21","suppress-author":true,"prefix":"Wilson, "}],"schema":"https://github.com/citation-style-language/schema/raw/master/csl-citation.json"} </w:instrText>
      </w:r>
      <w:r>
        <w:rPr>
          <w:rFonts w:ascii="Times New Roman" w:hAnsi="Times New Roman"/>
        </w:rPr>
        <w:fldChar w:fldCharType="separate"/>
      </w:r>
      <w:r w:rsidRPr="002C00A1">
        <w:rPr>
          <w:rFonts w:ascii="Times New Roman" w:hAnsi="Times New Roman"/>
        </w:rPr>
        <w:t>(Wilson, 2017, 21)</w:t>
      </w:r>
      <w:r>
        <w:rPr>
          <w:rFonts w:ascii="Times New Roman" w:hAnsi="Times New Roman"/>
        </w:rPr>
        <w:fldChar w:fldCharType="end"/>
      </w:r>
    </w:p>
    <w:p w14:paraId="3278B004" w14:textId="77777777" w:rsidR="00E17FE5" w:rsidRDefault="00E17FE5" w:rsidP="00E17FE5">
      <w:pPr>
        <w:spacing w:line="240" w:lineRule="auto"/>
        <w:ind w:left="720"/>
        <w:rPr>
          <w:rFonts w:ascii="Times New Roman" w:hAnsi="Times New Roman"/>
        </w:rPr>
      </w:pPr>
    </w:p>
    <w:p w14:paraId="5B0550A2" w14:textId="77777777" w:rsidR="005E2423" w:rsidRPr="002C00A1" w:rsidRDefault="005E2423" w:rsidP="005E2423">
      <w:pPr>
        <w:rPr>
          <w:rFonts w:ascii="Times New Roman" w:hAnsi="Times New Roman"/>
        </w:rPr>
      </w:pPr>
      <w:r>
        <w:rPr>
          <w:rFonts w:ascii="Times New Roman" w:hAnsi="Times New Roman"/>
        </w:rPr>
        <w:t xml:space="preserve">Now, the general value or virtue of being kind and </w:t>
      </w:r>
      <w:r w:rsidR="00982F3D">
        <w:rPr>
          <w:rFonts w:ascii="Times New Roman" w:hAnsi="Times New Roman"/>
        </w:rPr>
        <w:t>hospitable</w:t>
      </w:r>
      <w:r>
        <w:rPr>
          <w:rFonts w:ascii="Times New Roman" w:hAnsi="Times New Roman"/>
        </w:rPr>
        <w:t xml:space="preserve"> to strangers or outsiders is far from unique to the ancient Greeks and certainly a good value to have across cultures. But, what we see here is that </w:t>
      </w:r>
      <w:r>
        <w:rPr>
          <w:rFonts w:ascii="Times New Roman" w:hAnsi="Times New Roman"/>
          <w:i/>
        </w:rPr>
        <w:t xml:space="preserve">xenia </w:t>
      </w:r>
      <w:r>
        <w:rPr>
          <w:rFonts w:ascii="Times New Roman" w:hAnsi="Times New Roman"/>
        </w:rPr>
        <w:t xml:space="preserve">was especially </w:t>
      </w:r>
      <w:r>
        <w:rPr>
          <w:rFonts w:ascii="Times New Roman" w:hAnsi="Times New Roman"/>
          <w:i/>
        </w:rPr>
        <w:t xml:space="preserve">useful </w:t>
      </w:r>
      <w:r>
        <w:rPr>
          <w:rFonts w:ascii="Times New Roman" w:hAnsi="Times New Roman"/>
        </w:rPr>
        <w:t xml:space="preserve">in the ancient Greek context: the economic systems, and thus people’s well-being, depended on dangerous sea-faring trade. In addition to </w:t>
      </w:r>
      <w:proofErr w:type="gramStart"/>
      <w:r>
        <w:rPr>
          <w:rFonts w:ascii="Times New Roman" w:hAnsi="Times New Roman"/>
        </w:rPr>
        <w:t>being</w:t>
      </w:r>
      <w:proofErr w:type="gramEnd"/>
      <w:r>
        <w:rPr>
          <w:rFonts w:ascii="Times New Roman" w:hAnsi="Times New Roman"/>
        </w:rPr>
        <w:t xml:space="preserve"> a moral value, </w:t>
      </w:r>
      <w:r>
        <w:rPr>
          <w:rFonts w:ascii="Times New Roman" w:hAnsi="Times New Roman"/>
          <w:i/>
        </w:rPr>
        <w:t xml:space="preserve">xenia </w:t>
      </w:r>
      <w:r>
        <w:rPr>
          <w:rFonts w:ascii="Times New Roman" w:hAnsi="Times New Roman"/>
        </w:rPr>
        <w:t xml:space="preserve">also served as insurance policy that helped improve people’s well-being and peace of mind. They could be assured that if their ship crashed on a distant island or near a distant city (which was a very real possibility) that they would not be treated as enemies. Perspectival naturalism, and </w:t>
      </w:r>
      <w:r>
        <w:rPr>
          <w:rFonts w:ascii="Times New Roman" w:hAnsi="Times New Roman"/>
        </w:rPr>
        <w:lastRenderedPageBreak/>
        <w:t xml:space="preserve">particularly its design perspective takes these additional considerations seriously: it claims that in those circumstances, it really ought to be the case that </w:t>
      </w:r>
      <w:r>
        <w:rPr>
          <w:rFonts w:ascii="Times New Roman" w:hAnsi="Times New Roman"/>
          <w:i/>
        </w:rPr>
        <w:t xml:space="preserve">xenia </w:t>
      </w:r>
      <w:r>
        <w:rPr>
          <w:rFonts w:ascii="Times New Roman" w:hAnsi="Times New Roman"/>
        </w:rPr>
        <w:t xml:space="preserve">had in especially central role in the moral system. Importantly, the argument here is not that these additional circumstances alone justify the inclusion of </w:t>
      </w:r>
      <w:r>
        <w:rPr>
          <w:rFonts w:ascii="Times New Roman" w:hAnsi="Times New Roman"/>
          <w:i/>
        </w:rPr>
        <w:t xml:space="preserve">xenia </w:t>
      </w:r>
      <w:r>
        <w:rPr>
          <w:rFonts w:ascii="Times New Roman" w:hAnsi="Times New Roman"/>
        </w:rPr>
        <w:t xml:space="preserve">as a moral value or virtue – it is a good value or virtue in any (or nearly any) circumstances. Instead, the idea is that there are many different moral systems, with many ways of weighing our various values: while some metaethical views might treat the added benefits of </w:t>
      </w:r>
      <w:r>
        <w:rPr>
          <w:rFonts w:ascii="Times New Roman" w:hAnsi="Times New Roman"/>
          <w:i/>
        </w:rPr>
        <w:t xml:space="preserve">xenia </w:t>
      </w:r>
      <w:r>
        <w:rPr>
          <w:rFonts w:ascii="Times New Roman" w:hAnsi="Times New Roman"/>
        </w:rPr>
        <w:t>under the specific circumstances of ancient Greece as irrelevant or beside the point, perspectival naturalism treats them as relevant and in need of consideration.</w:t>
      </w:r>
    </w:p>
    <w:p w14:paraId="75F3461E" w14:textId="77777777" w:rsidR="005E2423" w:rsidRDefault="005E2423" w:rsidP="005E2423">
      <w:pPr>
        <w:pStyle w:val="Heading2"/>
      </w:pPr>
      <w:bookmarkStart w:id="28" w:name="_Toc532429235"/>
      <w:r>
        <w:t>2.4 Summary</w:t>
      </w:r>
      <w:bookmarkEnd w:id="28"/>
    </w:p>
    <w:p w14:paraId="10D5E2FD" w14:textId="77777777" w:rsidR="005E2423" w:rsidRDefault="005E2423" w:rsidP="005E2423">
      <w:pPr>
        <w:rPr>
          <w:rFonts w:ascii="Times New Roman" w:hAnsi="Times New Roman"/>
        </w:rPr>
      </w:pPr>
      <w:r>
        <w:rPr>
          <w:rFonts w:ascii="Times New Roman" w:hAnsi="Times New Roman"/>
        </w:rPr>
        <w:tab/>
        <w:t xml:space="preserve">In this chapter, we have taken a closer look at where we want to get to and set out in more detail the Consequences and Character Conditions on theories of rightness as well as the metaethical view which will support them. But, we haven’t yet begun to make the case for the Consequences and Character Conditions, or for perspectival naturalism. We will begin to do that in the next chapter as we justify perspectival naturalism </w:t>
      </w:r>
      <w:proofErr w:type="gramStart"/>
      <w:r>
        <w:rPr>
          <w:rFonts w:ascii="Times New Roman" w:hAnsi="Times New Roman"/>
        </w:rPr>
        <w:t>on the basis of</w:t>
      </w:r>
      <w:proofErr w:type="gramEnd"/>
      <w:r>
        <w:rPr>
          <w:rFonts w:ascii="Times New Roman" w:hAnsi="Times New Roman"/>
        </w:rPr>
        <w:t xml:space="preserve"> the radical evolutionary debunking argument. </w:t>
      </w:r>
    </w:p>
    <w:p w14:paraId="7871C193" w14:textId="77777777" w:rsidR="005E2423" w:rsidRDefault="005E2423">
      <w:pPr>
        <w:spacing w:line="240" w:lineRule="auto"/>
        <w:rPr>
          <w:rFonts w:ascii="Times New Roman" w:hAnsi="Times New Roman"/>
        </w:rPr>
      </w:pPr>
      <w:r>
        <w:rPr>
          <w:rFonts w:ascii="Times New Roman" w:hAnsi="Times New Roman"/>
        </w:rPr>
        <w:br w:type="page"/>
      </w:r>
    </w:p>
    <w:p w14:paraId="3F1C110C" w14:textId="77777777" w:rsidR="005E2423" w:rsidRPr="008018AA" w:rsidRDefault="005E2423" w:rsidP="005E2423">
      <w:pPr>
        <w:pStyle w:val="Heading1"/>
      </w:pPr>
      <w:bookmarkStart w:id="29" w:name="_Toc532429236"/>
      <w:r w:rsidRPr="00C435EE">
        <w:lastRenderedPageBreak/>
        <w:t>Chapter 3</w:t>
      </w:r>
      <w:r>
        <w:t>: The Case for Perspectival Naturalism</w:t>
      </w:r>
      <w:bookmarkEnd w:id="29"/>
    </w:p>
    <w:p w14:paraId="32C6E1E3" w14:textId="77777777" w:rsidR="005E2423" w:rsidRPr="00B12C4D" w:rsidRDefault="005E2423" w:rsidP="005E2423">
      <w:pPr>
        <w:pStyle w:val="Heading2"/>
      </w:pPr>
      <w:bookmarkStart w:id="30" w:name="_Toc532429237"/>
      <w:r w:rsidRPr="00B12C4D">
        <w:t>3.1 Introduction</w:t>
      </w:r>
      <w:bookmarkEnd w:id="30"/>
    </w:p>
    <w:p w14:paraId="12D483DB" w14:textId="77777777" w:rsidR="005E2423" w:rsidRDefault="005E2423" w:rsidP="005E2423">
      <w:pPr>
        <w:rPr>
          <w:rFonts w:ascii="Times New Roman" w:hAnsi="Times New Roman"/>
        </w:rPr>
      </w:pPr>
      <w:r w:rsidRPr="00D7721B">
        <w:rPr>
          <w:rFonts w:ascii="Times New Roman" w:hAnsi="Times New Roman"/>
        </w:rPr>
        <w:tab/>
        <w:t>In this dissertation, I argue that an adequate account of rightness should meet at least the Consequences Condition and the Character Condition. The Consequences Condition states that for at least some (but not all) cases, the rightness or wrongness of an act should be determined conclusively by the act’s consequences</w:t>
      </w:r>
      <w:r>
        <w:rPr>
          <w:rFonts w:ascii="Times New Roman" w:hAnsi="Times New Roman"/>
        </w:rPr>
        <w:t xml:space="preserve"> (i.e. </w:t>
      </w:r>
      <w:r w:rsidRPr="00321363">
        <w:rPr>
          <w:rFonts w:ascii="Times New Roman" w:hAnsi="Times New Roman"/>
        </w:rPr>
        <w:t>how well the act promotes well-being</w:t>
      </w:r>
      <w:r>
        <w:rPr>
          <w:rFonts w:ascii="Times New Roman" w:hAnsi="Times New Roman"/>
        </w:rPr>
        <w:t>)</w:t>
      </w:r>
      <w:r w:rsidRPr="00D7721B">
        <w:rPr>
          <w:rFonts w:ascii="Times New Roman" w:hAnsi="Times New Roman"/>
        </w:rPr>
        <w:t>: though there may be competing moral considerations, no competing moral considerations could outweigh the consequences in determining the rightness or wrongness of the act. The Character Condition states that in some (but not all) cases, the moral character of a person should influence the determination of the rightness or wrongness of that person’s acts. But,</w:t>
      </w:r>
      <w:r>
        <w:rPr>
          <w:rFonts w:ascii="Times New Roman" w:hAnsi="Times New Roman"/>
        </w:rPr>
        <w:t xml:space="preserve"> as I pointed out in the previous chapter,</w:t>
      </w:r>
      <w:r w:rsidRPr="00D7721B">
        <w:rPr>
          <w:rFonts w:ascii="Times New Roman" w:hAnsi="Times New Roman"/>
        </w:rPr>
        <w:t xml:space="preserve"> in making this revisionary (and ambitiously revisionary) claim, I must necessarily elide heaps of important historical and contemporary discussions, debates, distinctions, theories, views, accounts, puzzles, and intuitions about rightness. I need to earn the right to undertake such an ambitiously revisionary project and present my arguments in favor of the Consequences and Character Conditions without addressing </w:t>
      </w:r>
      <w:proofErr w:type="gramStart"/>
      <w:r w:rsidRPr="00D7721B">
        <w:rPr>
          <w:rFonts w:ascii="Times New Roman" w:hAnsi="Times New Roman"/>
        </w:rPr>
        <w:t>all of</w:t>
      </w:r>
      <w:proofErr w:type="gramEnd"/>
      <w:r w:rsidRPr="00D7721B">
        <w:rPr>
          <w:rFonts w:ascii="Times New Roman" w:hAnsi="Times New Roman"/>
        </w:rPr>
        <w:t xml:space="preserve"> these heaps of issues in the detail they </w:t>
      </w:r>
      <w:r>
        <w:rPr>
          <w:rFonts w:ascii="Times New Roman" w:hAnsi="Times New Roman"/>
        </w:rPr>
        <w:t xml:space="preserve">otherwise </w:t>
      </w:r>
      <w:r w:rsidRPr="00D7721B">
        <w:rPr>
          <w:rFonts w:ascii="Times New Roman" w:hAnsi="Times New Roman"/>
        </w:rPr>
        <w:t xml:space="preserve">deserve. To do so, we’ll take a detour into metaethics. </w:t>
      </w:r>
      <w:r>
        <w:rPr>
          <w:rFonts w:ascii="Times New Roman" w:hAnsi="Times New Roman"/>
        </w:rPr>
        <w:t xml:space="preserve">I’ll argue that on the most plausible metaethical view our intuitions about rightness and wrongness </w:t>
      </w:r>
      <w:r>
        <w:rPr>
          <w:rFonts w:ascii="Times New Roman" w:hAnsi="Times New Roman"/>
          <w:i/>
        </w:rPr>
        <w:t xml:space="preserve">do </w:t>
      </w:r>
      <w:r>
        <w:rPr>
          <w:rFonts w:ascii="Times New Roman" w:hAnsi="Times New Roman"/>
        </w:rPr>
        <w:t xml:space="preserve">support this type of revisionary project because, on this view, moral theories like a theory of rightness are </w:t>
      </w:r>
      <w:r>
        <w:rPr>
          <w:rFonts w:ascii="Times New Roman" w:hAnsi="Times New Roman"/>
          <w:i/>
        </w:rPr>
        <w:t>essentially</w:t>
      </w:r>
      <w:r>
        <w:rPr>
          <w:rFonts w:ascii="Times New Roman" w:hAnsi="Times New Roman"/>
        </w:rPr>
        <w:t xml:space="preserve"> revisable. But, in addition to showing that, taking this detour will present us with two extra challenges. First, I’ll need to show that this metaethical view </w:t>
      </w:r>
      <w:r>
        <w:rPr>
          <w:rFonts w:ascii="Times New Roman" w:hAnsi="Times New Roman"/>
          <w:i/>
        </w:rPr>
        <w:t xml:space="preserve">is </w:t>
      </w:r>
      <w:r>
        <w:rPr>
          <w:rFonts w:ascii="Times New Roman" w:hAnsi="Times New Roman"/>
        </w:rPr>
        <w:t xml:space="preserve">more plausible than its rivals. If it is not independently plausible, it will not do much good for us. Second, since </w:t>
      </w:r>
      <w:r>
        <w:rPr>
          <w:rFonts w:ascii="Times New Roman" w:hAnsi="Times New Roman"/>
        </w:rPr>
        <w:lastRenderedPageBreak/>
        <w:t xml:space="preserve">the </w:t>
      </w:r>
      <w:proofErr w:type="gramStart"/>
      <w:r>
        <w:rPr>
          <w:rFonts w:ascii="Times New Roman" w:hAnsi="Times New Roman"/>
        </w:rPr>
        <w:t>ultimate goal</w:t>
      </w:r>
      <w:proofErr w:type="gramEnd"/>
      <w:r>
        <w:rPr>
          <w:rFonts w:ascii="Times New Roman" w:hAnsi="Times New Roman"/>
        </w:rPr>
        <w:t xml:space="preserve"> of the dissertation is providing justification for the normative Consequences and Character conditions, I’ll need to show how normative claims can be better or worse justified on this metaethical view (and the arguments I’ll provide in the next chapter in favor of the Consequences and Character conditions will need to be consistent with that account of justification).  </w:t>
      </w:r>
    </w:p>
    <w:p w14:paraId="7DD3197C" w14:textId="77777777" w:rsidR="005E2423" w:rsidRDefault="005E2423" w:rsidP="005E2423">
      <w:pPr>
        <w:rPr>
          <w:rFonts w:ascii="Times New Roman" w:hAnsi="Times New Roman"/>
        </w:rPr>
      </w:pPr>
      <w:r>
        <w:rPr>
          <w:rFonts w:ascii="Times New Roman" w:hAnsi="Times New Roman"/>
        </w:rPr>
        <w:tab/>
        <w:t xml:space="preserve">We briefly discussed this metaethical view, a form of constructivism I’ve called “perspectival naturalism,” last chapter. According to it, the justification or even truth of moral claims ultimately derives from features of our practical points of view – the standpoints of valuing and of normative or evaluative judgment – but no particular, substantive moral claims can be derived from all practical points of view </w:t>
      </w:r>
      <w:r>
        <w:rPr>
          <w:rFonts w:ascii="Times New Roman" w:hAnsi="Times New Roman"/>
        </w:rPr>
        <w:fldChar w:fldCharType="begin"/>
      </w:r>
      <w:r>
        <w:rPr>
          <w:rFonts w:ascii="Times New Roman" w:hAnsi="Times New Roman"/>
        </w:rPr>
        <w:instrText xml:space="preserve"> ADDIN ZOTERO_ITEM CSL_CITATION {"citationID":"i0uiXkgM","properties":{"formattedCitation":"(Street 2010; Arruda 2017)","plainCitation":"(Street 2010; Arruda 2017)","noteIndex":0},"citationItems":[{"id":461,"uris":["http://zotero.org/users/local/Lg59Egbx/items/9XFQGD29"],"uri":["http://zotero.org/users/local/Lg59Egbx/items/9XFQGD29"],"itemData":{"id":461,"type":"article-journal","title":"What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id":457,"uris":["http://zotero.org/users/local/Lg59Egbx/items/GXSM9YZZ"],"uri":["http://zotero.org/users/local/Lg59Egbx/items/GXSM9YZZ"],"itemData":{"id":457,"type":"article-journal","title":"The Varieties of Moral Improvement, or why Metaethical Constructivism must Explain Moral Progress","container-title":"Ethical Theory and Moral Practice","page":"17-38","volume":"20","abstract":"Among the available metaethical views, it would seem that moral realism—in\nparticular moral naturalism—must explain the possibility of moral progress. We see this\nin the oft-used argument from disagreement against various moral realist views. My\nsuggestion in this paper is that, surprisingly, metaethical constructivism has at least as\npressing a need to explain moral progress. I take moral progress to be, minimally, the\nopportunity to access and to act in light of moral facts of the matter, whether they are\nmind-independent or -dependent. For the metaethical constructivist, however, I add that\nmoral progress ought also mean that agents come to be or could come to be motivated\nto act in light of the right kind of moral judgments. Together I take this to mean that,\nfor all forms of constructivism, moral progress must be explained as a form of moral\nimprovement, or agents aspiring to be better sorts of moral agents. In what moral\nimprovement consists differs for various forms of constructivism. Here I distinguish\nbetween three different versions of metaethical constructivism: Humean constructivists\nas represented by Street (2008, 2010, 2012), Kantian constitutivist constructivists as\nrepresented by Korsgaard, and constructivists about practical reason as represented by\nCarla Bagnoli (2002, 2013). I conclude by showing that only constructivism as a view\nabout practical reason can fully account for moral progress qua the opportunity for\nmoral improvement.","author":[{"family":"Arruda","given":"Caroline T"}],"issued":{"date-parts":[["2017"]]}}}],"schema":"https://github.com/citation-style-language/schema/raw/master/csl-citation.json"} </w:instrText>
      </w:r>
      <w:r>
        <w:rPr>
          <w:rFonts w:ascii="Times New Roman" w:hAnsi="Times New Roman"/>
        </w:rPr>
        <w:fldChar w:fldCharType="separate"/>
      </w:r>
      <w:r w:rsidRPr="00FB3EE6">
        <w:rPr>
          <w:rFonts w:ascii="Times New Roman" w:hAnsi="Times New Roman"/>
        </w:rPr>
        <w:t>(Street 2010; Arruda 2017)</w:t>
      </w:r>
      <w:r>
        <w:rPr>
          <w:rFonts w:ascii="Times New Roman" w:hAnsi="Times New Roman"/>
        </w:rPr>
        <w:fldChar w:fldCharType="end"/>
      </w:r>
      <w:r>
        <w:rPr>
          <w:rFonts w:ascii="Times New Roman" w:hAnsi="Times New Roman"/>
        </w:rPr>
        <w:t xml:space="preserve">.  According to perspectival naturalism, theories of rightness, like all moral theories, are constructions aimed at embodying, expressing, and facilitating our values and moral perspectives, and are also always open to revision and improvement. This characterization immediately puts perspectival naturalism at odds with nearly every other major metaethical view. First, since it is committed to the claim that moral truth and justification do not derive solely from fully mind-independent or objective features of the world, it is at odds with all forms of moral realism </w:t>
      </w:r>
      <w:r>
        <w:rPr>
          <w:rFonts w:ascii="Times New Roman" w:hAnsi="Times New Roman"/>
        </w:rPr>
        <w:fldChar w:fldCharType="begin"/>
      </w:r>
      <w:r>
        <w:rPr>
          <w:rFonts w:ascii="Times New Roman" w:hAnsi="Times New Roman"/>
        </w:rPr>
        <w:instrText xml:space="preserve"> ADDIN ZOTERO_ITEM CSL_CITATION {"citationID":"RTiT2Y46","properties":{"formattedCitation":"(Shafer-Landau 2005)","plainCitation":"(Shafer-Landau 2005)","noteIndex":0},"citationItems":[{"id":465,"uris":["http://zotero.org/users/local/Lg59Egbx/items/WRH8IG8P"],"uri":["http://zotero.org/users/local/Lg59Egbx/items/WRH8IG8P"],"itemData":{"id":465,"type":"book","title":"Moral Realism: A Defence","publisher":"Oxford University Press","publisher-place":"Oxford","event-place":"Oxford","author":[{"family":"Shafer-Landau","given":"Russ"}],"issued":{"date-parts":[["2005"]]}}}],"schema":"https://github.com/citation-style-language/schema/raw/master/csl-citation.json"} </w:instrText>
      </w:r>
      <w:r>
        <w:rPr>
          <w:rFonts w:ascii="Times New Roman" w:hAnsi="Times New Roman"/>
        </w:rPr>
        <w:fldChar w:fldCharType="separate"/>
      </w:r>
      <w:r w:rsidRPr="0050048D">
        <w:rPr>
          <w:rFonts w:ascii="Times New Roman" w:hAnsi="Times New Roman"/>
        </w:rPr>
        <w:t>(Shafer-Landau 2005)</w:t>
      </w:r>
      <w:r>
        <w:rPr>
          <w:rFonts w:ascii="Times New Roman" w:hAnsi="Times New Roman"/>
        </w:rPr>
        <w:fldChar w:fldCharType="end"/>
      </w:r>
      <w:r>
        <w:rPr>
          <w:rFonts w:ascii="Times New Roman" w:hAnsi="Times New Roman"/>
        </w:rPr>
        <w:t>.</w:t>
      </w:r>
      <w:r w:rsidRPr="002E741B">
        <w:rPr>
          <w:rStyle w:val="FootnoteReference"/>
        </w:rPr>
        <w:footnoteReference w:id="23"/>
      </w:r>
      <w:r>
        <w:rPr>
          <w:rFonts w:ascii="Times New Roman" w:hAnsi="Times New Roman"/>
        </w:rPr>
        <w:t xml:space="preserve"> This will include naturalistic versions of moral realism that claim that all moral </w:t>
      </w:r>
      <w:r>
        <w:rPr>
          <w:rFonts w:ascii="Times New Roman" w:hAnsi="Times New Roman"/>
        </w:rPr>
        <w:lastRenderedPageBreak/>
        <w:t xml:space="preserve">claims are made true or justified by conspecific features of humans </w:t>
      </w:r>
      <w:r>
        <w:rPr>
          <w:rFonts w:ascii="Times New Roman" w:hAnsi="Times New Roman"/>
        </w:rPr>
        <w:fldChar w:fldCharType="begin"/>
      </w:r>
      <w:r>
        <w:rPr>
          <w:rFonts w:ascii="Times New Roman" w:hAnsi="Times New Roman"/>
        </w:rPr>
        <w:instrText xml:space="preserve"> ADDIN ZOTERO_ITEM CSL_CITATION {"citationID":"t3tNjPnQ","properties":{"formattedCitation":"(Aristotle 2014)","plainCitation":"(Aristotle 2014)","noteIndex":0},"citationItems":[{"id":501,"uris":["http://zotero.org/users/local/Lg59Egbx/items/C8W54UYC"],"uri":["http://zotero.org/users/local/Lg59Egbx/items/C8W54UYC"],"itemData":{"id":501,"type":"book","title":"Nichomachean Ethics","publisher":"Hackett Publishing Company","publisher-place":"Indianapolis, IN","event-place":"Indianapolis, IN","translator":[{"family":"Reeve","given":"C.D.C."}],"author":[{"literal":"Aristotle"}],"issued":{"date-parts":[["2014"]]}}}],"schema":"https://github.com/citation-style-language/schema/raw/master/csl-citation.json"} </w:instrText>
      </w:r>
      <w:r>
        <w:rPr>
          <w:rFonts w:ascii="Times New Roman" w:hAnsi="Times New Roman"/>
        </w:rPr>
        <w:fldChar w:fldCharType="separate"/>
      </w:r>
      <w:r w:rsidRPr="009B33DD">
        <w:rPr>
          <w:rFonts w:ascii="Times New Roman" w:hAnsi="Times New Roman"/>
        </w:rPr>
        <w:t>(Aristotle 2014)</w:t>
      </w:r>
      <w:r>
        <w:rPr>
          <w:rFonts w:ascii="Times New Roman" w:hAnsi="Times New Roman"/>
        </w:rPr>
        <w:fldChar w:fldCharType="end"/>
      </w:r>
      <w:r>
        <w:rPr>
          <w:rFonts w:ascii="Times New Roman" w:hAnsi="Times New Roman"/>
        </w:rPr>
        <w:t xml:space="preserve"> and non-naturalistic or intuitionist versions of moral realism according to which moral truths are self-evident </w:t>
      </w:r>
      <w:r w:rsidRPr="00E42115">
        <w:rPr>
          <w:rFonts w:ascii="Times New Roman" w:hAnsi="Times New Roman"/>
        </w:rPr>
        <w:t>(Huemer 2005; Stratton-Lake 2014; Shafer-Landau 2005; Sidgwick 1981)</w:t>
      </w:r>
      <w:r>
        <w:rPr>
          <w:rStyle w:val="CommentReference"/>
        </w:rPr>
        <w:t xml:space="preserve"> </w:t>
      </w:r>
      <w:r>
        <w:rPr>
          <w:rFonts w:ascii="Times New Roman" w:hAnsi="Times New Roman"/>
        </w:rPr>
        <w:t xml:space="preserve">. But, perspectival naturalism is also inconsistent with several forms of moral anti-realism. It is inconsistent with metaethical nihilism, according to which there are no true or justified first-order moral claims, because according to perspectival naturalism, there can be and </w:t>
      </w:r>
      <w:r>
        <w:rPr>
          <w:rFonts w:ascii="Times New Roman" w:hAnsi="Times New Roman"/>
          <w:i/>
        </w:rPr>
        <w:t>are</w:t>
      </w:r>
      <w:r>
        <w:rPr>
          <w:rFonts w:ascii="Times New Roman" w:hAnsi="Times New Roman"/>
        </w:rPr>
        <w:t xml:space="preserve"> justified moral claims. It is also inconsistent with non-cognitivist anti-realist theories in the vein of emotivism </w:t>
      </w:r>
      <w:r>
        <w:rPr>
          <w:rFonts w:ascii="Times New Roman" w:hAnsi="Times New Roman"/>
        </w:rPr>
        <w:fldChar w:fldCharType="begin"/>
      </w:r>
      <w:r>
        <w:rPr>
          <w:rFonts w:ascii="Times New Roman" w:hAnsi="Times New Roman"/>
        </w:rPr>
        <w:instrText xml:space="preserve"> ADDIN ZOTERO_ITEM CSL_CITATION {"citationID":"7DI7qDMY","properties":{"formattedCitation":"(Ayer 1952)","plainCitation":"(Ayer 1952)","noteIndex":0},"citationItems":[{"id":355,"uris":["http://zotero.org/users/local/Lg59Egbx/items/VP77LGXC"],"uri":["http://zotero.org/users/local/Lg59Egbx/items/VP77LGXC"],"itemData":{"id":355,"type":"book","title":"Language, Truth, and Logic","publisher":"Dover Publications","publisher-place":"New York","event-place":"New York","author":[{"family":"Ayer","given":"A.J."}],"issued":{"date-parts":[["1952"]]}}}],"schema":"https://github.com/citation-style-language/schema/raw/master/csl-citation.json"} </w:instrText>
      </w:r>
      <w:r>
        <w:rPr>
          <w:rFonts w:ascii="Times New Roman" w:hAnsi="Times New Roman"/>
        </w:rPr>
        <w:fldChar w:fldCharType="separate"/>
      </w:r>
      <w:r w:rsidRPr="003D4C2A">
        <w:rPr>
          <w:rFonts w:ascii="Times New Roman" w:hAnsi="Times New Roman"/>
        </w:rPr>
        <w:t>(Ayer 1952)</w:t>
      </w:r>
      <w:r>
        <w:rPr>
          <w:rFonts w:ascii="Times New Roman" w:hAnsi="Times New Roman"/>
        </w:rPr>
        <w:fldChar w:fldCharType="end"/>
      </w:r>
      <w:r>
        <w:rPr>
          <w:rFonts w:ascii="Times New Roman" w:hAnsi="Times New Roman"/>
        </w:rPr>
        <w:t xml:space="preserve">, according to which there cannot be true moral claims because moral claims are not truth-apt: even if emotivism is descriptively true for some moral-linguistic community at some point in time, according to our version of constructivism, the meaning of moral terms is not fixed but can be revised. This will similarly present problems for versions of fictionalism according to which our moral claims are technically false but useful </w:t>
      </w:r>
      <w:r>
        <w:rPr>
          <w:rFonts w:ascii="Times New Roman" w:hAnsi="Times New Roman"/>
        </w:rPr>
        <w:fldChar w:fldCharType="begin"/>
      </w:r>
      <w:r>
        <w:rPr>
          <w:rFonts w:ascii="Times New Roman" w:hAnsi="Times New Roman"/>
        </w:rPr>
        <w:instrText xml:space="preserve"> ADDIN ZOTERO_ITEM CSL_CITATION {"citationID":"KL8OONyM","properties":{"formattedCitation":"(Joyce 2007; Mackie 1991)","plainCitation":"(Joyce 2007; Mackie 1991)","noteIndex":0},"citationItems":[{"id":335,"uris":["http://zotero.org/users/local/Lg59Egbx/items/3D6N2VRV"],"uri":["http://zotero.org/users/local/Lg59Egbx/items/3D6N2VRV"],"itemData":{"id":335,"type":"book","title":"The Evolution of Morality","publisher":"MIT Press","publisher-place":"Cambridge, MA","event-place":"Cambridge, MA","author":[{"family":"Joyce","given":"Richard"}],"issued":{"date-parts":[["2007"]]}}},{"id":260,"uris":["http://zotero.org/users/local/Lg59Egbx/items/WGCE5SXC"],"uri":["http://zotero.org/users/local/Lg59Egbx/items/WGCE5SXC"],"itemData":{"id":260,"type":"book","title":"Ethics: Inventing Right and Wrong","publisher":"Penguin Books","author":[{"family":"Mackie","given":"John L."}],"issued":{"date-parts":[["1991"]],"season":"1977"}}}],"schema":"https://github.com/citation-style-language/schema/raw/master/csl-citation.json"} </w:instrText>
      </w:r>
      <w:r>
        <w:rPr>
          <w:rFonts w:ascii="Times New Roman" w:hAnsi="Times New Roman"/>
        </w:rPr>
        <w:fldChar w:fldCharType="separate"/>
      </w:r>
      <w:r w:rsidRPr="003B2B59">
        <w:rPr>
          <w:rFonts w:ascii="Times New Roman" w:hAnsi="Times New Roman"/>
        </w:rPr>
        <w:t>(Joyce 2007; Mackie 1991)</w:t>
      </w:r>
      <w:r>
        <w:rPr>
          <w:rFonts w:ascii="Times New Roman" w:hAnsi="Times New Roman"/>
        </w:rPr>
        <w:fldChar w:fldCharType="end"/>
      </w:r>
      <w:r>
        <w:rPr>
          <w:rFonts w:ascii="Times New Roman" w:hAnsi="Times New Roman"/>
        </w:rPr>
        <w:t>: if our moral claims are falsified by an underlying reliance on moral realism, once that reliance is replaced for perspectival naturalism, moral claims are no longer false (at least, in the same way).</w:t>
      </w:r>
    </w:p>
    <w:p w14:paraId="26859B57" w14:textId="77777777" w:rsidR="005E2423" w:rsidRDefault="005E2423" w:rsidP="00172951">
      <w:pPr>
        <w:pStyle w:val="Heading2"/>
      </w:pPr>
      <w:bookmarkStart w:id="31" w:name="_Toc532429238"/>
      <w:r>
        <w:lastRenderedPageBreak/>
        <w:t>3.2 Radical Evolutionary Debunking</w:t>
      </w:r>
      <w:bookmarkEnd w:id="31"/>
    </w:p>
    <w:p w14:paraId="6EA524A8" w14:textId="77777777" w:rsidR="005E2423" w:rsidRPr="00B12C4D" w:rsidRDefault="005E2423" w:rsidP="00172951">
      <w:pPr>
        <w:pStyle w:val="Heading3"/>
      </w:pPr>
      <w:bookmarkStart w:id="32" w:name="_Toc532429239"/>
      <w:r w:rsidRPr="00B12C4D">
        <w:t>3.2.1 Traditional Debunking Arguments</w:t>
      </w:r>
      <w:bookmarkEnd w:id="32"/>
    </w:p>
    <w:p w14:paraId="507C28E2" w14:textId="77777777" w:rsidR="005E2423" w:rsidRDefault="005E2423" w:rsidP="005E2423">
      <w:pPr>
        <w:rPr>
          <w:rFonts w:ascii="Times New Roman" w:hAnsi="Times New Roman"/>
        </w:rPr>
      </w:pPr>
      <w:r w:rsidRPr="00CE758B">
        <w:rPr>
          <w:rFonts w:ascii="Times New Roman" w:hAnsi="Times New Roman"/>
        </w:rPr>
        <w:tab/>
      </w:r>
      <w:r>
        <w:rPr>
          <w:rFonts w:ascii="Times New Roman" w:hAnsi="Times New Roman"/>
        </w:rPr>
        <w:t>In this section, I will present a key argument for the project of this dissertation: the radical evolutionary debunking argument against moral realism. But before I do, I should begin by saying a little bit about traditional debunking arguments to help draw out what is novel about the radical debunking argument. We will begin with very basic versions of debunking arguments and layer on complexity as we go.</w:t>
      </w:r>
    </w:p>
    <w:p w14:paraId="463936A6" w14:textId="77777777" w:rsidR="005E2423" w:rsidRPr="00CE758B" w:rsidRDefault="005E2423" w:rsidP="005E2423">
      <w:pPr>
        <w:ind w:firstLine="720"/>
        <w:rPr>
          <w:rFonts w:ascii="Times New Roman" w:hAnsi="Times New Roman"/>
        </w:rPr>
      </w:pPr>
      <w:r w:rsidRPr="00CE758B">
        <w:rPr>
          <w:rFonts w:ascii="Times New Roman" w:hAnsi="Times New Roman"/>
        </w:rPr>
        <w:t xml:space="preserve">Evolutionary </w:t>
      </w:r>
      <w:r>
        <w:rPr>
          <w:rFonts w:ascii="Times New Roman" w:hAnsi="Times New Roman"/>
        </w:rPr>
        <w:t xml:space="preserve">debunking arguments and </w:t>
      </w:r>
      <w:r w:rsidRPr="00CE758B">
        <w:rPr>
          <w:rFonts w:ascii="Times New Roman" w:hAnsi="Times New Roman"/>
        </w:rPr>
        <w:t xml:space="preserve">challenges to moral realism have quite an impressive provenance - Charles Darwin might have been one of their earliest proponents. In </w:t>
      </w:r>
      <w:r w:rsidRPr="00CE758B">
        <w:rPr>
          <w:rFonts w:ascii="Times New Roman" w:hAnsi="Times New Roman"/>
          <w:i/>
        </w:rPr>
        <w:t>Descent of Man</w:t>
      </w:r>
      <w:r w:rsidRPr="00CE758B">
        <w:rPr>
          <w:rFonts w:ascii="Times New Roman" w:hAnsi="Times New Roman"/>
        </w:rPr>
        <w:t>, he wrote:</w:t>
      </w:r>
    </w:p>
    <w:p w14:paraId="1BF26243" w14:textId="77777777" w:rsidR="005E2423" w:rsidRDefault="005E2423" w:rsidP="005E2423">
      <w:pPr>
        <w:spacing w:line="240" w:lineRule="auto"/>
        <w:ind w:left="720"/>
        <w:rPr>
          <w:rFonts w:ascii="Times New Roman" w:hAnsi="Times New Roman"/>
        </w:rPr>
      </w:pPr>
      <w:r w:rsidRPr="00CE758B">
        <w:rPr>
          <w:rFonts w:ascii="Times New Roman" w:hAnsi="Times New Roman"/>
        </w:rPr>
        <w:t>It may be well first to premise that I do not wish to maintain that any strictly social animal, if its intellectual faculties were to become as active and as highly developed as in man, would acquire exactly the same moral sense as ours...If, for instance, to take an extreme case, men were reared under precisely the same conditions as hive-bees, there can hardly be a doubt that our unmarried females would, like the worker-bees, think it a sacred duty to kill their brothers, and mothers would strive to kill their fertile daughters; and no one would think of i</w:t>
      </w:r>
      <w:r w:rsidR="00E17FE5">
        <w:rPr>
          <w:rFonts w:ascii="Times New Roman" w:hAnsi="Times New Roman"/>
        </w:rPr>
        <w:t>nterfering. (Darwin 1871, p. 73)</w:t>
      </w:r>
    </w:p>
    <w:p w14:paraId="3CB063A8" w14:textId="77777777" w:rsidR="00E17FE5" w:rsidRPr="00CE758B" w:rsidRDefault="00E17FE5" w:rsidP="005E2423">
      <w:pPr>
        <w:spacing w:line="240" w:lineRule="auto"/>
        <w:ind w:left="720"/>
        <w:rPr>
          <w:rFonts w:ascii="Times New Roman" w:hAnsi="Times New Roman"/>
        </w:rPr>
      </w:pPr>
    </w:p>
    <w:p w14:paraId="55EBEA2A" w14:textId="77777777" w:rsidR="005E2423" w:rsidRPr="00CE758B" w:rsidRDefault="005E2423" w:rsidP="005E2423">
      <w:pPr>
        <w:rPr>
          <w:rFonts w:ascii="Times New Roman" w:hAnsi="Times New Roman"/>
        </w:rPr>
      </w:pPr>
      <w:r>
        <w:rPr>
          <w:rFonts w:ascii="Times New Roman" w:hAnsi="Times New Roman"/>
        </w:rPr>
        <w:t>The phrase “were reared” here should be read, given the previous sentence, in a “nature” rather than “nurture” sense: Darwin is claiming that the habits and instincts that particular species evolve would influence that species’ moral sensibilities, that</w:t>
      </w:r>
      <w:r w:rsidRPr="00CE758B">
        <w:rPr>
          <w:rFonts w:ascii="Times New Roman" w:hAnsi="Times New Roman"/>
        </w:rPr>
        <w:t xml:space="preserve"> if the members of some species became capable of higher-order moral thought, they would develop a system of morality that </w:t>
      </w:r>
      <w:r>
        <w:rPr>
          <w:rFonts w:ascii="Times New Roman" w:hAnsi="Times New Roman"/>
        </w:rPr>
        <w:t xml:space="preserve">encouraged and </w:t>
      </w:r>
      <w:r w:rsidRPr="00CE758B">
        <w:rPr>
          <w:rFonts w:ascii="Times New Roman" w:hAnsi="Times New Roman"/>
        </w:rPr>
        <w:t xml:space="preserve">justified </w:t>
      </w:r>
      <w:r>
        <w:rPr>
          <w:rFonts w:ascii="Times New Roman" w:hAnsi="Times New Roman"/>
        </w:rPr>
        <w:t xml:space="preserve">certain </w:t>
      </w:r>
      <w:r w:rsidRPr="00CE758B">
        <w:rPr>
          <w:rFonts w:ascii="Times New Roman" w:hAnsi="Times New Roman"/>
        </w:rPr>
        <w:t>behavior towards which they were genetically predisposed. Whatever social structure they were ge</w:t>
      </w:r>
      <w:r>
        <w:rPr>
          <w:rFonts w:ascii="Times New Roman" w:hAnsi="Times New Roman"/>
        </w:rPr>
        <w:t xml:space="preserve">netically predisposed to adopt </w:t>
      </w:r>
      <w:r w:rsidRPr="00CE758B">
        <w:rPr>
          <w:rFonts w:ascii="Times New Roman" w:hAnsi="Times New Roman"/>
        </w:rPr>
        <w:t xml:space="preserve">would </w:t>
      </w:r>
      <w:r>
        <w:rPr>
          <w:rFonts w:ascii="Times New Roman" w:hAnsi="Times New Roman"/>
        </w:rPr>
        <w:t>constrain their attitudes toward the range of</w:t>
      </w:r>
      <w:r w:rsidRPr="00CE758B">
        <w:rPr>
          <w:rFonts w:ascii="Times New Roman" w:hAnsi="Times New Roman"/>
        </w:rPr>
        <w:t xml:space="preserve"> </w:t>
      </w:r>
      <w:r>
        <w:rPr>
          <w:rFonts w:ascii="Times New Roman" w:hAnsi="Times New Roman"/>
        </w:rPr>
        <w:t>acceptable</w:t>
      </w:r>
      <w:r w:rsidRPr="00CE758B">
        <w:rPr>
          <w:rFonts w:ascii="Times New Roman" w:hAnsi="Times New Roman"/>
        </w:rPr>
        <w:t xml:space="preserve"> social structure</w:t>
      </w:r>
      <w:r>
        <w:rPr>
          <w:rFonts w:ascii="Times New Roman" w:hAnsi="Times New Roman"/>
        </w:rPr>
        <w:t>s</w:t>
      </w:r>
      <w:r w:rsidRPr="00CE758B">
        <w:rPr>
          <w:rFonts w:ascii="Times New Roman" w:hAnsi="Times New Roman"/>
        </w:rPr>
        <w:t xml:space="preserve">. Whatever practices they were genetically predisposed to follow </w:t>
      </w:r>
      <w:r>
        <w:rPr>
          <w:rFonts w:ascii="Times New Roman" w:hAnsi="Times New Roman"/>
        </w:rPr>
        <w:t>would constrain the range of</w:t>
      </w:r>
      <w:r w:rsidRPr="00CE758B">
        <w:rPr>
          <w:rFonts w:ascii="Times New Roman" w:hAnsi="Times New Roman"/>
        </w:rPr>
        <w:t xml:space="preserve"> practices they would believe are morally right. If </w:t>
      </w:r>
      <w:r w:rsidRPr="00CE758B">
        <w:rPr>
          <w:rFonts w:ascii="Times New Roman" w:hAnsi="Times New Roman"/>
        </w:rPr>
        <w:lastRenderedPageBreak/>
        <w:t>they were h</w:t>
      </w:r>
      <w:r>
        <w:rPr>
          <w:rFonts w:ascii="Times New Roman" w:hAnsi="Times New Roman"/>
        </w:rPr>
        <w:t>erbivores, eating meat would not be a live moral option; if they were carnivores, it would</w:t>
      </w:r>
      <w:r w:rsidRPr="00CE758B">
        <w:rPr>
          <w:rFonts w:ascii="Times New Roman" w:hAnsi="Times New Roman"/>
        </w:rPr>
        <w:t>.</w:t>
      </w:r>
      <w:r>
        <w:rPr>
          <w:rFonts w:ascii="Times New Roman" w:hAnsi="Times New Roman"/>
        </w:rPr>
        <w:t xml:space="preserve"> If they evolved to have a high degree of parental investment, like humans, they would be much more morally concerned with the well-being of their offspring than if they evolved to have an extremely low degree of parental investment. </w:t>
      </w:r>
    </w:p>
    <w:p w14:paraId="568327B2" w14:textId="77777777" w:rsidR="005E2423" w:rsidRDefault="005E2423" w:rsidP="005E2423">
      <w:pPr>
        <w:rPr>
          <w:rFonts w:ascii="Times New Roman" w:hAnsi="Times New Roman"/>
        </w:rPr>
      </w:pPr>
      <w:r w:rsidRPr="00CE758B">
        <w:rPr>
          <w:rFonts w:ascii="Times New Roman" w:hAnsi="Times New Roman"/>
        </w:rPr>
        <w:tab/>
        <w:t xml:space="preserve">William </w:t>
      </w:r>
      <w:proofErr w:type="spellStart"/>
      <w:r w:rsidRPr="00CE758B">
        <w:rPr>
          <w:rFonts w:ascii="Times New Roman" w:hAnsi="Times New Roman"/>
        </w:rPr>
        <w:t>FitzPatrick</w:t>
      </w:r>
      <w:proofErr w:type="spellEnd"/>
      <w:r w:rsidRPr="00CE758B">
        <w:rPr>
          <w:rFonts w:ascii="Times New Roman" w:hAnsi="Times New Roman"/>
        </w:rPr>
        <w:t xml:space="preserve"> and John McDowell have independently argued against drawing this </w:t>
      </w:r>
      <w:r>
        <w:rPr>
          <w:rFonts w:ascii="Times New Roman" w:hAnsi="Times New Roman"/>
        </w:rPr>
        <w:t>line of reasoning</w:t>
      </w:r>
      <w:r w:rsidRPr="00CE758B">
        <w:rPr>
          <w:rFonts w:ascii="Times New Roman" w:hAnsi="Times New Roman"/>
        </w:rPr>
        <w:t xml:space="preserve"> </w:t>
      </w:r>
      <w:r w:rsidRPr="00CE758B">
        <w:rPr>
          <w:rFonts w:ascii="Times New Roman" w:hAnsi="Times New Roman"/>
        </w:rPr>
        <w:fldChar w:fldCharType="begin"/>
      </w:r>
      <w:r>
        <w:rPr>
          <w:rFonts w:ascii="Times New Roman" w:hAnsi="Times New Roman"/>
        </w:rPr>
        <w:instrText xml:space="preserve"> ADDIN ZOTERO_ITEM CSL_CITATION {"citationID":"3xco9w2J","properties":{"formattedCitation":"(Fitzpatrick 2008; McDowell 1995)","plainCitation":"(Fitzpatrick 2008; McDowell 1995)","noteIndex":0},"citationItems":[{"id":361,"uris":["http://zotero.org/users/local/Lg59Egbx/items/TC6KUZ7T"],"uri":["http://zotero.org/users/local/Lg59Egbx/items/TC6KUZ7T"],"itemData":{"id":361,"type":"article-journal","title":"Morality and Evolutionary Biology","container-title":"Stanford Encyclopedia of Philosophy","author":[{"family":"Fitzpatrick","given":"William"}],"issued":{"date-parts":[["2008"]]}}},{"id":362,"uris":["http://zotero.org/users/local/Lg59Egbx/items/HPF478WA"],"uri":["http://zotero.org/users/local/Lg59Egbx/items/HPF478WA"],"itemData":{"id":362,"type":"chapter","title":"Two Sorts of Naturalism","container-title":"Virtues and Reasons: Philippa Foot and Moral Theory","publisher":"Oxford University Press","publisher-place":"Oxford","event-place":"Oxford","author":[{"family":"McDowell","given":"John"}],"editor":[{"family":"Hursthouse","given":"Rosalind"},{"family":"Lawrence","given":"Gavin"},{"family":"Quinn","given":"Warren"}],"issued":{"date-parts":[["1995"]]}}}],"schema":"https://github.com/citation-style-language/schema/raw/master/csl-citation.json"} </w:instrText>
      </w:r>
      <w:r w:rsidRPr="00CE758B">
        <w:rPr>
          <w:rFonts w:ascii="Times New Roman" w:hAnsi="Times New Roman"/>
        </w:rPr>
        <w:fldChar w:fldCharType="separate"/>
      </w:r>
      <w:r w:rsidRPr="00DE44E0">
        <w:rPr>
          <w:rFonts w:ascii="Times New Roman" w:hAnsi="Times New Roman"/>
        </w:rPr>
        <w:t>(Fitzpatrick 2008; McDowell 1995)</w:t>
      </w:r>
      <w:r w:rsidRPr="00CE758B">
        <w:rPr>
          <w:rFonts w:ascii="Times New Roman" w:hAnsi="Times New Roman"/>
        </w:rPr>
        <w:fldChar w:fldCharType="end"/>
      </w:r>
      <w:r w:rsidRPr="00CE758B">
        <w:rPr>
          <w:rFonts w:ascii="Times New Roman" w:hAnsi="Times New Roman"/>
        </w:rPr>
        <w:t xml:space="preserve">. What this argument fails to give adequate attention to, both philosophers have argued, is an important effect of becoming rational: the development of a capability of autonomous moral reflection. As </w:t>
      </w:r>
      <w:proofErr w:type="spellStart"/>
      <w:r w:rsidRPr="00CE758B">
        <w:rPr>
          <w:rFonts w:ascii="Times New Roman" w:hAnsi="Times New Roman"/>
        </w:rPr>
        <w:t>FitzPatrick</w:t>
      </w:r>
      <w:proofErr w:type="spellEnd"/>
      <w:r w:rsidRPr="00CE758B">
        <w:rPr>
          <w:rFonts w:ascii="Times New Roman" w:hAnsi="Times New Roman"/>
        </w:rPr>
        <w:t xml:space="preserve"> argues, “If bees became rational, then, there is no reason to suppose that their moral sensibilities would simply reflect their ecology any more than human moral sensibilities simply reflect human ecology…”  </w:t>
      </w:r>
      <w:r w:rsidRPr="00CE758B">
        <w:rPr>
          <w:rFonts w:ascii="Times New Roman" w:hAnsi="Times New Roman"/>
        </w:rPr>
        <w:fldChar w:fldCharType="begin"/>
      </w:r>
      <w:r>
        <w:rPr>
          <w:rFonts w:ascii="Times New Roman" w:hAnsi="Times New Roman"/>
        </w:rPr>
        <w:instrText xml:space="preserve"> ADDIN ZOTERO_ITEM CSL_CITATION {"citationID":"qDYtebBa","properties":{"formattedCitation":"(Fitzpatrick 2008)","plainCitation":"(Fitzpatrick 2008)","noteIndex":0},"citationItems":[{"id":361,"uris":["http://zotero.org/users/local/Lg59Egbx/items/TC6KUZ7T"],"uri":["http://zotero.org/users/local/Lg59Egbx/items/TC6KUZ7T"],"itemData":{"id":361,"type":"article-journal","title":"Morality and Evolutionary Biology","container-title":"Stanford Encyclopedia of Philosophy","author":[{"family":"Fitzpatrick","given":"William"}],"issued":{"date-parts":[["2008"]]}}}],"schema":"https://github.com/citation-style-language/schema/raw/master/csl-citation.json"} </w:instrText>
      </w:r>
      <w:r w:rsidRPr="00CE758B">
        <w:rPr>
          <w:rFonts w:ascii="Times New Roman" w:hAnsi="Times New Roman"/>
        </w:rPr>
        <w:fldChar w:fldCharType="separate"/>
      </w:r>
      <w:r w:rsidRPr="00DE44E0">
        <w:rPr>
          <w:rFonts w:ascii="Times New Roman" w:hAnsi="Times New Roman"/>
        </w:rPr>
        <w:t>(Fitzpatrick 2008)</w:t>
      </w:r>
      <w:r w:rsidRPr="00CE758B">
        <w:rPr>
          <w:rFonts w:ascii="Times New Roman" w:hAnsi="Times New Roman"/>
        </w:rPr>
        <w:fldChar w:fldCharType="end"/>
      </w:r>
      <w:r w:rsidRPr="00CE758B">
        <w:rPr>
          <w:rFonts w:ascii="Times New Roman" w:hAnsi="Times New Roman"/>
        </w:rPr>
        <w:t xml:space="preserve">. </w:t>
      </w:r>
      <w:r>
        <w:rPr>
          <w:rFonts w:ascii="Times New Roman" w:hAnsi="Times New Roman"/>
        </w:rPr>
        <w:t>Now, I do not think this reply is quite as successful as it might seem. After all,</w:t>
      </w:r>
      <w:r w:rsidRPr="00CE758B">
        <w:rPr>
          <w:rFonts w:ascii="Times New Roman" w:hAnsi="Times New Roman"/>
        </w:rPr>
        <w:t xml:space="preserve"> rational reflection is itself a trait </w:t>
      </w:r>
      <w:r>
        <w:rPr>
          <w:rFonts w:ascii="Times New Roman" w:hAnsi="Times New Roman"/>
        </w:rPr>
        <w:t xml:space="preserve">deeply influenced, shaped, and constrained </w:t>
      </w:r>
      <w:r w:rsidRPr="00CE758B">
        <w:rPr>
          <w:rFonts w:ascii="Times New Roman" w:hAnsi="Times New Roman"/>
        </w:rPr>
        <w:t>by our evolutionary history.</w:t>
      </w:r>
      <w:r w:rsidRPr="002E741B">
        <w:rPr>
          <w:rStyle w:val="FootnoteReference"/>
        </w:rPr>
        <w:footnoteReference w:id="24"/>
      </w:r>
      <w:r w:rsidRPr="00CE758B">
        <w:rPr>
          <w:rFonts w:ascii="Times New Roman" w:hAnsi="Times New Roman"/>
        </w:rPr>
        <w:t xml:space="preserve"> </w:t>
      </w:r>
      <w:r>
        <w:rPr>
          <w:rFonts w:ascii="Times New Roman" w:hAnsi="Times New Roman"/>
        </w:rPr>
        <w:t xml:space="preserve">But the general point is well-taken: insofar as a species has the capacity to </w:t>
      </w:r>
      <w:r w:rsidRPr="00E767A9">
        <w:rPr>
          <w:rFonts w:ascii="Times New Roman" w:hAnsi="Times New Roman"/>
          <w:i/>
        </w:rPr>
        <w:t>resist</w:t>
      </w:r>
      <w:r>
        <w:rPr>
          <w:rFonts w:ascii="Times New Roman" w:hAnsi="Times New Roman"/>
        </w:rPr>
        <w:t xml:space="preserve"> instinctual </w:t>
      </w:r>
      <w:r>
        <w:rPr>
          <w:rFonts w:ascii="Times New Roman" w:hAnsi="Times New Roman"/>
        </w:rPr>
        <w:lastRenderedPageBreak/>
        <w:t>urges or has space in which their decisions and moral opinions are not fully determined by their instincts, their moral opinions can swerve from their evolutionary history and this straightforward debunking argument (that we straightforwardly always do and believe what our evolutionary history determines us to do and believe) cannot succeed.</w:t>
      </w:r>
    </w:p>
    <w:p w14:paraId="0096BAB9" w14:textId="77777777" w:rsidR="005E2423" w:rsidRPr="00CE758B" w:rsidRDefault="005E2423" w:rsidP="005E2423">
      <w:pPr>
        <w:ind w:firstLine="720"/>
        <w:rPr>
          <w:rFonts w:ascii="Times New Roman" w:hAnsi="Times New Roman"/>
        </w:rPr>
      </w:pPr>
      <w:r>
        <w:rPr>
          <w:rFonts w:ascii="Times New Roman" w:hAnsi="Times New Roman"/>
        </w:rPr>
        <w:t>Consider the following fairly standard version of a debunking argument</w:t>
      </w:r>
      <w:r w:rsidRPr="00CE758B">
        <w:rPr>
          <w:rFonts w:ascii="Times New Roman" w:hAnsi="Times New Roman"/>
        </w:rPr>
        <w:t>.</w:t>
      </w:r>
      <w:r w:rsidRPr="002E741B">
        <w:rPr>
          <w:rStyle w:val="FootnoteReference"/>
        </w:rPr>
        <w:footnoteReference w:id="25"/>
      </w:r>
      <w:r w:rsidRPr="00CE758B">
        <w:rPr>
          <w:rFonts w:ascii="Times New Roman" w:hAnsi="Times New Roman"/>
        </w:rPr>
        <w:t xml:space="preserve"> I take this first formulation directly from </w:t>
      </w:r>
      <w:proofErr w:type="spellStart"/>
      <w:r w:rsidRPr="00CE758B">
        <w:rPr>
          <w:rFonts w:ascii="Times New Roman" w:hAnsi="Times New Roman"/>
        </w:rPr>
        <w:t>Brosnan</w:t>
      </w:r>
      <w:proofErr w:type="spellEnd"/>
      <w:r w:rsidRPr="00CE758B">
        <w:rPr>
          <w:rFonts w:ascii="Times New Roman" w:hAnsi="Times New Roman"/>
        </w:rPr>
        <w:t xml:space="preserve"> </w:t>
      </w:r>
      <w:r w:rsidRPr="00CE758B">
        <w:rPr>
          <w:rFonts w:ascii="Times New Roman" w:hAnsi="Times New Roman"/>
        </w:rPr>
        <w:fldChar w:fldCharType="begin"/>
      </w:r>
      <w:r>
        <w:rPr>
          <w:rFonts w:ascii="Times New Roman" w:hAnsi="Times New Roman"/>
        </w:rPr>
        <w:instrText xml:space="preserve"> ADDIN ZOTERO_ITEM CSL_CITATION {"citationID":"A4m5pnlv","properties":{"formattedCitation":"(2011, 52)","plainCitation":"(2011, 52)","noteIndex":0},"citationItems":[{"id":363,"uris":["http://zotero.org/users/local/Lg59Egbx/items/BQW3978Q"],"uri":["http://zotero.org/users/local/Lg59Egbx/items/BQW3978Q"],"itemData":{"id":363,"type":"article-journal","title":"Do the Evolutionary Origins of Our Moral Beliefs Undermine Moral Knowledge?","container-title":"Biology &amp; Philosophy","page":"51-64","volume":"26","issue":"1","author":[{"family":"Brosnan","given":"Kevin"}],"issued":{"date-parts":[["2011"]]}},"locator":"52","suppress-author":true}],"schema":"https://github.com/citation-style-language/schema/raw/master/csl-citation.json"}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(2011, 52)</w:t>
      </w:r>
      <w:r w:rsidRPr="00CE758B">
        <w:rPr>
          <w:rFonts w:ascii="Times New Roman" w:hAnsi="Times New Roman"/>
        </w:rPr>
        <w:fldChar w:fldCharType="end"/>
      </w:r>
      <w:r w:rsidRPr="00CE758B">
        <w:rPr>
          <w:rFonts w:ascii="Times New Roman" w:hAnsi="Times New Roman"/>
        </w:rPr>
        <w:t>:</w:t>
      </w:r>
    </w:p>
    <w:p w14:paraId="318603A1" w14:textId="77777777" w:rsidR="005E2423" w:rsidRPr="00CE758B" w:rsidRDefault="005E2423" w:rsidP="005E2423">
      <w:pPr>
        <w:numPr>
          <w:ilvl w:val="0"/>
          <w:numId w:val="10"/>
        </w:numPr>
        <w:spacing w:after="160" w:line="276" w:lineRule="auto"/>
        <w:contextualSpacing/>
        <w:rPr>
          <w:rFonts w:ascii="Times New Roman" w:hAnsi="Times New Roman"/>
        </w:rPr>
      </w:pPr>
      <w:r w:rsidRPr="00CE758B">
        <w:rPr>
          <w:rFonts w:ascii="Times New Roman" w:hAnsi="Times New Roman"/>
        </w:rPr>
        <w:t>“If our moral beliefs are products of a process that fails to track moral facts, then we do not possess moral knowledge.</w:t>
      </w:r>
    </w:p>
    <w:p w14:paraId="7D4608B5" w14:textId="77777777" w:rsidR="005E2423" w:rsidRPr="00CE758B" w:rsidRDefault="005E2423" w:rsidP="005E2423">
      <w:pPr>
        <w:numPr>
          <w:ilvl w:val="0"/>
          <w:numId w:val="10"/>
        </w:numPr>
        <w:spacing w:after="160" w:line="276" w:lineRule="auto"/>
        <w:contextualSpacing/>
        <w:rPr>
          <w:rFonts w:ascii="Times New Roman" w:hAnsi="Times New Roman"/>
        </w:rPr>
      </w:pPr>
      <w:r w:rsidRPr="00CE758B">
        <w:rPr>
          <w:rFonts w:ascii="Times New Roman" w:hAnsi="Times New Roman"/>
        </w:rPr>
        <w:t>Our moral beliefs are products of evolution by natural selection.</w:t>
      </w:r>
    </w:p>
    <w:p w14:paraId="02C90F91" w14:textId="77777777" w:rsidR="005E2423" w:rsidRPr="00CE758B" w:rsidRDefault="005E2423" w:rsidP="005E2423">
      <w:pPr>
        <w:numPr>
          <w:ilvl w:val="0"/>
          <w:numId w:val="10"/>
        </w:numPr>
        <w:spacing w:after="160" w:line="276" w:lineRule="auto"/>
        <w:contextualSpacing/>
        <w:rPr>
          <w:rFonts w:ascii="Times New Roman" w:hAnsi="Times New Roman"/>
        </w:rPr>
      </w:pPr>
      <w:r w:rsidRPr="00CE758B">
        <w:rPr>
          <w:rFonts w:ascii="Times New Roman" w:hAnsi="Times New Roman"/>
        </w:rPr>
        <w:t>Evolution by natural selection is a process that fails to track moral facts.</w:t>
      </w:r>
    </w:p>
    <w:p w14:paraId="7666D6A9" w14:textId="77777777" w:rsidR="005E2423" w:rsidRPr="00CE758B" w:rsidRDefault="005E2423" w:rsidP="005E2423">
      <w:pPr>
        <w:numPr>
          <w:ilvl w:val="0"/>
          <w:numId w:val="10"/>
        </w:numPr>
        <w:spacing w:after="160" w:line="276" w:lineRule="auto"/>
        <w:contextualSpacing/>
        <w:rPr>
          <w:rFonts w:ascii="Times New Roman" w:hAnsi="Times New Roman"/>
        </w:rPr>
      </w:pPr>
      <w:r w:rsidRPr="00CE758B">
        <w:rPr>
          <w:rFonts w:ascii="Times New Roman" w:hAnsi="Times New Roman"/>
        </w:rPr>
        <w:t>Our moral beliefs are products of a process that fails to track moral facts.</w:t>
      </w:r>
    </w:p>
    <w:p w14:paraId="6245F8F2" w14:textId="77777777" w:rsidR="005E2423" w:rsidRDefault="005E2423" w:rsidP="005E2423">
      <w:pPr>
        <w:numPr>
          <w:ilvl w:val="0"/>
          <w:numId w:val="10"/>
        </w:numPr>
        <w:spacing w:after="160" w:line="276" w:lineRule="auto"/>
        <w:contextualSpacing/>
        <w:rPr>
          <w:rFonts w:ascii="Times New Roman" w:hAnsi="Times New Roman"/>
        </w:rPr>
      </w:pPr>
      <w:r w:rsidRPr="00CE758B">
        <w:rPr>
          <w:rFonts w:ascii="Times New Roman" w:hAnsi="Times New Roman"/>
        </w:rPr>
        <w:t>Therefore, we do not possess moral knowledge.”</w:t>
      </w:r>
    </w:p>
    <w:p w14:paraId="316C4DE2" w14:textId="77777777" w:rsidR="005E2423" w:rsidRPr="00CE758B" w:rsidRDefault="005E2423" w:rsidP="005E2423">
      <w:pPr>
        <w:spacing w:line="276" w:lineRule="auto"/>
        <w:contextualSpacing/>
        <w:rPr>
          <w:rFonts w:ascii="Times New Roman" w:hAnsi="Times New Roman"/>
        </w:rPr>
      </w:pPr>
    </w:p>
    <w:p w14:paraId="22F49525" w14:textId="77777777" w:rsidR="005E2423" w:rsidRPr="00CE758B" w:rsidRDefault="005E2423" w:rsidP="005E2423">
      <w:pPr>
        <w:rPr>
          <w:rFonts w:ascii="Times New Roman" w:hAnsi="Times New Roman"/>
        </w:rPr>
      </w:pPr>
      <w:r w:rsidRPr="00CE758B">
        <w:rPr>
          <w:rFonts w:ascii="Times New Roman" w:hAnsi="Times New Roman"/>
        </w:rPr>
        <w:t>If knowledge is some type of justified true belief, it follows</w:t>
      </w:r>
      <w:r>
        <w:rPr>
          <w:rFonts w:ascii="Times New Roman" w:hAnsi="Times New Roman"/>
        </w:rPr>
        <w:t xml:space="preserve"> trivially</w:t>
      </w:r>
      <w:r w:rsidRPr="00CE758B">
        <w:rPr>
          <w:rFonts w:ascii="Times New Roman" w:hAnsi="Times New Roman"/>
        </w:rPr>
        <w:t xml:space="preserve"> from </w:t>
      </w:r>
      <w:r>
        <w:rPr>
          <w:rFonts w:ascii="Times New Roman" w:hAnsi="Times New Roman"/>
        </w:rPr>
        <w:t>the conclusion of this version of the argument</w:t>
      </w:r>
      <w:r w:rsidRPr="00CE758B">
        <w:rPr>
          <w:rFonts w:ascii="Times New Roman" w:hAnsi="Times New Roman"/>
        </w:rPr>
        <w:t xml:space="preserve"> that our moral beliefs </w:t>
      </w:r>
      <w:r>
        <w:rPr>
          <w:rFonts w:ascii="Times New Roman" w:hAnsi="Times New Roman"/>
        </w:rPr>
        <w:t xml:space="preserve">are </w:t>
      </w:r>
      <w:r w:rsidRPr="00CE758B">
        <w:rPr>
          <w:rFonts w:ascii="Times New Roman" w:hAnsi="Times New Roman"/>
        </w:rPr>
        <w:t xml:space="preserve">false (which is Street’s </w:t>
      </w:r>
      <w:r w:rsidRPr="00CE758B">
        <w:rPr>
          <w:rFonts w:ascii="Times New Roman" w:hAnsi="Times New Roman"/>
        </w:rPr>
        <w:fldChar w:fldCharType="begin"/>
      </w:r>
      <w:r>
        <w:rPr>
          <w:rFonts w:ascii="Times New Roman" w:hAnsi="Times New Roman"/>
        </w:rPr>
        <w:instrText xml:space="preserve"> ADDIN ZOTERO_ITEM CSL_CITATION {"citationID":"FAavAFwf","properties":{"formattedCitation":"(2006)","plainCitation":"(2006)","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Studies","page":"109-66","volume":"127","author":[{"family":"Street","given":"Sharon"}],"issued":{"date-parts":[["2006"]]}},"suppress-author":true}],"schema":"https://github.com/citation-style-language/schema/raw/master/csl-citation.json"}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(2006)</w:t>
      </w:r>
      <w:r w:rsidRPr="00CE758B">
        <w:rPr>
          <w:rFonts w:ascii="Times New Roman" w:hAnsi="Times New Roman"/>
        </w:rPr>
        <w:fldChar w:fldCharType="end"/>
      </w:r>
      <w:r w:rsidRPr="00CE758B">
        <w:rPr>
          <w:rFonts w:ascii="Times New Roman" w:hAnsi="Times New Roman"/>
        </w:rPr>
        <w:t xml:space="preserve"> position) or </w:t>
      </w:r>
      <w:r>
        <w:rPr>
          <w:rFonts w:ascii="Times New Roman" w:hAnsi="Times New Roman"/>
        </w:rPr>
        <w:t>u</w:t>
      </w:r>
      <w:r w:rsidRPr="00CE758B">
        <w:rPr>
          <w:rFonts w:ascii="Times New Roman" w:hAnsi="Times New Roman"/>
        </w:rPr>
        <w:t xml:space="preserve">njustified (which is Joyce’s position </w:t>
      </w:r>
      <w:r w:rsidRPr="00CE758B">
        <w:rPr>
          <w:rFonts w:ascii="Times New Roman" w:hAnsi="Times New Roman"/>
        </w:rPr>
        <w:fldChar w:fldCharType="begin"/>
      </w:r>
      <w:r>
        <w:rPr>
          <w:rFonts w:ascii="Times New Roman" w:hAnsi="Times New Roman"/>
        </w:rPr>
        <w:instrText xml:space="preserve"> ADDIN ZOTERO_ITEM CSL_CITATION {"citationID":"ZrwjEaev","properties":{"formattedCitation":"(2007)","plainCitation":"(2007)","noteIndex":0},"citationItems":[{"id":335,"uris":["http://zotero.org/users/local/Lg59Egbx/items/3D6N2VRV"],"uri":["http://zotero.org/users/local/Lg59Egbx/items/3D6N2VRV"],"itemData":{"id":335,"type":"book","title":"The Evolution of Morality","publisher":"MIT Press","publisher-place":"Cambridge, MA","event-place":"Cambridge, MA","author":[{"family":"Joyce","given":"Richard"}],"issued":{"date-parts":[["2007"]]}},"suppress-author":true}],"schema":"https://github.com/citation-style-language/schema/raw/master/csl-citation.json"}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(2007)</w:t>
      </w:r>
      <w:r w:rsidRPr="00CE758B">
        <w:rPr>
          <w:rFonts w:ascii="Times New Roman" w:hAnsi="Times New Roman"/>
        </w:rPr>
        <w:fldChar w:fldCharType="end"/>
      </w:r>
      <w:r>
        <w:rPr>
          <w:rFonts w:ascii="Times New Roman" w:hAnsi="Times New Roman"/>
        </w:rPr>
        <w:t xml:space="preserve"> (or both)</w:t>
      </w:r>
      <w:r w:rsidRPr="00CE758B">
        <w:rPr>
          <w:rFonts w:ascii="Times New Roman" w:hAnsi="Times New Roman"/>
        </w:rPr>
        <w:t>.</w:t>
      </w:r>
      <w:r w:rsidRPr="002E741B">
        <w:rPr>
          <w:rStyle w:val="FootnoteReference"/>
        </w:rPr>
        <w:footnoteReference w:id="26"/>
      </w:r>
      <w:r w:rsidRPr="00CE758B">
        <w:rPr>
          <w:rFonts w:ascii="Times New Roman" w:hAnsi="Times New Roman"/>
        </w:rPr>
        <w:t xml:space="preserve"> </w:t>
      </w:r>
      <w:r>
        <w:rPr>
          <w:rFonts w:ascii="Times New Roman" w:hAnsi="Times New Roman"/>
        </w:rPr>
        <w:t>This version of the argument is slightly better than the earlier version: while it retains in premise 2 the oversimplified strong connection between our moral beliefs and our evolutionary history, it makes explicit in premises 3and 4 that the real issue is the non-veridical influences of natural selection on our moral psychologies. Now a</w:t>
      </w:r>
      <w:r w:rsidRPr="00CE758B">
        <w:rPr>
          <w:rFonts w:ascii="Times New Roman" w:hAnsi="Times New Roman"/>
        </w:rPr>
        <w:t>s we have seen, premise 2 has been attacked on grounds that our moral beliefs can be the products of autonomous moral reflection (</w:t>
      </w:r>
      <w:proofErr w:type="spellStart"/>
      <w:r w:rsidRPr="00CE758B">
        <w:rPr>
          <w:rFonts w:ascii="Times New Roman" w:hAnsi="Times New Roman"/>
        </w:rPr>
        <w:t>FitzPatrick</w:t>
      </w:r>
      <w:proofErr w:type="spellEnd"/>
      <w:r w:rsidRPr="00CE758B">
        <w:rPr>
          <w:rFonts w:ascii="Times New Roman" w:hAnsi="Times New Roman"/>
        </w:rPr>
        <w:t xml:space="preserve"> 2008, McDowell 1995). Derek Parfit has </w:t>
      </w:r>
      <w:r>
        <w:rPr>
          <w:rFonts w:ascii="Times New Roman" w:hAnsi="Times New Roman"/>
        </w:rPr>
        <w:lastRenderedPageBreak/>
        <w:t xml:space="preserve">also </w:t>
      </w:r>
      <w:r w:rsidRPr="00CE758B">
        <w:rPr>
          <w:rFonts w:ascii="Times New Roman" w:hAnsi="Times New Roman"/>
        </w:rPr>
        <w:t xml:space="preserve">argued that premise 3 is false, and that knowing moral truths </w:t>
      </w:r>
      <w:r>
        <w:rPr>
          <w:rFonts w:ascii="Times New Roman" w:hAnsi="Times New Roman"/>
          <w:i/>
        </w:rPr>
        <w:t>was</w:t>
      </w:r>
      <w:r w:rsidRPr="00CE758B">
        <w:rPr>
          <w:rFonts w:ascii="Times New Roman" w:hAnsi="Times New Roman"/>
        </w:rPr>
        <w:t xml:space="preserve"> evolutionary advantageous (Street 2006, pp. 125-126). </w:t>
      </w:r>
      <w:r>
        <w:rPr>
          <w:rFonts w:ascii="Times New Roman" w:hAnsi="Times New Roman"/>
        </w:rPr>
        <w:t>However, t</w:t>
      </w:r>
      <w:r w:rsidRPr="00CE758B">
        <w:rPr>
          <w:rFonts w:ascii="Times New Roman" w:hAnsi="Times New Roman"/>
        </w:rPr>
        <w:t>he most conspicuous issue with</w:t>
      </w:r>
      <w:r>
        <w:rPr>
          <w:rFonts w:ascii="Times New Roman" w:hAnsi="Times New Roman"/>
        </w:rPr>
        <w:t xml:space="preserve"> both</w:t>
      </w:r>
      <w:r w:rsidRPr="00CE758B">
        <w:rPr>
          <w:rFonts w:ascii="Times New Roman" w:hAnsi="Times New Roman"/>
        </w:rPr>
        <w:t xml:space="preserve"> this</w:t>
      </w:r>
      <w:r>
        <w:rPr>
          <w:rFonts w:ascii="Times New Roman" w:hAnsi="Times New Roman"/>
        </w:rPr>
        <w:t xml:space="preserve"> and the earlier</w:t>
      </w:r>
      <w:r w:rsidRPr="00CE758B">
        <w:rPr>
          <w:rFonts w:ascii="Times New Roman" w:hAnsi="Times New Roman"/>
        </w:rPr>
        <w:t xml:space="preserve"> formulation of the argument is that </w:t>
      </w:r>
      <w:r>
        <w:rPr>
          <w:rFonts w:ascii="Times New Roman" w:hAnsi="Times New Roman"/>
        </w:rPr>
        <w:t xml:space="preserve">they </w:t>
      </w:r>
      <w:r w:rsidR="00982F3D">
        <w:rPr>
          <w:rFonts w:ascii="Times New Roman" w:hAnsi="Times New Roman"/>
        </w:rPr>
        <w:t>treat</w:t>
      </w:r>
      <w:r w:rsidRPr="00CE758B">
        <w:rPr>
          <w:rFonts w:ascii="Times New Roman" w:hAnsi="Times New Roman"/>
        </w:rPr>
        <w:t xml:space="preserve"> all moral beliefs as of one class</w:t>
      </w:r>
      <w:r>
        <w:rPr>
          <w:rFonts w:ascii="Times New Roman" w:hAnsi="Times New Roman"/>
        </w:rPr>
        <w:t xml:space="preserve"> and our moral psychologies as unified entirely by natural selection</w:t>
      </w:r>
      <w:r w:rsidRPr="00CE758B">
        <w:rPr>
          <w:rFonts w:ascii="Times New Roman" w:hAnsi="Times New Roman"/>
        </w:rPr>
        <w:t xml:space="preserve">. Instead, why not think that our moral beliefs are influenced by a combination of evolution, rational reflection, </w:t>
      </w:r>
      <w:r>
        <w:rPr>
          <w:rFonts w:ascii="Times New Roman" w:hAnsi="Times New Roman"/>
        </w:rPr>
        <w:t>culture, upbringing, and so on?</w:t>
      </w:r>
    </w:p>
    <w:p w14:paraId="1C0A6F34" w14:textId="77777777" w:rsidR="005E2423" w:rsidRPr="00CE758B" w:rsidRDefault="005E2423" w:rsidP="005E2423">
      <w:pPr>
        <w:ind w:firstLine="720"/>
        <w:rPr>
          <w:rFonts w:ascii="Times New Roman" w:hAnsi="Times New Roman"/>
        </w:rPr>
      </w:pPr>
      <w:r w:rsidRPr="00CE758B">
        <w:rPr>
          <w:rFonts w:ascii="Times New Roman" w:hAnsi="Times New Roman"/>
        </w:rPr>
        <w:t xml:space="preserve">Street </w:t>
      </w:r>
      <w:r w:rsidRPr="00CE758B">
        <w:rPr>
          <w:rFonts w:ascii="Times New Roman" w:hAnsi="Times New Roman"/>
        </w:rPr>
        <w:fldChar w:fldCharType="begin"/>
      </w:r>
      <w:r>
        <w:rPr>
          <w:rFonts w:ascii="Times New Roman" w:hAnsi="Times New Roman"/>
        </w:rPr>
        <w:instrText xml:space="preserve"> ADDIN ZOTERO_ITEM CSL_CITATION {"citationID":"78g3K4k9","properties":{"formattedCitation":"(2006)","plainCitation":"(2006)","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Studies","page":"109-66","volume":"127","author":[{"family":"Street","given":"Sharon"}],"issued":{"date-parts":[["2006"]]}},"suppress-author":true}],"schema":"https://github.com/citation-style-language/schema/raw/master/csl-citation.json"}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(2006)</w:t>
      </w:r>
      <w:r w:rsidRPr="00CE758B">
        <w:rPr>
          <w:rFonts w:ascii="Times New Roman" w:hAnsi="Times New Roman"/>
        </w:rPr>
        <w:fldChar w:fldCharType="end"/>
      </w:r>
      <w:r w:rsidRPr="00CE758B">
        <w:rPr>
          <w:rFonts w:ascii="Times New Roman" w:hAnsi="Times New Roman"/>
        </w:rPr>
        <w:t xml:space="preserve"> provides a formulation of the argument, in the form of a “Darwinian Dilemma” that better tracks this feature of our moral judgment. The Darwinian Dilemma for realist theories of morality is this: either there is no relation between moral truth and evolutionary influences on our moral judgments, or there is </w:t>
      </w:r>
      <w:r>
        <w:rPr>
          <w:rFonts w:ascii="Times New Roman" w:hAnsi="Times New Roman"/>
        </w:rPr>
        <w:fldChar w:fldCharType="begin"/>
      </w:r>
      <w:r>
        <w:rPr>
          <w:rFonts w:ascii="Times New Roman" w:hAnsi="Times New Roman"/>
        </w:rPr>
        <w:instrText xml:space="preserve"> ADDIN ZOTERO_ITEM CSL_CITATION {"citationID":"3LMK9362","properties":{"formattedCitation":"(Street 2006, 109)","plainCitation":"(Street 2006, 109)","noteIndex":0},"citationItems":[{"id":336,"uris":["http://zotero.org/users/local/Lg59Egbx/items/WNHAVULG"],"uri":["http://zotero.org/users/local/Lg59Egbx/items/WNHAVULG"],"itemData":{"id":336,"type":"article-journal","title":"A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Studies","page":"109-66","volume":"127","author":[{"family":"Street","given":"Sharon"}],"issued":{"date-parts":[["2006"]]}},"locator":"109"}],"schema":"https://github.com/citation-style-language/schema/raw/master/csl-citation.json"} </w:instrText>
      </w:r>
      <w:r>
        <w:rPr>
          <w:rFonts w:ascii="Times New Roman" w:hAnsi="Times New Roman"/>
        </w:rPr>
        <w:fldChar w:fldCharType="separate"/>
      </w:r>
      <w:r w:rsidRPr="00FC64D2">
        <w:rPr>
          <w:rFonts w:ascii="Times New Roman" w:hAnsi="Times New Roman"/>
        </w:rPr>
        <w:t>(Street 2006, 109)</w:t>
      </w:r>
      <w:r>
        <w:rPr>
          <w:rFonts w:ascii="Times New Roman" w:hAnsi="Times New Roman"/>
        </w:rPr>
        <w:fldChar w:fldCharType="end"/>
      </w:r>
      <w:r w:rsidRPr="00CE758B">
        <w:rPr>
          <w:rFonts w:ascii="Times New Roman" w:hAnsi="Times New Roman"/>
        </w:rPr>
        <w:t xml:space="preserve">. Street argues that if we take the first horn of this dilemma, that there is </w:t>
      </w:r>
      <w:r w:rsidRPr="002346E4">
        <w:rPr>
          <w:rFonts w:ascii="Times New Roman" w:hAnsi="Times New Roman"/>
          <w:i/>
        </w:rPr>
        <w:t>no</w:t>
      </w:r>
      <w:r w:rsidRPr="00CE758B">
        <w:rPr>
          <w:rFonts w:ascii="Times New Roman" w:hAnsi="Times New Roman"/>
        </w:rPr>
        <w:t xml:space="preserve"> connection between evolution and moral truth, then we are forced into </w:t>
      </w:r>
      <w:r>
        <w:rPr>
          <w:rFonts w:ascii="Times New Roman" w:hAnsi="Times New Roman"/>
        </w:rPr>
        <w:t xml:space="preserve">the discomforting </w:t>
      </w:r>
      <w:r w:rsidRPr="00CE758B">
        <w:rPr>
          <w:rFonts w:ascii="Times New Roman" w:hAnsi="Times New Roman"/>
        </w:rPr>
        <w:t>“skeptical result that most of our evaluative judgments are off track due to the distorting pressure of Darwinian forces”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{"citationID":"rNRCjVvo","properties":{"formattedCitation":"(2006, 109)","plainCitation":"(2006, 109)","noteIndex":0},"citationItems":[{"id":336,"uris":["http://zotero.org/users/local/Lg59Egbx/items/WNHAVULG"],"uri":["http://zotero.org/users/local/Lg59Egbx/items/WNHAVULG"],"itemData":{"id":336,"type":"article-journal","title":"A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Studies","page":"109-66","volume":"127","author":[{"family":"Street","given":"Sharon"}],"issued":{"date-parts":[["2006"]]}},"locator":"109","suppress-author":true}],"schema":"https://github.com/citation-style-language/schema/raw/master/csl-citation.json"} </w:instrText>
      </w:r>
      <w:r>
        <w:rPr>
          <w:rFonts w:ascii="Times New Roman" w:hAnsi="Times New Roman"/>
        </w:rPr>
        <w:fldChar w:fldCharType="separate"/>
      </w:r>
      <w:r w:rsidRPr="00FC64D2">
        <w:rPr>
          <w:rFonts w:ascii="Times New Roman" w:hAnsi="Times New Roman"/>
        </w:rPr>
        <w:t>(2006, 109)</w:t>
      </w:r>
      <w:r>
        <w:rPr>
          <w:rFonts w:ascii="Times New Roman" w:hAnsi="Times New Roman"/>
        </w:rPr>
        <w:fldChar w:fldCharType="end"/>
      </w:r>
      <w:r w:rsidRPr="00CE758B">
        <w:rPr>
          <w:rFonts w:ascii="Times New Roman" w:hAnsi="Times New Roman"/>
        </w:rPr>
        <w:t>.</w:t>
      </w:r>
      <w:r>
        <w:rPr>
          <w:rFonts w:ascii="Times New Roman" w:hAnsi="Times New Roman"/>
        </w:rPr>
        <w:t xml:space="preserve"> That is, if there is no underlying connection between evolution and moral truth, and our moral judgments are influenced by evolution, then they are extremely unlikely to track moral truth.</w:t>
      </w:r>
      <w:r w:rsidRPr="00CE758B">
        <w:rPr>
          <w:rFonts w:ascii="Times New Roman" w:hAnsi="Times New Roman"/>
        </w:rPr>
        <w:t xml:space="preserve"> If we take the other horn of the dilemma and admit that there </w:t>
      </w:r>
      <w:r w:rsidRPr="00CE758B">
        <w:rPr>
          <w:rFonts w:ascii="Times New Roman" w:hAnsi="Times New Roman"/>
          <w:i/>
        </w:rPr>
        <w:t xml:space="preserve">is </w:t>
      </w:r>
      <w:r w:rsidRPr="00CE758B">
        <w:rPr>
          <w:rFonts w:ascii="Times New Roman" w:hAnsi="Times New Roman"/>
        </w:rPr>
        <w:t xml:space="preserve">a relation between evolution and </w:t>
      </w:r>
      <w:r>
        <w:rPr>
          <w:rFonts w:ascii="Times New Roman" w:hAnsi="Times New Roman"/>
        </w:rPr>
        <w:t>mind-</w:t>
      </w:r>
      <w:r w:rsidRPr="00CE758B">
        <w:rPr>
          <w:rFonts w:ascii="Times New Roman" w:hAnsi="Times New Roman"/>
        </w:rPr>
        <w:t xml:space="preserve">independent moral truths, then we are forced into the unsubstantiated </w:t>
      </w:r>
      <w:r>
        <w:rPr>
          <w:rFonts w:ascii="Times New Roman" w:hAnsi="Times New Roman"/>
        </w:rPr>
        <w:t xml:space="preserve">empirical </w:t>
      </w:r>
      <w:r w:rsidRPr="00CE758B">
        <w:rPr>
          <w:rFonts w:ascii="Times New Roman" w:hAnsi="Times New Roman"/>
        </w:rPr>
        <w:t xml:space="preserve">position that natural selection favored ancestors who were better suited at grasping </w:t>
      </w:r>
      <w:r>
        <w:rPr>
          <w:rFonts w:ascii="Times New Roman" w:hAnsi="Times New Roman"/>
        </w:rPr>
        <w:t xml:space="preserve">objective </w:t>
      </w:r>
      <w:r w:rsidRPr="00CE758B">
        <w:rPr>
          <w:rFonts w:ascii="Times New Roman" w:hAnsi="Times New Roman"/>
        </w:rPr>
        <w:t xml:space="preserve">moral truths. </w:t>
      </w:r>
      <w:r>
        <w:rPr>
          <w:rFonts w:ascii="Times New Roman" w:hAnsi="Times New Roman"/>
        </w:rPr>
        <w:t xml:space="preserve">In this construal of a debunking argument, Street emphasizes </w:t>
      </w:r>
      <w:r w:rsidRPr="00CE758B">
        <w:rPr>
          <w:rFonts w:ascii="Times New Roman" w:hAnsi="Times New Roman"/>
        </w:rPr>
        <w:t xml:space="preserve">that there are other influences on the content of our evaluative judgments than natural selection alone: “some of them were perhaps evolutionary factors other than natural selection – for example, genetic drift, and many other forces were not </w:t>
      </w:r>
      <w:r w:rsidRPr="00CE758B">
        <w:rPr>
          <w:rFonts w:ascii="Times New Roman" w:hAnsi="Times New Roman"/>
        </w:rPr>
        <w:lastRenderedPageBreak/>
        <w:t xml:space="preserve">evolutionary at all, but rather social, cultural, historical...[and] there is the crucial and </w:t>
      </w:r>
      <w:r w:rsidRPr="00CE758B">
        <w:rPr>
          <w:rFonts w:ascii="Times New Roman" w:hAnsi="Times New Roman"/>
          <w:i/>
        </w:rPr>
        <w:t>sui generis</w:t>
      </w:r>
      <w:r w:rsidRPr="00CE758B">
        <w:rPr>
          <w:rFonts w:ascii="Times New Roman" w:hAnsi="Times New Roman"/>
        </w:rPr>
        <w:t xml:space="preserve"> influence of rational reflection” </w:t>
      </w:r>
      <w:r>
        <w:rPr>
          <w:rFonts w:ascii="Times New Roman" w:hAnsi="Times New Roman"/>
        </w:rPr>
        <w:fldChar w:fldCharType="begin"/>
      </w:r>
      <w:r>
        <w:rPr>
          <w:rFonts w:ascii="Times New Roman" w:hAnsi="Times New Roman"/>
        </w:rPr>
        <w:instrText xml:space="preserve"> ADDIN ZOTERO_ITEM CSL_CITATION {"citationID":"ehmMDN2j","properties":{"formattedCitation":"(Street 2006, 114)","plainCitation":"(Street 2006, 114)","noteIndex":0},"citationItems":[{"id":336,"uris":["http://zotero.org/users/local/Lg59Egbx/items/WNHAVULG"],"uri":["http://zotero.org/users/local/Lg59Egbx/items/WNHAVULG"],"itemData":{"id":336,"type":"article-journal","title":"A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Studies","page":"109-66","volume":"127","author":[{"family":"Street","given":"Sharon"}],"issued":{"date-parts":[["2006"]]}},"locator":"114"}],"schema":"https://github.com/citation-style-language/schema/raw/master/csl-citation.json"} </w:instrText>
      </w:r>
      <w:r>
        <w:rPr>
          <w:rFonts w:ascii="Times New Roman" w:hAnsi="Times New Roman"/>
        </w:rPr>
        <w:fldChar w:fldCharType="separate"/>
      </w:r>
      <w:r w:rsidRPr="00FC64D2">
        <w:rPr>
          <w:rFonts w:ascii="Times New Roman" w:hAnsi="Times New Roman"/>
        </w:rPr>
        <w:t>(Street 2006, 114)</w:t>
      </w:r>
      <w:r>
        <w:rPr>
          <w:rFonts w:ascii="Times New Roman" w:hAnsi="Times New Roman"/>
        </w:rPr>
        <w:fldChar w:fldCharType="end"/>
      </w:r>
      <w:r w:rsidRPr="00CE758B">
        <w:rPr>
          <w:rFonts w:ascii="Times New Roman" w:hAnsi="Times New Roman"/>
        </w:rPr>
        <w:t xml:space="preserve">. Instead of denying non-natural selection influences on the content of our evaluative judgments, Street takes the weaker but more plausible view that natural selection is one of many factors in shaping our values, but also that it is especially influential </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{"citationID":"77nrNt2h","properties":{"formattedCitation":"(Street 2006, 114)","plainCitation":"(Street 2006, 114)","noteIndex":0},"citationItems":[{"id":336,"uris":["http://zotero.org/users/local/Lg59Egbx/items/WNHAVULG"],"uri":["http://zotero.org/users/local/Lg59Egbx/items/WNHAVULG"],"itemData":{"id":336,"type":"article-journal","title":"A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Studies","page":"109-66","volume":"127","author":[{"family":"Street","given":"Sharon"}],"issued":{"date-parts":[["2006"]]}},"locator":"114"}],"schema":"https://github.com/citation-style-language/schema/raw/master/csl-citation.json"} </w:instrText>
      </w:r>
      <w:r>
        <w:rPr>
          <w:rFonts w:ascii="Times New Roman" w:hAnsi="Times New Roman"/>
        </w:rPr>
        <w:fldChar w:fldCharType="separate"/>
      </w:r>
      <w:r w:rsidRPr="002346E4">
        <w:rPr>
          <w:rFonts w:ascii="Times New Roman" w:hAnsi="Times New Roman"/>
        </w:rPr>
        <w:t>(Street 2006, 114)</w:t>
      </w:r>
      <w:r>
        <w:rPr>
          <w:rFonts w:ascii="Times New Roman" w:hAnsi="Times New Roman"/>
        </w:rPr>
        <w:fldChar w:fldCharType="end"/>
      </w:r>
      <w:r w:rsidRPr="00CE758B">
        <w:rPr>
          <w:rFonts w:ascii="Times New Roman" w:hAnsi="Times New Roman"/>
        </w:rPr>
        <w:t xml:space="preserve">. She claims, “it is only reasonable to expect there to have been, over the course of our evolutionary history, relentless selective pressure on the content of our evaluative judgments…in particular…those evaluative judgments which tended to promote reproductive success” </w:t>
      </w:r>
      <w:r>
        <w:rPr>
          <w:rFonts w:ascii="Times New Roman" w:hAnsi="Times New Roman"/>
        </w:rPr>
        <w:fldChar w:fldCharType="begin"/>
      </w:r>
      <w:r>
        <w:rPr>
          <w:rFonts w:ascii="Times New Roman" w:hAnsi="Times New Roman"/>
        </w:rPr>
        <w:instrText xml:space="preserve"> ADDIN ZOTERO_ITEM CSL_CITATION {"citationID":"EC0q9prn","properties":{"formattedCitation":"(Street 2006, 114)","plainCitation":"(Street 2006, 114)","noteIndex":0},"citationItems":[{"id":336,"uris":["http://zotero.org/users/local/Lg59Egbx/items/WNHAVULG"],"uri":["http://zotero.org/users/local/Lg59Egbx/items/WNHAVULG"],"itemData":{"id":336,"type":"article-journal","title":"A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Studies","page":"109-66","volume":"127","author":[{"family":"Street","given":"Sharon"}],"issued":{"date-parts":[["2006"]]}},"locator":"114"}],"schema":"https://github.com/citation-style-language/schema/raw/master/csl-citation.json"} </w:instrText>
      </w:r>
      <w:r>
        <w:rPr>
          <w:rFonts w:ascii="Times New Roman" w:hAnsi="Times New Roman"/>
        </w:rPr>
        <w:fldChar w:fldCharType="separate"/>
      </w:r>
      <w:r w:rsidRPr="002346E4">
        <w:rPr>
          <w:rFonts w:ascii="Times New Roman" w:hAnsi="Times New Roman"/>
        </w:rPr>
        <w:t>(Street 2006, 114)</w:t>
      </w:r>
      <w:r>
        <w:rPr>
          <w:rFonts w:ascii="Times New Roman" w:hAnsi="Times New Roman"/>
        </w:rPr>
        <w:fldChar w:fldCharType="end"/>
      </w:r>
      <w:r w:rsidRPr="00CE758B">
        <w:rPr>
          <w:rFonts w:ascii="Times New Roman" w:hAnsi="Times New Roman"/>
        </w:rPr>
        <w:t xml:space="preserve">. Of course, one immediate problem is that </w:t>
      </w:r>
      <w:r>
        <w:rPr>
          <w:rFonts w:ascii="Times New Roman" w:hAnsi="Times New Roman"/>
        </w:rPr>
        <w:t xml:space="preserve">the content of </w:t>
      </w:r>
      <w:r w:rsidRPr="00CE758B">
        <w:rPr>
          <w:rFonts w:ascii="Times New Roman" w:hAnsi="Times New Roman"/>
        </w:rPr>
        <w:t xml:space="preserve">our </w:t>
      </w:r>
      <w:r>
        <w:rPr>
          <w:rFonts w:ascii="Times New Roman" w:hAnsi="Times New Roman"/>
        </w:rPr>
        <w:t xml:space="preserve">deliberative and reflective </w:t>
      </w:r>
      <w:r w:rsidRPr="00CE758B">
        <w:rPr>
          <w:rFonts w:ascii="Times New Roman" w:hAnsi="Times New Roman"/>
        </w:rPr>
        <w:t xml:space="preserve">evaluative judgments </w:t>
      </w:r>
      <w:r>
        <w:rPr>
          <w:rFonts w:ascii="Times New Roman" w:hAnsi="Times New Roman"/>
        </w:rPr>
        <w:t>themselves are</w:t>
      </w:r>
      <w:r w:rsidRPr="00CE758B">
        <w:rPr>
          <w:rFonts w:ascii="Times New Roman" w:hAnsi="Times New Roman"/>
        </w:rPr>
        <w:t xml:space="preserve"> ideas. They are not genetically inheritable traits, which m</w:t>
      </w:r>
      <w:r>
        <w:rPr>
          <w:rFonts w:ascii="Times New Roman" w:hAnsi="Times New Roman"/>
        </w:rPr>
        <w:t>eans that evolution by natural</w:t>
      </w:r>
      <w:r w:rsidRPr="00CE758B">
        <w:rPr>
          <w:rFonts w:ascii="Times New Roman" w:hAnsi="Times New Roman"/>
        </w:rPr>
        <w:t xml:space="preserve"> selection simply </w:t>
      </w:r>
      <w:r>
        <w:rPr>
          <w:rFonts w:ascii="Times New Roman" w:hAnsi="Times New Roman"/>
        </w:rPr>
        <w:t>does</w:t>
      </w:r>
      <w:r w:rsidRPr="00CE758B">
        <w:rPr>
          <w:rFonts w:ascii="Times New Roman" w:hAnsi="Times New Roman"/>
        </w:rPr>
        <w:t xml:space="preserve"> act on them. Thus, Street restricts her claim to only our “more basic evaluative </w:t>
      </w:r>
      <w:r>
        <w:rPr>
          <w:rFonts w:ascii="Times New Roman" w:hAnsi="Times New Roman"/>
        </w:rPr>
        <w:t>tendencies</w:t>
      </w:r>
      <w:r w:rsidRPr="00CE758B">
        <w:rPr>
          <w:rFonts w:ascii="Times New Roman" w:hAnsi="Times New Roman"/>
        </w:rPr>
        <w:t xml:space="preserve">.” “Basic evaluative tendencies,” according to Street, are roughly “unreflective, non-linguistic, motivational [tendencies] to experience something as ‘called for’ or ‘demanded’ in itself…proto forms of evaluative judgment” (Street 2006, p. 119). The “more basic evaluative tendencies” are just those basic evaluative tendencies which are genetically heritable traits (ibid.). These are contrasted with our “full-fledged evaluative judgments,” which are </w:t>
      </w:r>
      <w:proofErr w:type="gramStart"/>
      <w:r w:rsidRPr="00CE758B">
        <w:rPr>
          <w:rFonts w:ascii="Times New Roman" w:hAnsi="Times New Roman"/>
        </w:rPr>
        <w:t>the end result</w:t>
      </w:r>
      <w:proofErr w:type="gramEnd"/>
      <w:r w:rsidRPr="00CE758B">
        <w:rPr>
          <w:rFonts w:ascii="Times New Roman" w:hAnsi="Times New Roman"/>
        </w:rPr>
        <w:t xml:space="preserve"> of our moral deliberation, influenced by evolution, culture, society, history, and rational reflection (ibid). These more basic evaluative tendencies are </w:t>
      </w:r>
      <w:proofErr w:type="gramStart"/>
      <w:r w:rsidRPr="00CE758B">
        <w:rPr>
          <w:rFonts w:ascii="Times New Roman" w:hAnsi="Times New Roman"/>
        </w:rPr>
        <w:t>the means by which</w:t>
      </w:r>
      <w:proofErr w:type="gramEnd"/>
      <w:r w:rsidRPr="00CE758B">
        <w:rPr>
          <w:rFonts w:ascii="Times New Roman" w:hAnsi="Times New Roman"/>
        </w:rPr>
        <w:t xml:space="preserve"> the evolutionary challenge is supposed to go th</w:t>
      </w:r>
      <w:r>
        <w:rPr>
          <w:rFonts w:ascii="Times New Roman" w:hAnsi="Times New Roman"/>
        </w:rPr>
        <w:t xml:space="preserve">rough: they massively influence, guide, and constrain </w:t>
      </w:r>
      <w:r w:rsidRPr="00CE758B">
        <w:rPr>
          <w:rFonts w:ascii="Times New Roman" w:hAnsi="Times New Roman"/>
        </w:rPr>
        <w:t xml:space="preserve">our full-fledged </w:t>
      </w:r>
      <w:r>
        <w:rPr>
          <w:rFonts w:ascii="Times New Roman" w:hAnsi="Times New Roman"/>
        </w:rPr>
        <w:t xml:space="preserve">deliberative and reflective </w:t>
      </w:r>
      <w:r w:rsidRPr="00CE758B">
        <w:rPr>
          <w:rFonts w:ascii="Times New Roman" w:hAnsi="Times New Roman"/>
        </w:rPr>
        <w:t xml:space="preserve">evaluative judgments. </w:t>
      </w:r>
    </w:p>
    <w:p w14:paraId="5758F1A9" w14:textId="77777777" w:rsidR="005E2423" w:rsidRDefault="005E2423" w:rsidP="005E2423">
      <w:pPr>
        <w:rPr>
          <w:rFonts w:ascii="Times New Roman" w:hAnsi="Times New Roman"/>
        </w:rPr>
      </w:pPr>
      <w:r w:rsidRPr="00CE758B">
        <w:rPr>
          <w:rFonts w:ascii="Times New Roman" w:hAnsi="Times New Roman"/>
        </w:rPr>
        <w:lastRenderedPageBreak/>
        <w:tab/>
        <w:t xml:space="preserve">While this formulation of the argument is helpful in being more nuanced about the role that evolution likely plays in </w:t>
      </w:r>
      <w:r>
        <w:rPr>
          <w:rFonts w:ascii="Times New Roman" w:hAnsi="Times New Roman"/>
        </w:rPr>
        <w:t>influencing</w:t>
      </w:r>
      <w:r w:rsidRPr="00CE758B">
        <w:rPr>
          <w:rFonts w:ascii="Times New Roman" w:hAnsi="Times New Roman"/>
        </w:rPr>
        <w:t xml:space="preserve"> our moral judgments, it could be cleaner – we don’t need to formulate the worry in terms of </w:t>
      </w:r>
      <w:r>
        <w:rPr>
          <w:rFonts w:ascii="Times New Roman" w:hAnsi="Times New Roman"/>
        </w:rPr>
        <w:t xml:space="preserve">a </w:t>
      </w:r>
      <w:r w:rsidRPr="00CE758B">
        <w:rPr>
          <w:rFonts w:ascii="Times New Roman" w:hAnsi="Times New Roman"/>
        </w:rPr>
        <w:t>dilemma</w:t>
      </w:r>
      <w:r>
        <w:rPr>
          <w:rFonts w:ascii="Times New Roman" w:hAnsi="Times New Roman"/>
        </w:rPr>
        <w:t xml:space="preserve"> since the second horn (that natural selection in fact tracked mind-independent moral truths) is so implausible</w:t>
      </w:r>
      <w:r w:rsidRPr="00CE758B">
        <w:rPr>
          <w:rFonts w:ascii="Times New Roman" w:hAnsi="Times New Roman"/>
        </w:rPr>
        <w:t xml:space="preserve">. Consider </w:t>
      </w:r>
      <w:proofErr w:type="spellStart"/>
      <w:r w:rsidRPr="00CE758B">
        <w:rPr>
          <w:rFonts w:ascii="Times New Roman" w:hAnsi="Times New Roman"/>
        </w:rPr>
        <w:t>Vavova’s</w:t>
      </w:r>
      <w:proofErr w:type="spellEnd"/>
      <w:r w:rsidRPr="00CE758B">
        <w:rPr>
          <w:rFonts w:ascii="Times New Roman" w:hAnsi="Times New Roman"/>
        </w:rPr>
        <w:t xml:space="preserve"> </w:t>
      </w:r>
      <w:r w:rsidRPr="00CE758B">
        <w:rPr>
          <w:rFonts w:ascii="Times New Roman" w:hAnsi="Times New Roman"/>
        </w:rPr>
        <w:fldChar w:fldCharType="begin"/>
      </w:r>
      <w:r>
        <w:rPr>
          <w:rFonts w:ascii="Times New Roman" w:hAnsi="Times New Roman"/>
        </w:rPr>
        <w:instrText xml:space="preserve"> ADDIN ZOTERO_ITEM CSL_CITATION {"citationID":"Vh10R10t","properties":{"formattedCitation":"(2015)","plainCitation":"(2015)","noteIndex":0},"citationItems":[{"id":334,"uris":["http://zotero.org/users/local/Lg59Egbx/items/KRV9RM4R"],"uri":["http://zotero.org/users/local/Lg59Egbx/items/KRV9RM4R"],"itemData":{"id":334,"type":"article-journal","title":"Evolutionary Debunking of Moral Realism","container-title":"Philosophy Compass","page":"104-116","volume":"10","issue":"2","abstract":"Evolutionary debunking arguments move from a premise about the influence of evolutionary forces on\nour moral beliefs to a skeptical conclusion about those beliefs.My primary aimis to clarify this empirically\ngrounded epistemological challenge. I begin by distinguishing among importantly different sorts of\nepistemological attacks. I then demonstrate that instances of each appear in the literature under the\n‘evolutionary debunking’ title. Distinguishing them clears up some confusions and helps us better understand\nthe structure and potential of evolutionary debunking arguments.","author":[{"family":"Vavova","given":"Katia"}],"issued":{"date-parts":[["2015"]]}},"suppress-author":true}],"schema":"https://github.com/citation-style-language/schema/raw/master/csl-citation.json"}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(2015)</w:t>
      </w:r>
      <w:r w:rsidRPr="00CE758B">
        <w:rPr>
          <w:rFonts w:ascii="Times New Roman" w:hAnsi="Times New Roman"/>
        </w:rPr>
        <w:fldChar w:fldCharType="end"/>
      </w:r>
      <w:r w:rsidRPr="00CE758B">
        <w:rPr>
          <w:rFonts w:ascii="Times New Roman" w:hAnsi="Times New Roman"/>
        </w:rPr>
        <w:t xml:space="preserve"> </w:t>
      </w:r>
      <w:r>
        <w:rPr>
          <w:rFonts w:ascii="Times New Roman" w:hAnsi="Times New Roman"/>
        </w:rPr>
        <w:t>helpful discussion</w:t>
      </w:r>
      <w:r w:rsidRPr="00CE758B">
        <w:rPr>
          <w:rFonts w:ascii="Times New Roman" w:hAnsi="Times New Roman"/>
        </w:rPr>
        <w:t xml:space="preserve"> of evolutionary debunking arguments. </w:t>
      </w:r>
      <w:proofErr w:type="spellStart"/>
      <w:r w:rsidRPr="00CE758B">
        <w:rPr>
          <w:rFonts w:ascii="Times New Roman" w:hAnsi="Times New Roman"/>
        </w:rPr>
        <w:t>Vavova</w:t>
      </w:r>
      <w:proofErr w:type="spellEnd"/>
      <w:r w:rsidRPr="00CE758B">
        <w:rPr>
          <w:rFonts w:ascii="Times New Roman" w:hAnsi="Times New Roman"/>
        </w:rPr>
        <w:t xml:space="preserve"> correctly points out that to be a genuine evolutionary debunking argument, an argument must meet three conditions: (1) it must be </w:t>
      </w:r>
      <w:r w:rsidRPr="00CE758B">
        <w:rPr>
          <w:rFonts w:ascii="Times New Roman" w:hAnsi="Times New Roman"/>
          <w:i/>
        </w:rPr>
        <w:t>empirical</w:t>
      </w:r>
      <w:r w:rsidRPr="00CE758B">
        <w:rPr>
          <w:rFonts w:ascii="Times New Roman" w:hAnsi="Times New Roman"/>
        </w:rPr>
        <w:t xml:space="preserve"> – that is, it must require some empirical claim about how evolution influences our moral judgments, lest it be a form of general skeptical argument, (2) it must be </w:t>
      </w:r>
      <w:r w:rsidRPr="00CE758B">
        <w:rPr>
          <w:rFonts w:ascii="Times New Roman" w:hAnsi="Times New Roman"/>
          <w:i/>
        </w:rPr>
        <w:t>targeted</w:t>
      </w:r>
      <w:r w:rsidRPr="00CE758B">
        <w:rPr>
          <w:rFonts w:ascii="Times New Roman" w:hAnsi="Times New Roman"/>
        </w:rPr>
        <w:t xml:space="preserve"> – a debunking argument against moral realism should not also debunk our non-moral beliefs, and (3) it must be </w:t>
      </w:r>
      <w:r w:rsidRPr="00CE758B">
        <w:rPr>
          <w:rFonts w:ascii="Times New Roman" w:hAnsi="Times New Roman"/>
          <w:i/>
        </w:rPr>
        <w:t>epistemological</w:t>
      </w:r>
      <w:r w:rsidRPr="00CE758B">
        <w:rPr>
          <w:rFonts w:ascii="Times New Roman" w:hAnsi="Times New Roman"/>
        </w:rPr>
        <w:t xml:space="preserve"> – a debunking argument does not claim that there are no moral truths, but that </w:t>
      </w:r>
      <w:r>
        <w:rPr>
          <w:rFonts w:ascii="Times New Roman" w:hAnsi="Times New Roman"/>
        </w:rPr>
        <w:t xml:space="preserve">if there are, </w:t>
      </w:r>
      <w:r w:rsidRPr="00CE758B">
        <w:rPr>
          <w:rFonts w:ascii="Times New Roman" w:hAnsi="Times New Roman"/>
        </w:rPr>
        <w:t xml:space="preserve">we do not or cannot know them </w:t>
      </w:r>
      <w:r w:rsidRPr="00CE758B">
        <w:rPr>
          <w:rFonts w:ascii="Times New Roman" w:hAnsi="Times New Roman"/>
        </w:rPr>
        <w:fldChar w:fldCharType="begin"/>
      </w:r>
      <w:r>
        <w:rPr>
          <w:rFonts w:ascii="Times New Roman" w:hAnsi="Times New Roman"/>
        </w:rPr>
        <w:instrText xml:space="preserve"> ADDIN ZOTERO_ITEM CSL_CITATION {"citationID":"ZKntrP2E","properties":{"formattedCitation":"(Vavova 2015, 105)","plainCitation":"(Vavova 2015, 105)","noteIndex":0},"citationItems":[{"id":334,"uris":["http://zotero.org/users/local/Lg59Egbx/items/KRV9RM4R"],"uri":["http://zotero.org/users/local/Lg59Egbx/items/KRV9RM4R"],"itemData":{"id":334,"type":"article-journal","title":"Evolutionary Debunking of Moral Realism","container-title":"Philosophy Compass","page":"104-116","volume":"10","issue":"2","abstract":"Evolutionary debunking arguments move from a premise about the influence of evolutionary forces on\nour moral beliefs to a skeptical conclusion about those beliefs.My primary aimis to clarify this empirically\ngrounded epistemological challenge. I begin by distinguishing among importantly different sorts of\nepistemological attacks. I then demonstrate that instances of each appear in the literature under the\n‘evolutionary debunking’ title. Distinguishing them clears up some confusions and helps us better understand\nthe structure and potential of evolutionary debunking arguments.","author":[{"family":"Vavova","given":"Katia"}],"issued":{"date-parts":[["2015"]]}},"locator":"105"}],"schema":"https://github.com/citation-style-language/schema/raw/master/csl-citation.json"}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(Vavova 2015, 105)</w:t>
      </w:r>
      <w:r w:rsidRPr="00CE758B">
        <w:rPr>
          <w:rFonts w:ascii="Times New Roman" w:hAnsi="Times New Roman"/>
        </w:rPr>
        <w:fldChar w:fldCharType="end"/>
      </w:r>
      <w:r w:rsidRPr="00CE758B">
        <w:rPr>
          <w:rFonts w:ascii="Times New Roman" w:hAnsi="Times New Roman"/>
        </w:rPr>
        <w:t xml:space="preserve">. Thus, vitally, a debunking argument is not a </w:t>
      </w:r>
      <w:r w:rsidRPr="00CE758B">
        <w:rPr>
          <w:rFonts w:ascii="Times New Roman" w:hAnsi="Times New Roman"/>
          <w:i/>
        </w:rPr>
        <w:t>general</w:t>
      </w:r>
      <w:r w:rsidRPr="00CE758B">
        <w:rPr>
          <w:rFonts w:ascii="Times New Roman" w:hAnsi="Times New Roman"/>
        </w:rPr>
        <w:t xml:space="preserve"> skeptical argument. General skeptical arguments give reasons to </w:t>
      </w:r>
      <w:r w:rsidRPr="00D76E2B">
        <w:rPr>
          <w:rFonts w:ascii="Times New Roman" w:hAnsi="Times New Roman"/>
          <w:i/>
        </w:rPr>
        <w:t>not be</w:t>
      </w:r>
      <w:r w:rsidRPr="00CE758B">
        <w:rPr>
          <w:rFonts w:ascii="Times New Roman" w:hAnsi="Times New Roman"/>
        </w:rPr>
        <w:t xml:space="preserve"> </w:t>
      </w:r>
      <w:r w:rsidRPr="00566333">
        <w:rPr>
          <w:rFonts w:ascii="Times New Roman" w:hAnsi="Times New Roman"/>
          <w:i/>
        </w:rPr>
        <w:t>absolutely certain</w:t>
      </w:r>
      <w:r w:rsidRPr="00CE758B">
        <w:rPr>
          <w:rFonts w:ascii="Times New Roman" w:hAnsi="Times New Roman"/>
        </w:rPr>
        <w:t xml:space="preserve"> of some domain of </w:t>
      </w:r>
      <w:proofErr w:type="gramStart"/>
      <w:r w:rsidRPr="00CE758B">
        <w:rPr>
          <w:rFonts w:ascii="Times New Roman" w:hAnsi="Times New Roman"/>
        </w:rPr>
        <w:t>inquiry, but</w:t>
      </w:r>
      <w:proofErr w:type="gramEnd"/>
      <w:r w:rsidRPr="00CE758B">
        <w:rPr>
          <w:rFonts w:ascii="Times New Roman" w:hAnsi="Times New Roman"/>
        </w:rPr>
        <w:t xml:space="preserve"> provide no positive reasons to actively doubt our </w:t>
      </w:r>
      <w:r>
        <w:rPr>
          <w:rFonts w:ascii="Times New Roman" w:hAnsi="Times New Roman"/>
        </w:rPr>
        <w:t xml:space="preserve">currently-held </w:t>
      </w:r>
      <w:r w:rsidRPr="00CE758B">
        <w:rPr>
          <w:rFonts w:ascii="Times New Roman" w:hAnsi="Times New Roman"/>
        </w:rPr>
        <w:t xml:space="preserve">beliefs in that domain of inquiry. For example, </w:t>
      </w:r>
      <w:r>
        <w:rPr>
          <w:rFonts w:ascii="Times New Roman" w:hAnsi="Times New Roman"/>
        </w:rPr>
        <w:t>Descartes’</w:t>
      </w:r>
      <w:r w:rsidRPr="00CE758B">
        <w:rPr>
          <w:rFonts w:ascii="Times New Roman" w:hAnsi="Times New Roman"/>
        </w:rPr>
        <w:t xml:space="preserve"> evil demon might influence </w:t>
      </w:r>
      <w:r>
        <w:rPr>
          <w:rFonts w:ascii="Times New Roman" w:hAnsi="Times New Roman"/>
        </w:rPr>
        <w:t xml:space="preserve">us </w:t>
      </w:r>
      <w:r w:rsidRPr="00CE758B">
        <w:rPr>
          <w:rFonts w:ascii="Times New Roman" w:hAnsi="Times New Roman"/>
        </w:rPr>
        <w:t xml:space="preserve">to believe that we cannot be </w:t>
      </w:r>
      <w:proofErr w:type="gramStart"/>
      <w:r w:rsidRPr="00CE758B">
        <w:rPr>
          <w:rFonts w:ascii="Times New Roman" w:hAnsi="Times New Roman"/>
        </w:rPr>
        <w:t>absolutely certain</w:t>
      </w:r>
      <w:proofErr w:type="gramEnd"/>
      <w:r w:rsidRPr="00CE758B">
        <w:rPr>
          <w:rFonts w:ascii="Times New Roman" w:hAnsi="Times New Roman"/>
        </w:rPr>
        <w:t xml:space="preserve"> that the world is roughly as we experience it, but it does </w:t>
      </w:r>
      <w:r>
        <w:rPr>
          <w:rFonts w:ascii="Times New Roman" w:hAnsi="Times New Roman"/>
        </w:rPr>
        <w:t xml:space="preserve">next to </w:t>
      </w:r>
      <w:r w:rsidRPr="00CE758B">
        <w:rPr>
          <w:rFonts w:ascii="Times New Roman" w:hAnsi="Times New Roman"/>
        </w:rPr>
        <w:t xml:space="preserve">nothing in the way of providing evidence that we </w:t>
      </w:r>
      <w:r w:rsidRPr="003B1BEE">
        <w:rPr>
          <w:rFonts w:ascii="Times New Roman" w:hAnsi="Times New Roman"/>
          <w:i/>
        </w:rPr>
        <w:t>should</w:t>
      </w:r>
      <w:r w:rsidRPr="00CE758B">
        <w:rPr>
          <w:rFonts w:ascii="Times New Roman" w:hAnsi="Times New Roman"/>
        </w:rPr>
        <w:t xml:space="preserve"> actually believe that there is an evil demon manipulating us. Debunking arguments, </w:t>
      </w:r>
      <w:proofErr w:type="spellStart"/>
      <w:r w:rsidRPr="00CE758B">
        <w:rPr>
          <w:rFonts w:ascii="Times New Roman" w:hAnsi="Times New Roman"/>
        </w:rPr>
        <w:t>Vavova</w:t>
      </w:r>
      <w:proofErr w:type="spellEnd"/>
      <w:r w:rsidRPr="00CE758B">
        <w:rPr>
          <w:rFonts w:ascii="Times New Roman" w:hAnsi="Times New Roman"/>
        </w:rPr>
        <w:t xml:space="preserve"> </w:t>
      </w:r>
      <w:r>
        <w:rPr>
          <w:rFonts w:ascii="Times New Roman" w:hAnsi="Times New Roman"/>
        </w:rPr>
        <w:t>rightly claims</w:t>
      </w:r>
      <w:r w:rsidRPr="00CE758B">
        <w:rPr>
          <w:rFonts w:ascii="Times New Roman" w:hAnsi="Times New Roman"/>
        </w:rPr>
        <w:t xml:space="preserve">, </w:t>
      </w:r>
      <w:r>
        <w:rPr>
          <w:rFonts w:ascii="Times New Roman" w:hAnsi="Times New Roman"/>
        </w:rPr>
        <w:t xml:space="preserve">aim to </w:t>
      </w:r>
      <w:r w:rsidRPr="00CE758B">
        <w:rPr>
          <w:rFonts w:ascii="Times New Roman" w:hAnsi="Times New Roman"/>
        </w:rPr>
        <w:t xml:space="preserve">do more than cast a mere shadow of doubt: they </w:t>
      </w:r>
      <w:r>
        <w:rPr>
          <w:rFonts w:ascii="Times New Roman" w:hAnsi="Times New Roman"/>
        </w:rPr>
        <w:t xml:space="preserve">aim to </w:t>
      </w:r>
      <w:r w:rsidRPr="00CE758B">
        <w:rPr>
          <w:rFonts w:ascii="Times New Roman" w:hAnsi="Times New Roman"/>
        </w:rPr>
        <w:t>provide justified reasons to think that error is highly likely.</w:t>
      </w:r>
      <w:r w:rsidRPr="002E741B">
        <w:rPr>
          <w:rStyle w:val="FootnoteReference"/>
        </w:rPr>
        <w:footnoteReference w:id="27"/>
      </w:r>
      <w:r w:rsidRPr="00CE758B">
        <w:rPr>
          <w:rFonts w:ascii="Times New Roman" w:hAnsi="Times New Roman"/>
        </w:rPr>
        <w:t xml:space="preserve"> </w:t>
      </w:r>
    </w:p>
    <w:p w14:paraId="0A3BBD16" w14:textId="77777777" w:rsidR="005E2423" w:rsidRPr="00B12C4D" w:rsidRDefault="005E2423" w:rsidP="00172951">
      <w:pPr>
        <w:pStyle w:val="Heading3"/>
      </w:pPr>
      <w:bookmarkStart w:id="33" w:name="_Toc532429240"/>
      <w:r w:rsidRPr="00B12C4D">
        <w:lastRenderedPageBreak/>
        <w:t>3.2.2 The Radical Debunking Argument</w:t>
      </w:r>
      <w:bookmarkEnd w:id="33"/>
    </w:p>
    <w:p w14:paraId="30D19C8E" w14:textId="77777777" w:rsidR="005E2423" w:rsidRPr="00CE758B" w:rsidRDefault="005E2423" w:rsidP="005E2423">
      <w:pPr>
        <w:rPr>
          <w:rFonts w:ascii="Times New Roman" w:hAnsi="Times New Roman"/>
        </w:rPr>
      </w:pPr>
      <w:r w:rsidRPr="00CE758B">
        <w:rPr>
          <w:rFonts w:ascii="Times New Roman" w:hAnsi="Times New Roman"/>
        </w:rPr>
        <w:tab/>
        <w:t xml:space="preserve">We are now </w:t>
      </w:r>
      <w:proofErr w:type="gramStart"/>
      <w:r w:rsidRPr="00CE758B">
        <w:rPr>
          <w:rFonts w:ascii="Times New Roman" w:hAnsi="Times New Roman"/>
        </w:rPr>
        <w:t>in a position</w:t>
      </w:r>
      <w:proofErr w:type="gramEnd"/>
      <w:r w:rsidRPr="00CE758B">
        <w:rPr>
          <w:rFonts w:ascii="Times New Roman" w:hAnsi="Times New Roman"/>
        </w:rPr>
        <w:t xml:space="preserve"> to develop a new, more radical version of evolutionary debunking arguments:</w:t>
      </w:r>
    </w:p>
    <w:p w14:paraId="746FC9D3" w14:textId="77777777" w:rsidR="005E2423" w:rsidRPr="00CE758B" w:rsidRDefault="005E2423" w:rsidP="005E2423">
      <w:pPr>
        <w:numPr>
          <w:ilvl w:val="0"/>
          <w:numId w:val="11"/>
        </w:numPr>
        <w:spacing w:after="160" w:line="240" w:lineRule="auto"/>
        <w:contextualSpacing/>
        <w:rPr>
          <w:rFonts w:ascii="Times New Roman" w:hAnsi="Times New Roman"/>
        </w:rPr>
      </w:pPr>
      <w:bookmarkStart w:id="34" w:name="_Hlk515883530"/>
      <w:r w:rsidRPr="00CE758B">
        <w:rPr>
          <w:rFonts w:ascii="Times New Roman" w:hAnsi="Times New Roman"/>
          <w:b/>
        </w:rPr>
        <w:t xml:space="preserve">(Possibility) </w:t>
      </w:r>
      <w:bookmarkStart w:id="35" w:name="_Hlk511043811"/>
      <w:r w:rsidRPr="00CE758B">
        <w:rPr>
          <w:rFonts w:ascii="Times New Roman" w:hAnsi="Times New Roman"/>
        </w:rPr>
        <w:t xml:space="preserve">At the beginning of moral inquiry, the space of epistemically possible objective moral </w:t>
      </w:r>
      <w:r>
        <w:rPr>
          <w:rFonts w:ascii="Times New Roman" w:hAnsi="Times New Roman"/>
        </w:rPr>
        <w:t>facts</w:t>
      </w:r>
      <w:r w:rsidRPr="00CE758B">
        <w:rPr>
          <w:rFonts w:ascii="Times New Roman" w:hAnsi="Times New Roman"/>
        </w:rPr>
        <w:t xml:space="preserve"> is exceedingly vast</w:t>
      </w:r>
      <w:bookmarkEnd w:id="35"/>
      <w:r w:rsidRPr="00CE758B">
        <w:rPr>
          <w:rFonts w:ascii="Times New Roman" w:hAnsi="Times New Roman"/>
        </w:rPr>
        <w:t>.</w:t>
      </w:r>
    </w:p>
    <w:p w14:paraId="7F9EA679" w14:textId="77777777" w:rsidR="005E2423" w:rsidRPr="00CE758B" w:rsidRDefault="005E2423" w:rsidP="005E2423">
      <w:pPr>
        <w:numPr>
          <w:ilvl w:val="0"/>
          <w:numId w:val="11"/>
        </w:numPr>
        <w:spacing w:after="160" w:line="240" w:lineRule="auto"/>
        <w:contextualSpacing/>
        <w:rPr>
          <w:rFonts w:ascii="Times New Roman" w:hAnsi="Times New Roman"/>
        </w:rPr>
      </w:pPr>
      <w:r w:rsidRPr="00CE758B">
        <w:rPr>
          <w:rFonts w:ascii="Times New Roman" w:hAnsi="Times New Roman"/>
          <w:b/>
        </w:rPr>
        <w:t xml:space="preserve">(Evolutionary Influence) </w:t>
      </w:r>
      <w:r w:rsidRPr="00CE758B">
        <w:rPr>
          <w:rFonts w:ascii="Times New Roman" w:hAnsi="Times New Roman"/>
        </w:rPr>
        <w:t xml:space="preserve">Our moral </w:t>
      </w:r>
      <w:r>
        <w:rPr>
          <w:rFonts w:ascii="Times New Roman" w:hAnsi="Times New Roman"/>
        </w:rPr>
        <w:t>minds</w:t>
      </w:r>
      <w:r w:rsidRPr="00CE758B">
        <w:rPr>
          <w:rFonts w:ascii="Times New Roman" w:hAnsi="Times New Roman"/>
        </w:rPr>
        <w:t xml:space="preserve"> are influenced</w:t>
      </w:r>
      <w:r>
        <w:rPr>
          <w:rFonts w:ascii="Times New Roman" w:hAnsi="Times New Roman"/>
        </w:rPr>
        <w:t>, guided, shaped, and constrained</w:t>
      </w:r>
      <w:r w:rsidRPr="00CE758B">
        <w:rPr>
          <w:rFonts w:ascii="Times New Roman" w:hAnsi="Times New Roman"/>
        </w:rPr>
        <w:t xml:space="preserve"> by our evolutionary history. </w:t>
      </w:r>
    </w:p>
    <w:p w14:paraId="046575DC" w14:textId="77777777" w:rsidR="005E2423" w:rsidRPr="00CE758B" w:rsidRDefault="005E2423" w:rsidP="005E2423">
      <w:pPr>
        <w:numPr>
          <w:ilvl w:val="0"/>
          <w:numId w:val="11"/>
        </w:numPr>
        <w:spacing w:after="160" w:line="240" w:lineRule="auto"/>
        <w:contextualSpacing/>
        <w:rPr>
          <w:rFonts w:ascii="Times New Roman" w:hAnsi="Times New Roman"/>
        </w:rPr>
      </w:pPr>
      <w:r w:rsidRPr="00CE758B">
        <w:rPr>
          <w:rFonts w:ascii="Times New Roman" w:hAnsi="Times New Roman"/>
          <w:b/>
        </w:rPr>
        <w:t>(</w:t>
      </w:r>
      <w:r>
        <w:rPr>
          <w:rFonts w:ascii="Times New Roman" w:hAnsi="Times New Roman"/>
          <w:b/>
        </w:rPr>
        <w:t>Empirical</w:t>
      </w:r>
      <w:r w:rsidRPr="00CE758B">
        <w:rPr>
          <w:rFonts w:ascii="Times New Roman" w:hAnsi="Times New Roman"/>
          <w:b/>
        </w:rPr>
        <w:t xml:space="preserve"> Principle)</w:t>
      </w:r>
      <w:r w:rsidRPr="00CE758B">
        <w:rPr>
          <w:rFonts w:ascii="Times New Roman" w:hAnsi="Times New Roman"/>
        </w:rPr>
        <w:t xml:space="preserve"> </w:t>
      </w:r>
      <w:bookmarkStart w:id="36" w:name="_Hlk511051570"/>
      <w:r>
        <w:rPr>
          <w:rFonts w:ascii="Times New Roman" w:hAnsi="Times New Roman"/>
        </w:rPr>
        <w:t>T</w:t>
      </w:r>
      <w:r w:rsidRPr="00CE758B">
        <w:rPr>
          <w:rFonts w:ascii="Times New Roman" w:hAnsi="Times New Roman"/>
        </w:rPr>
        <w:t>he</w:t>
      </w:r>
      <w:r>
        <w:rPr>
          <w:rFonts w:ascii="Times New Roman" w:hAnsi="Times New Roman"/>
        </w:rPr>
        <w:t xml:space="preserve"> mere</w:t>
      </w:r>
      <w:r w:rsidRPr="00CE758B">
        <w:rPr>
          <w:rFonts w:ascii="Times New Roman" w:hAnsi="Times New Roman"/>
        </w:rPr>
        <w:t xml:space="preserve"> fact that a</w:t>
      </w:r>
      <w:r>
        <w:rPr>
          <w:rFonts w:ascii="Times New Roman" w:hAnsi="Times New Roman"/>
        </w:rPr>
        <w:t xml:space="preserve"> (putatively) concrete object, property, or </w:t>
      </w:r>
      <w:r w:rsidRPr="00CE758B">
        <w:rPr>
          <w:rFonts w:ascii="Times New Roman" w:hAnsi="Times New Roman"/>
        </w:rPr>
        <w:t xml:space="preserve">relation is </w:t>
      </w:r>
      <w:r>
        <w:rPr>
          <w:rFonts w:ascii="Times New Roman" w:hAnsi="Times New Roman"/>
        </w:rPr>
        <w:t>referenced</w:t>
      </w:r>
      <w:r w:rsidRPr="00CE758B">
        <w:rPr>
          <w:rFonts w:ascii="Times New Roman" w:hAnsi="Times New Roman"/>
        </w:rPr>
        <w:t xml:space="preserve"> in a conceptual truth does not imply that the named object</w:t>
      </w:r>
      <w:r>
        <w:rPr>
          <w:rFonts w:ascii="Times New Roman" w:hAnsi="Times New Roman"/>
        </w:rPr>
        <w:t>, property</w:t>
      </w:r>
      <w:r w:rsidRPr="00CE758B">
        <w:rPr>
          <w:rFonts w:ascii="Times New Roman" w:hAnsi="Times New Roman"/>
        </w:rPr>
        <w:t xml:space="preserve"> or relation exists</w:t>
      </w:r>
      <w:r>
        <w:rPr>
          <w:rFonts w:ascii="Times New Roman" w:hAnsi="Times New Roman"/>
        </w:rPr>
        <w:t xml:space="preserve"> concretely</w:t>
      </w:r>
      <w:r w:rsidRPr="00CE758B">
        <w:rPr>
          <w:rFonts w:ascii="Times New Roman" w:hAnsi="Times New Roman"/>
        </w:rPr>
        <w:t xml:space="preserve"> in our world</w:t>
      </w:r>
      <w:bookmarkEnd w:id="36"/>
      <w:r>
        <w:rPr>
          <w:rFonts w:ascii="Times New Roman" w:hAnsi="Times New Roman"/>
        </w:rPr>
        <w:t>.</w:t>
      </w:r>
    </w:p>
    <w:p w14:paraId="43671CD0" w14:textId="77777777" w:rsidR="005E2423" w:rsidRDefault="005E2423" w:rsidP="005E2423">
      <w:pPr>
        <w:numPr>
          <w:ilvl w:val="0"/>
          <w:numId w:val="11"/>
        </w:numPr>
        <w:spacing w:after="160" w:line="240" w:lineRule="auto"/>
        <w:contextualSpacing/>
        <w:rPr>
          <w:rFonts w:ascii="Times New Roman" w:hAnsi="Times New Roman"/>
        </w:rPr>
      </w:pPr>
      <w:r w:rsidRPr="00CE758B">
        <w:rPr>
          <w:rFonts w:ascii="Times New Roman" w:hAnsi="Times New Roman"/>
          <w:b/>
        </w:rPr>
        <w:t>(</w:t>
      </w:r>
      <w:r>
        <w:rPr>
          <w:rFonts w:ascii="Times New Roman" w:hAnsi="Times New Roman"/>
          <w:b/>
        </w:rPr>
        <w:t>Epistemic Hook</w:t>
      </w:r>
      <w:r w:rsidRPr="00CE758B">
        <w:rPr>
          <w:rFonts w:ascii="Times New Roman" w:hAnsi="Times New Roman"/>
          <w:b/>
        </w:rPr>
        <w:t>)</w:t>
      </w:r>
      <w:r w:rsidRPr="00CE758B">
        <w:rPr>
          <w:rFonts w:ascii="Times New Roman" w:hAnsi="Times New Roman"/>
        </w:rPr>
        <w:t xml:space="preserve"> </w:t>
      </w:r>
      <w:r>
        <w:rPr>
          <w:rFonts w:ascii="Times New Roman" w:hAnsi="Times New Roman"/>
        </w:rPr>
        <w:t>To make progress past the beginning of objective moral inquiry, we need some epistemic hook into objective moral reality. Three main options for epistemic hooks are (a) fundamental moral conceptual truths, (b) a special moral epistemic capacity, or (c) epistemic tools and technologies to help narrow in on objective moral reality. However</w:t>
      </w:r>
    </w:p>
    <w:p w14:paraId="65C931A0" w14:textId="77777777" w:rsidR="005E2423" w:rsidRDefault="005E2423" w:rsidP="005E2423">
      <w:pPr>
        <w:numPr>
          <w:ilvl w:val="1"/>
          <w:numId w:val="11"/>
        </w:numPr>
        <w:spacing w:after="160" w:line="240" w:lineRule="auto"/>
        <w:contextualSpacing/>
        <w:rPr>
          <w:rFonts w:ascii="Times New Roman" w:hAnsi="Times New Roman"/>
        </w:rPr>
      </w:pPr>
      <w:r>
        <w:rPr>
          <w:rFonts w:ascii="Times New Roman" w:hAnsi="Times New Roman"/>
          <w:b/>
        </w:rPr>
        <w:t>(</w:t>
      </w:r>
      <w:r w:rsidRPr="00D84496">
        <w:rPr>
          <w:rFonts w:ascii="Times New Roman" w:hAnsi="Times New Roman"/>
          <w:b/>
        </w:rPr>
        <w:t>Conceptual Truth</w:t>
      </w:r>
      <w:r>
        <w:rPr>
          <w:rFonts w:ascii="Times New Roman" w:hAnsi="Times New Roman"/>
        </w:rPr>
        <w:t>) Given (3) the Empirical Principle, we should doubt that fundamental moral conceptual truths can serve as an epistemic hook.</w:t>
      </w:r>
    </w:p>
    <w:p w14:paraId="7281ADB3" w14:textId="77777777" w:rsidR="005E2423" w:rsidRDefault="005E2423" w:rsidP="005E2423">
      <w:pPr>
        <w:numPr>
          <w:ilvl w:val="1"/>
          <w:numId w:val="11"/>
        </w:numPr>
        <w:spacing w:after="160" w:line="240" w:lineRule="auto"/>
        <w:contextualSpacing/>
        <w:rPr>
          <w:rFonts w:ascii="Times New Roman" w:hAnsi="Times New Roman"/>
        </w:rPr>
      </w:pPr>
      <w:r>
        <w:rPr>
          <w:rFonts w:ascii="Times New Roman" w:hAnsi="Times New Roman"/>
          <w:b/>
        </w:rPr>
        <w:t>(Capacity)</w:t>
      </w:r>
      <w:r>
        <w:rPr>
          <w:rFonts w:ascii="Times New Roman" w:hAnsi="Times New Roman"/>
        </w:rPr>
        <w:t xml:space="preserve"> Given (2) Evolutionary Influence, we should doubt that any capacity of moral perception we have would accurately track objective moral reality</w:t>
      </w:r>
    </w:p>
    <w:p w14:paraId="73F19F6A" w14:textId="77777777" w:rsidR="005E2423" w:rsidRPr="00CE758B" w:rsidRDefault="005E2423" w:rsidP="005E2423">
      <w:pPr>
        <w:numPr>
          <w:ilvl w:val="1"/>
          <w:numId w:val="11"/>
        </w:numPr>
        <w:spacing w:after="160" w:line="240" w:lineRule="auto"/>
        <w:contextualSpacing/>
        <w:rPr>
          <w:rFonts w:ascii="Times New Roman" w:hAnsi="Times New Roman"/>
        </w:rPr>
      </w:pPr>
      <w:r>
        <w:rPr>
          <w:rFonts w:ascii="Times New Roman" w:hAnsi="Times New Roman"/>
          <w:b/>
        </w:rPr>
        <w:t xml:space="preserve">(Narrowing) </w:t>
      </w:r>
      <w:r>
        <w:rPr>
          <w:rFonts w:ascii="Times New Roman" w:hAnsi="Times New Roman"/>
        </w:rPr>
        <w:t>Given the previous arguments (4a and 4b), we should doubt that the epistemic tools and technologies we use in other domains of knowledge could be helpful in narrowing in on objective moral reality.</w:t>
      </w:r>
    </w:p>
    <w:p w14:paraId="177D9B39" w14:textId="77777777" w:rsidR="005E2423" w:rsidRDefault="005E2423" w:rsidP="005E2423">
      <w:pPr>
        <w:numPr>
          <w:ilvl w:val="0"/>
          <w:numId w:val="11"/>
        </w:numPr>
        <w:spacing w:after="160" w:line="240" w:lineRule="auto"/>
        <w:contextualSpacing/>
        <w:rPr>
          <w:rFonts w:ascii="Times New Roman" w:hAnsi="Times New Roman"/>
        </w:rPr>
      </w:pPr>
      <w:r>
        <w:rPr>
          <w:rFonts w:ascii="Times New Roman" w:hAnsi="Times New Roman"/>
        </w:rPr>
        <w:t>Therefore, if there are objective moral facts, we should doubt that we will ever discover them. In other words, we should believe in moral anti-realism.</w:t>
      </w:r>
    </w:p>
    <w:bookmarkEnd w:id="34"/>
    <w:p w14:paraId="48B89AF8" w14:textId="77777777" w:rsidR="005E2423" w:rsidRPr="00CE758B" w:rsidRDefault="005E2423" w:rsidP="005E2423">
      <w:pPr>
        <w:spacing w:line="240" w:lineRule="auto"/>
        <w:contextualSpacing/>
        <w:rPr>
          <w:rFonts w:ascii="Times New Roman" w:hAnsi="Times New Roman"/>
        </w:rPr>
      </w:pPr>
    </w:p>
    <w:p w14:paraId="6D1DFDF3" w14:textId="77777777" w:rsidR="005E2423" w:rsidRDefault="005E2423" w:rsidP="005E2423">
      <w:pPr>
        <w:rPr>
          <w:rFonts w:ascii="Times New Roman" w:hAnsi="Times New Roman"/>
        </w:rPr>
      </w:pPr>
      <w:r>
        <w:rPr>
          <w:rFonts w:ascii="Times New Roman" w:hAnsi="Times New Roman"/>
        </w:rPr>
        <w:t xml:space="preserve">We’ll need to take a closer look at this argument. To follow the argument, it is helpful think of it as contrasting moral inquiry from other types of epistemic inquiry that </w:t>
      </w:r>
      <w:proofErr w:type="gramStart"/>
      <w:r>
        <w:rPr>
          <w:rFonts w:ascii="Times New Roman" w:hAnsi="Times New Roman"/>
        </w:rPr>
        <w:t>actually can</w:t>
      </w:r>
      <w:proofErr w:type="gramEnd"/>
      <w:r>
        <w:rPr>
          <w:rFonts w:ascii="Times New Roman" w:hAnsi="Times New Roman"/>
        </w:rPr>
        <w:t xml:space="preserve"> succeed. The idea is that inquiry into any domain starts with an exceedingly vast number of epistemically possible facts (facts that, for all we know, could be true), but we use a variety of capacities, and intellectual and material tools and technologies to help narrow down this vast number of epistemically possible facts into something more manageable, and when successful, eventually acquire knowledge. At </w:t>
      </w:r>
      <w:r>
        <w:rPr>
          <w:rFonts w:ascii="Times New Roman" w:hAnsi="Times New Roman"/>
        </w:rPr>
        <w:lastRenderedPageBreak/>
        <w:t>the beginning of inquiry into meteorology, for example, it was a live epistemic possibility that gods were causing thunder. As inquiry progressed, this epistemic possibility was eliminated. The argument here goes that we have strong reasons to doubt that the capacities, tools, and technologies that we have used in our successful inquiries in non-moral domains will also work in the moral domain: we can never successfully move past the very beginning stage of (objective) moral inquiry.</w:t>
      </w:r>
    </w:p>
    <w:p w14:paraId="32A435A9" w14:textId="77777777" w:rsidR="005E2423" w:rsidRDefault="005E2423" w:rsidP="005E2423">
      <w:pPr>
        <w:rPr>
          <w:rFonts w:ascii="Times New Roman" w:hAnsi="Times New Roman"/>
        </w:rPr>
      </w:pPr>
      <w:r>
        <w:rPr>
          <w:rFonts w:ascii="Times New Roman" w:hAnsi="Times New Roman"/>
        </w:rPr>
        <w:tab/>
        <w:t xml:space="preserve">Now we’re </w:t>
      </w:r>
      <w:proofErr w:type="gramStart"/>
      <w:r>
        <w:rPr>
          <w:rFonts w:ascii="Times New Roman" w:hAnsi="Times New Roman"/>
        </w:rPr>
        <w:t>in a position</w:t>
      </w:r>
      <w:proofErr w:type="gramEnd"/>
      <w:r>
        <w:rPr>
          <w:rFonts w:ascii="Times New Roman" w:hAnsi="Times New Roman"/>
        </w:rPr>
        <w:t xml:space="preserve"> to unpack the argument and look at the premises in more detail. The first premise, </w:t>
      </w:r>
      <w:r>
        <w:rPr>
          <w:rFonts w:ascii="Times New Roman" w:hAnsi="Times New Roman"/>
          <w:b/>
        </w:rPr>
        <w:t>Possibility</w:t>
      </w:r>
      <w:r>
        <w:rPr>
          <w:rFonts w:ascii="Times New Roman" w:hAnsi="Times New Roman"/>
        </w:rPr>
        <w:t>, states that a</w:t>
      </w:r>
      <w:r w:rsidRPr="00D84496">
        <w:rPr>
          <w:rFonts w:ascii="Times New Roman" w:hAnsi="Times New Roman"/>
        </w:rPr>
        <w:t>t the beginning of moral inquiry, the space of epistemically possible objective moral facts is exceedingly vast</w:t>
      </w:r>
      <w:r>
        <w:rPr>
          <w:rFonts w:ascii="Times New Roman" w:hAnsi="Times New Roman"/>
        </w:rPr>
        <w:t xml:space="preserve">. A claim is epistemically possible if it is possibly true given a certain base set of knowledge (i.e. it is consistent with that base set of knowledge): it could be true given what we already know (whether we are likely to ever consider it or not). Claims that are not metaphysically or </w:t>
      </w:r>
      <w:proofErr w:type="spellStart"/>
      <w:r>
        <w:rPr>
          <w:rFonts w:ascii="Times New Roman" w:hAnsi="Times New Roman"/>
        </w:rPr>
        <w:t>nomologically</w:t>
      </w:r>
      <w:proofErr w:type="spellEnd"/>
      <w:r>
        <w:rPr>
          <w:rFonts w:ascii="Times New Roman" w:hAnsi="Times New Roman"/>
        </w:rPr>
        <w:t xml:space="preserve"> possible have been, for certain people at certain times, epistemically possible (it is not </w:t>
      </w:r>
      <w:proofErr w:type="spellStart"/>
      <w:r>
        <w:rPr>
          <w:rFonts w:ascii="Times New Roman" w:hAnsi="Times New Roman"/>
        </w:rPr>
        <w:t>nomologically</w:t>
      </w:r>
      <w:proofErr w:type="spellEnd"/>
      <w:r>
        <w:rPr>
          <w:rFonts w:ascii="Times New Roman" w:hAnsi="Times New Roman"/>
        </w:rPr>
        <w:t xml:space="preserve"> possible that thunder is created by the gods, or that phlogiston is a key element in combustion, but for certain people at certain times, these propositions were epistemically possible given those people’s knowledge base). Even claims that are not logically possible, such as the law of non-contradiction, have been, for certain people at certain times, epistemically possible. In the beginning of inquiry in any domain, the number of epistemically possible facts </w:t>
      </w:r>
      <w:r>
        <w:rPr>
          <w:rFonts w:ascii="Times New Roman" w:hAnsi="Times New Roman"/>
          <w:i/>
        </w:rPr>
        <w:t xml:space="preserve">in that </w:t>
      </w:r>
      <w:r w:rsidRPr="00D84496">
        <w:rPr>
          <w:rFonts w:ascii="Times New Roman" w:hAnsi="Times New Roman"/>
          <w:i/>
        </w:rPr>
        <w:t>domain</w:t>
      </w:r>
      <w:r>
        <w:rPr>
          <w:rFonts w:ascii="Times New Roman" w:hAnsi="Times New Roman"/>
        </w:rPr>
        <w:t xml:space="preserve"> </w:t>
      </w:r>
      <w:r w:rsidRPr="00D84496">
        <w:rPr>
          <w:rFonts w:ascii="Times New Roman" w:hAnsi="Times New Roman"/>
        </w:rPr>
        <w:t>is</w:t>
      </w:r>
      <w:r>
        <w:rPr>
          <w:rFonts w:ascii="Times New Roman" w:hAnsi="Times New Roman"/>
        </w:rPr>
        <w:t xml:space="preserve"> exceedingly vast (likely uncountably infinitely vast).</w:t>
      </w:r>
      <w:r w:rsidRPr="002E741B">
        <w:rPr>
          <w:rStyle w:val="FootnoteReference"/>
        </w:rPr>
        <w:footnoteReference w:id="28"/>
      </w:r>
      <w:r>
        <w:rPr>
          <w:rFonts w:ascii="Times New Roman" w:hAnsi="Times New Roman"/>
        </w:rPr>
        <w:t xml:space="preserve"> There is no reason to think that </w:t>
      </w:r>
      <w:r>
        <w:rPr>
          <w:rFonts w:ascii="Times New Roman" w:hAnsi="Times New Roman"/>
        </w:rPr>
        <w:lastRenderedPageBreak/>
        <w:t xml:space="preserve">the moral domain is different in this regard. We need to appreciate just how vast and deep the field of epistemically possible objective moral truths is at the beginning of inquiry into the moral domain. First, and most obviously, at the very beginning of  moral inquiry, any of the major normative ethical theories are epistemically possibly true: it is epistemically possible that we ought to maximize pleasure and minimize pain for the maximum number of beings who can experience pleasure or pain, or that we ought to develop the capacities and dispositions to most excellently fulfill our conspecific functions or that we ought to obey the commands of our god or dutifully follow the demands of the Kantian categorical imperative. And of course, normative theories that are unpopular, such as radical egoism, or even those that seem bizarre, such as a normative theory that asserted the only valuable activity in the universe was stamp-collecting are genuine epistemic possibilities at the very beginning of moral inquiry. But, the space of epistemic possibilities is much vaster: at the beginning of moral inquiry, even basic moral claims that seem true on entirely conceptual grounds such as “unnecessary suffering is bad,” “goodness and rightness are somehow related,” or “goodness and badness are not identical” are epistemically possible. We might be able to show that these claims are no longer epistemically possible almost immediately in the process of moral inquiry, but at the very beginning of moral inquiry, before inquiry has commenced, they are all epistemically possible. But, I must emphasize, the space of epistemic possibilities at the beginning of moral inquiry is </w:t>
      </w:r>
      <w:r>
        <w:rPr>
          <w:rFonts w:ascii="Times New Roman" w:hAnsi="Times New Roman"/>
          <w:i/>
        </w:rPr>
        <w:t>still</w:t>
      </w:r>
      <w:r>
        <w:rPr>
          <w:rFonts w:ascii="Times New Roman" w:hAnsi="Times New Roman"/>
        </w:rPr>
        <w:t xml:space="preserve"> more vast than this: at the beginning of moral inquiry, it is epistemically possible that moral facts can be inconsistent with each other or that moral facts are ineffable or unknowable. Again, </w:t>
      </w:r>
      <w:r>
        <w:rPr>
          <w:rFonts w:ascii="Times New Roman" w:hAnsi="Times New Roman"/>
        </w:rPr>
        <w:lastRenderedPageBreak/>
        <w:t>this is not a special feature of inquiry into the moral domain – inquiry into just about any domain will share this feature. At the absolute beginning of inquiry into the domains we now think of as chemistry, biology, or meteorology, it was epistemically possible that facts vastly different from those we now believe are true were true, or even that inconsistent facts within each domain were simultaneously true. The key point is that at the beginning of moral inquiry, like at the beginning of other forms of inquiry, the space of epistemically possible truths is incredibly vast.</w:t>
      </w:r>
    </w:p>
    <w:p w14:paraId="60AB5AE6" w14:textId="77777777" w:rsidR="005E2423" w:rsidRDefault="005E2423" w:rsidP="005E2423">
      <w:pPr>
        <w:rPr>
          <w:rFonts w:ascii="Times New Roman" w:hAnsi="Times New Roman"/>
        </w:rPr>
      </w:pPr>
      <w:r>
        <w:rPr>
          <w:rFonts w:ascii="Times New Roman" w:hAnsi="Times New Roman"/>
        </w:rPr>
        <w:tab/>
        <w:t xml:space="preserve">The second premise in the radical debunking argument, </w:t>
      </w:r>
      <w:r>
        <w:rPr>
          <w:rFonts w:ascii="Times New Roman" w:hAnsi="Times New Roman"/>
          <w:b/>
        </w:rPr>
        <w:t>Evolutionary Influence</w:t>
      </w:r>
      <w:r>
        <w:rPr>
          <w:rFonts w:ascii="Times New Roman" w:hAnsi="Times New Roman"/>
        </w:rPr>
        <w:t xml:space="preserve">, contains nothing that we have not already seen: that our moral minds are shaped by our evolutionary history, that our perspective of the space of epistemic moral possibilities is influenced and constrained for us by the way we evolved, and that, most importantly for us, only an infinitesimal portion of the epistemically possible moral facts at the beginning of moral inquiry will ever be live epistemic possibilities for us, given the kinds of creatures we evolved to be. Since this claim has been defended extensively elsewhere by supporters of traditional debunking arguments </w:t>
      </w:r>
      <w:r>
        <w:rPr>
          <w:rFonts w:ascii="Times New Roman" w:hAnsi="Times New Roman"/>
        </w:rPr>
        <w:fldChar w:fldCharType="begin"/>
      </w:r>
      <w:r>
        <w:rPr>
          <w:rFonts w:ascii="Times New Roman" w:hAnsi="Times New Roman"/>
        </w:rPr>
        <w:instrText xml:space="preserve"> ADDIN ZOTERO_ITEM CSL_CITATION {"citationID":"PLsSUzW0","properties":{"formattedCitation":"(Street 2006; Joyce 2007; Vavova 2015)","plainCitation":"(Street 2006; Joyce 2007; Vavova 2015)","noteIndex":0},"citationItems":[{"id":336,"uris":["http://zotero.org/users/local/Lg59Egbx/items/WNHAVULG"],"uri":["http://zotero.org/users/local/Lg59Egbx/items/WNHAVULG"],"itemData":{"id":336,"type":"article-journal","title":"A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id":335,"uris":["http://zotero.org/users/local/Lg59Egbx/items/3D6N2VRV"],"uri":["http://zotero.org/users/local/Lg59Egbx/items/3D6N2VRV"],"itemData":{"id":335,"type":"book","title":"The Evolution of Morality","publisher":"MIT Press","publisher-place":"Cambridge, MA","event-place":"Cambridge, MA","author":[{"family":"Joyce","given":"Richard"}],"issued":{"date-parts":[["2007"]]}}},{"id":334,"uris":["http://zotero.org/users/local/Lg59Egbx/items/KRV9RM4R"],"uri":["http://zotero.org/users/local/Lg59Egbx/items/KRV9RM4R"],"itemData":{"id":334,"type":"article-journal","title":"Evolutionary Debunking of Moral Realism","container-title":"Philosophy Compass","page":"104-116","volume":"10","issue":"2","abstract":"Evolutionary debunking arguments move from a premise about the influence of evolutionary forces on\nour moral beliefs to a skeptical conclusion about those beliefs.My primary aimis to clarify this empirically\ngrounded epistemological challenge. I begin by distinguishing among importantly different sorts of\nepistemological attacks. I then demonstrate that instances of each appear in the literature under the\n‘evolutionary debunking’ title. Distinguishing them clears up some confusions and helps us better understand\nthe structure and potential of evolutionary debunking arguments.","author":[{"family":"Vavova","given":"Katia"}],"issued":{"date-parts":[["2015"]]}}}],"schema":"https://github.com/citation-style-language/schema/raw/master/csl-citation.json"} </w:instrText>
      </w:r>
      <w:r>
        <w:rPr>
          <w:rFonts w:ascii="Times New Roman" w:hAnsi="Times New Roman"/>
        </w:rPr>
        <w:fldChar w:fldCharType="separate"/>
      </w:r>
      <w:r w:rsidRPr="00AA491F">
        <w:rPr>
          <w:rFonts w:ascii="Times New Roman" w:hAnsi="Times New Roman"/>
        </w:rPr>
        <w:t>(Street 2006; Joyce 2007; Vavova 2015)</w:t>
      </w:r>
      <w:r>
        <w:rPr>
          <w:rFonts w:ascii="Times New Roman" w:hAnsi="Times New Roman"/>
        </w:rPr>
        <w:fldChar w:fldCharType="end"/>
      </w:r>
      <w:r>
        <w:rPr>
          <w:rFonts w:ascii="Times New Roman" w:hAnsi="Times New Roman"/>
        </w:rPr>
        <w:t xml:space="preserve">, I will not say much more about it than I already have here. It should be emphasized, however, that this claim does not entail that our moral beliefs are </w:t>
      </w:r>
      <w:r w:rsidRPr="00257D3C">
        <w:rPr>
          <w:rFonts w:ascii="Times New Roman" w:hAnsi="Times New Roman"/>
          <w:i/>
        </w:rPr>
        <w:t>only</w:t>
      </w:r>
      <w:r>
        <w:rPr>
          <w:rFonts w:ascii="Times New Roman" w:hAnsi="Times New Roman"/>
        </w:rPr>
        <w:t xml:space="preserve"> those that were most adaptive in our relevant ancestral environments, that </w:t>
      </w:r>
      <w:r w:rsidRPr="00257D3C">
        <w:rPr>
          <w:rFonts w:ascii="Times New Roman" w:hAnsi="Times New Roman"/>
          <w:i/>
        </w:rPr>
        <w:t>all</w:t>
      </w:r>
      <w:r>
        <w:rPr>
          <w:rFonts w:ascii="Times New Roman" w:hAnsi="Times New Roman"/>
        </w:rPr>
        <w:t xml:space="preserve"> human beings have shared extremely similar moral beliefs because of their shared evolutionary ancestry, or that we </w:t>
      </w:r>
      <w:r w:rsidRPr="00257D3C">
        <w:rPr>
          <w:rFonts w:ascii="Times New Roman" w:hAnsi="Times New Roman"/>
          <w:i/>
        </w:rPr>
        <w:t>only</w:t>
      </w:r>
      <w:r>
        <w:rPr>
          <w:rFonts w:ascii="Times New Roman" w:hAnsi="Times New Roman"/>
        </w:rPr>
        <w:t xml:space="preserve"> ever act on evolutionary impulses. Evolution and biology are messy and produce tendencies more so than necessities. Our moral minds are not set in stone, and there is and has been a great variety of moral belief and attitude systems. Yet, it would be a mistake to infer from this that all or even a sizable portion of </w:t>
      </w:r>
      <w:r>
        <w:rPr>
          <w:rFonts w:ascii="Times New Roman" w:hAnsi="Times New Roman"/>
        </w:rPr>
        <w:lastRenderedPageBreak/>
        <w:t>the epistemically possible moral facts have been live possibilities for us – though the size of actually-held moral belief and attitude systems is vast, it absolutely pales in comparison to the size of epistemically possible moral facts at the beginning of moral inquiry. For example, some epistemically possible facts at the beginning or moral inquiry might be too complex to be live possibilities for us – imagine a 20,357-valenced system of scalar moral value instead of our two- or three-valanced one (morally good, neutral, or bad). Some epistemically possible moral facts might make claims we just wouldn’t imagine given the way we evolved to interact with the world – perhaps that using our sense of the earth’s magnetic field to navigate is morally wrong (which, lacking a sense of the earth’s magnetic field, we wouldn’t naturally come to imagine). And of course, some epistemically possible facts at the beginning of moral inquiry make claims that, given the attitudes we evolved to have, would be extremely counterintuitive or even repulsive to us.</w:t>
      </w:r>
      <w:r w:rsidRPr="002E741B">
        <w:rPr>
          <w:rStyle w:val="FootnoteReference"/>
        </w:rPr>
        <w:footnoteReference w:id="29"/>
      </w:r>
    </w:p>
    <w:p w14:paraId="28CB26D6" w14:textId="77777777" w:rsidR="005E2423" w:rsidRPr="00DE44E0" w:rsidRDefault="005E2423" w:rsidP="005E2423">
      <w:pPr>
        <w:ind w:firstLine="720"/>
        <w:rPr>
          <w:rFonts w:ascii="Times New Roman" w:hAnsi="Times New Roman"/>
        </w:rPr>
      </w:pPr>
      <w:r>
        <w:rPr>
          <w:rFonts w:ascii="Times New Roman" w:hAnsi="Times New Roman"/>
        </w:rPr>
        <w:t xml:space="preserve">The third premise in the radical debunking argument states the </w:t>
      </w:r>
      <w:r>
        <w:rPr>
          <w:rFonts w:ascii="Times New Roman" w:hAnsi="Times New Roman"/>
          <w:b/>
        </w:rPr>
        <w:t>Empirical</w:t>
      </w:r>
      <w:r w:rsidRPr="001D1A3A">
        <w:rPr>
          <w:rFonts w:ascii="Times New Roman" w:hAnsi="Times New Roman"/>
          <w:b/>
        </w:rPr>
        <w:t xml:space="preserve"> Principle</w:t>
      </w:r>
      <w:r>
        <w:rPr>
          <w:rFonts w:ascii="Times New Roman" w:hAnsi="Times New Roman"/>
        </w:rPr>
        <w:t>: that th</w:t>
      </w:r>
      <w:r w:rsidRPr="00DE44E0">
        <w:rPr>
          <w:rFonts w:ascii="Times New Roman" w:hAnsi="Times New Roman"/>
        </w:rPr>
        <w:t>e mere fact that a (putatively) concrete object</w:t>
      </w:r>
      <w:r>
        <w:rPr>
          <w:rFonts w:ascii="Times New Roman" w:hAnsi="Times New Roman"/>
        </w:rPr>
        <w:t>, property,</w:t>
      </w:r>
      <w:r w:rsidRPr="00DE44E0">
        <w:rPr>
          <w:rFonts w:ascii="Times New Roman" w:hAnsi="Times New Roman"/>
        </w:rPr>
        <w:t xml:space="preserve"> or relation is referenced in a conceptual truth does not imply that the named object</w:t>
      </w:r>
      <w:r>
        <w:rPr>
          <w:rFonts w:ascii="Times New Roman" w:hAnsi="Times New Roman"/>
        </w:rPr>
        <w:t>, property</w:t>
      </w:r>
      <w:r w:rsidRPr="00DE44E0">
        <w:rPr>
          <w:rFonts w:ascii="Times New Roman" w:hAnsi="Times New Roman"/>
        </w:rPr>
        <w:t xml:space="preserve"> or relation exists concretely in our world</w:t>
      </w:r>
      <w:r>
        <w:rPr>
          <w:rFonts w:ascii="Times New Roman" w:hAnsi="Times New Roman"/>
        </w:rPr>
        <w:t>.</w:t>
      </w:r>
      <w:r w:rsidRPr="00DE44E0">
        <w:rPr>
          <w:rFonts w:ascii="Times New Roman" w:hAnsi="Times New Roman"/>
        </w:rPr>
        <w:t xml:space="preserve"> </w:t>
      </w:r>
      <w:r>
        <w:rPr>
          <w:rFonts w:ascii="Times New Roman" w:hAnsi="Times New Roman"/>
        </w:rPr>
        <w:t xml:space="preserve">It is an empirical question whether some object, property, or relation exists concretely in our world. </w:t>
      </w:r>
      <w:r w:rsidRPr="00DE44E0">
        <w:rPr>
          <w:rFonts w:ascii="Times New Roman" w:hAnsi="Times New Roman"/>
        </w:rPr>
        <w:t xml:space="preserve">The </w:t>
      </w:r>
      <w:r>
        <w:rPr>
          <w:rFonts w:ascii="Times New Roman" w:hAnsi="Times New Roman"/>
        </w:rPr>
        <w:t>Empirical</w:t>
      </w:r>
      <w:r w:rsidRPr="00DE44E0">
        <w:rPr>
          <w:rFonts w:ascii="Times New Roman" w:hAnsi="Times New Roman"/>
        </w:rPr>
        <w:t xml:space="preserve"> Principle is justified independently of debunking arguments. I take it to be a general ontological or epistemic principle. In its ontological form,</w:t>
      </w:r>
      <w:r>
        <w:rPr>
          <w:rFonts w:ascii="Times New Roman" w:hAnsi="Times New Roman"/>
        </w:rPr>
        <w:t xml:space="preserve"> which is the form used in the radical debunking </w:t>
      </w:r>
      <w:r>
        <w:rPr>
          <w:rFonts w:ascii="Times New Roman" w:hAnsi="Times New Roman"/>
        </w:rPr>
        <w:lastRenderedPageBreak/>
        <w:t>argument,</w:t>
      </w:r>
      <w:r w:rsidRPr="00DE44E0">
        <w:rPr>
          <w:rFonts w:ascii="Times New Roman" w:hAnsi="Times New Roman"/>
        </w:rPr>
        <w:t xml:space="preserve"> it states simply that </w:t>
      </w:r>
      <w:bookmarkStart w:id="37" w:name="_Hlk511035856"/>
      <w:r w:rsidRPr="00DE44E0">
        <w:rPr>
          <w:rFonts w:ascii="Times New Roman" w:hAnsi="Times New Roman"/>
        </w:rPr>
        <w:t>the fact that a (putatively) concrete object</w:t>
      </w:r>
      <w:r>
        <w:rPr>
          <w:rFonts w:ascii="Times New Roman" w:hAnsi="Times New Roman"/>
        </w:rPr>
        <w:t>, property,</w:t>
      </w:r>
      <w:r w:rsidRPr="00DE44E0">
        <w:rPr>
          <w:rFonts w:ascii="Times New Roman" w:hAnsi="Times New Roman"/>
        </w:rPr>
        <w:t xml:space="preserve"> or relation is named in a conceptual truth does not</w:t>
      </w:r>
      <w:r>
        <w:rPr>
          <w:rFonts w:ascii="Times New Roman" w:hAnsi="Times New Roman"/>
        </w:rPr>
        <w:t xml:space="preserve"> alone</w:t>
      </w:r>
      <w:r w:rsidRPr="00DE44E0">
        <w:rPr>
          <w:rFonts w:ascii="Times New Roman" w:hAnsi="Times New Roman"/>
        </w:rPr>
        <w:t xml:space="preserve"> imply that the named object</w:t>
      </w:r>
      <w:r>
        <w:rPr>
          <w:rFonts w:ascii="Times New Roman" w:hAnsi="Times New Roman"/>
        </w:rPr>
        <w:t>, property</w:t>
      </w:r>
      <w:r w:rsidRPr="00DE44E0">
        <w:rPr>
          <w:rFonts w:ascii="Times New Roman" w:hAnsi="Times New Roman"/>
        </w:rPr>
        <w:t xml:space="preserve"> or relation exists in our world</w:t>
      </w:r>
      <w:bookmarkEnd w:id="37"/>
      <w:r w:rsidRPr="00DE44E0">
        <w:rPr>
          <w:rFonts w:ascii="Times New Roman" w:hAnsi="Times New Roman"/>
        </w:rPr>
        <w:t>. In the epistemic form</w:t>
      </w:r>
      <w:r>
        <w:rPr>
          <w:rFonts w:ascii="Times New Roman" w:hAnsi="Times New Roman"/>
        </w:rPr>
        <w:t xml:space="preserve"> (which follows </w:t>
      </w:r>
      <w:proofErr w:type="gramStart"/>
      <w:r>
        <w:rPr>
          <w:rFonts w:ascii="Times New Roman" w:hAnsi="Times New Roman"/>
        </w:rPr>
        <w:t>fairly straightforwardly</w:t>
      </w:r>
      <w:proofErr w:type="gramEnd"/>
      <w:r>
        <w:rPr>
          <w:rFonts w:ascii="Times New Roman" w:hAnsi="Times New Roman"/>
        </w:rPr>
        <w:t xml:space="preserve"> from the ontological form)</w:t>
      </w:r>
      <w:r w:rsidRPr="00DE44E0">
        <w:rPr>
          <w:rFonts w:ascii="Times New Roman" w:hAnsi="Times New Roman"/>
        </w:rPr>
        <w:t>, our confidence that a putatively concrete object</w:t>
      </w:r>
      <w:r>
        <w:rPr>
          <w:rFonts w:ascii="Times New Roman" w:hAnsi="Times New Roman"/>
        </w:rPr>
        <w:t>, property,</w:t>
      </w:r>
      <w:r w:rsidRPr="00DE44E0">
        <w:rPr>
          <w:rFonts w:ascii="Times New Roman" w:hAnsi="Times New Roman"/>
        </w:rPr>
        <w:t xml:space="preserve"> or </w:t>
      </w:r>
      <w:r>
        <w:rPr>
          <w:rFonts w:ascii="Times New Roman" w:hAnsi="Times New Roman"/>
        </w:rPr>
        <w:t>relation</w:t>
      </w:r>
      <w:r w:rsidRPr="00DE44E0">
        <w:rPr>
          <w:rFonts w:ascii="Times New Roman" w:hAnsi="Times New Roman"/>
        </w:rPr>
        <w:t xml:space="preserve"> referenced in a conceptual truth exists in our world should depend on our confidence, independent of that conceptual truth, that the objects</w:t>
      </w:r>
      <w:r>
        <w:rPr>
          <w:rFonts w:ascii="Times New Roman" w:hAnsi="Times New Roman"/>
        </w:rPr>
        <w:t>, properties,</w:t>
      </w:r>
      <w:r w:rsidRPr="00DE44E0">
        <w:rPr>
          <w:rFonts w:ascii="Times New Roman" w:hAnsi="Times New Roman"/>
        </w:rPr>
        <w:t xml:space="preserve"> and relations referenced in that conceptual truth exist in our world.</w:t>
      </w:r>
      <w:r w:rsidRPr="002E741B">
        <w:rPr>
          <w:rStyle w:val="FootnoteReference"/>
        </w:rPr>
        <w:footnoteReference w:id="30"/>
      </w:r>
      <w:r w:rsidRPr="00DE44E0">
        <w:rPr>
          <w:rFonts w:ascii="Times New Roman" w:hAnsi="Times New Roman"/>
        </w:rPr>
        <w:t xml:space="preserve"> </w:t>
      </w:r>
    </w:p>
    <w:p w14:paraId="149DAE32" w14:textId="77777777" w:rsidR="005E2423" w:rsidRPr="00DE44E0" w:rsidRDefault="005E2423" w:rsidP="005E2423">
      <w:pPr>
        <w:rPr>
          <w:rFonts w:ascii="Times New Roman" w:hAnsi="Times New Roman"/>
        </w:rPr>
      </w:pPr>
      <w:r w:rsidRPr="00DE44E0">
        <w:rPr>
          <w:rFonts w:ascii="Times New Roman" w:hAnsi="Times New Roman"/>
        </w:rPr>
        <w:tab/>
        <w:t xml:space="preserve">It will be helpful here to look at a few examples to help justify </w:t>
      </w:r>
      <w:r>
        <w:rPr>
          <w:rFonts w:ascii="Times New Roman" w:hAnsi="Times New Roman"/>
        </w:rPr>
        <w:t xml:space="preserve">and understand </w:t>
      </w:r>
      <w:r w:rsidRPr="00DE44E0">
        <w:rPr>
          <w:rFonts w:ascii="Times New Roman" w:hAnsi="Times New Roman"/>
        </w:rPr>
        <w:t xml:space="preserve">the </w:t>
      </w:r>
      <w:r>
        <w:rPr>
          <w:rFonts w:ascii="Times New Roman" w:hAnsi="Times New Roman"/>
        </w:rPr>
        <w:t>Empirical</w:t>
      </w:r>
      <w:r w:rsidRPr="00DE44E0">
        <w:rPr>
          <w:rFonts w:ascii="Times New Roman" w:hAnsi="Times New Roman"/>
        </w:rPr>
        <w:t xml:space="preserve"> Principle. First, consider the infinite number of formal mathematical and logical systems that contain theorems and tautologies but appear to have no bearing on our world (for example, systems with vastly differ</w:t>
      </w:r>
      <w:r>
        <w:rPr>
          <w:rFonts w:ascii="Times New Roman" w:hAnsi="Times New Roman"/>
        </w:rPr>
        <w:t>ent</w:t>
      </w:r>
      <w:r w:rsidRPr="00DE44E0">
        <w:rPr>
          <w:rFonts w:ascii="Times New Roman" w:hAnsi="Times New Roman"/>
        </w:rPr>
        <w:t xml:space="preserve"> rules of inference or arithmetical results</w:t>
      </w:r>
      <w:r>
        <w:rPr>
          <w:rFonts w:ascii="Times New Roman" w:hAnsi="Times New Roman"/>
        </w:rPr>
        <w:t xml:space="preserve"> than classical systems of logic or arithmetic</w:t>
      </w:r>
      <w:r w:rsidRPr="00DE44E0">
        <w:rPr>
          <w:rFonts w:ascii="Times New Roman" w:hAnsi="Times New Roman"/>
        </w:rPr>
        <w:t xml:space="preserve">). We can construct such systems easily: system X contains the digits 0-9, +, and =. It has only </w:t>
      </w:r>
      <w:r>
        <w:rPr>
          <w:rFonts w:ascii="Times New Roman" w:hAnsi="Times New Roman"/>
        </w:rPr>
        <w:t xml:space="preserve">one </w:t>
      </w:r>
      <w:r w:rsidRPr="00DE44E0">
        <w:rPr>
          <w:rFonts w:ascii="Times New Roman" w:hAnsi="Times New Roman"/>
        </w:rPr>
        <w:t xml:space="preserve">axiom: for any </w:t>
      </w:r>
      <w:proofErr w:type="gramStart"/>
      <w:r w:rsidRPr="00DE44E0">
        <w:rPr>
          <w:rFonts w:ascii="Times New Roman" w:hAnsi="Times New Roman"/>
        </w:rPr>
        <w:t>digits</w:t>
      </w:r>
      <w:proofErr w:type="gramEnd"/>
      <w:r w:rsidRPr="00DE44E0">
        <w:rPr>
          <w:rFonts w:ascii="Times New Roman" w:hAnsi="Times New Roman"/>
        </w:rPr>
        <w:t xml:space="preserve"> </w:t>
      </w:r>
      <w:r w:rsidRPr="00DE44E0">
        <w:rPr>
          <w:rFonts w:ascii="Times New Roman" w:hAnsi="Times New Roman"/>
          <w:i/>
        </w:rPr>
        <w:t>a</w:t>
      </w:r>
      <w:r w:rsidRPr="00DE44E0">
        <w:rPr>
          <w:rFonts w:ascii="Times New Roman" w:hAnsi="Times New Roman"/>
        </w:rPr>
        <w:t xml:space="preserve"> and </w:t>
      </w:r>
      <w:r w:rsidRPr="00DE44E0">
        <w:rPr>
          <w:rFonts w:ascii="Times New Roman" w:hAnsi="Times New Roman"/>
          <w:i/>
        </w:rPr>
        <w:t>b</w:t>
      </w:r>
      <w:r w:rsidRPr="00DE44E0">
        <w:rPr>
          <w:rFonts w:ascii="Times New Roman" w:hAnsi="Times New Roman"/>
        </w:rPr>
        <w:t xml:space="preserve">, </w:t>
      </w:r>
      <w:r w:rsidRPr="00DE44E0">
        <w:rPr>
          <w:rFonts w:ascii="Times New Roman" w:hAnsi="Times New Roman"/>
          <w:i/>
        </w:rPr>
        <w:t>a</w:t>
      </w:r>
      <w:r w:rsidRPr="00DE44E0">
        <w:rPr>
          <w:rFonts w:ascii="Times New Roman" w:hAnsi="Times New Roman"/>
        </w:rPr>
        <w:t xml:space="preserve"> + </w:t>
      </w:r>
      <w:r w:rsidRPr="00DE44E0">
        <w:rPr>
          <w:rFonts w:ascii="Times New Roman" w:hAnsi="Times New Roman"/>
          <w:i/>
        </w:rPr>
        <w:t>b</w:t>
      </w:r>
      <w:r w:rsidRPr="00DE44E0">
        <w:rPr>
          <w:rFonts w:ascii="Times New Roman" w:hAnsi="Times New Roman"/>
        </w:rPr>
        <w:t xml:space="preserve"> = </w:t>
      </w:r>
      <w:r w:rsidRPr="00DE44E0">
        <w:rPr>
          <w:rFonts w:ascii="Times New Roman" w:hAnsi="Times New Roman"/>
          <w:i/>
        </w:rPr>
        <w:t>ab</w:t>
      </w:r>
      <w:r w:rsidRPr="00DE44E0">
        <w:rPr>
          <w:rFonts w:ascii="Times New Roman" w:hAnsi="Times New Roman"/>
        </w:rPr>
        <w:t xml:space="preserve"> (that is, </w:t>
      </w:r>
      <w:r w:rsidRPr="00DE44E0">
        <w:rPr>
          <w:rFonts w:ascii="Times New Roman" w:hAnsi="Times New Roman"/>
          <w:i/>
        </w:rPr>
        <w:t>a</w:t>
      </w:r>
      <w:r w:rsidRPr="00DE44E0">
        <w:rPr>
          <w:rFonts w:ascii="Times New Roman" w:hAnsi="Times New Roman"/>
        </w:rPr>
        <w:t xml:space="preserve"> concatenated with </w:t>
      </w:r>
      <w:r w:rsidRPr="00DE44E0">
        <w:rPr>
          <w:rFonts w:ascii="Times New Roman" w:hAnsi="Times New Roman"/>
          <w:i/>
        </w:rPr>
        <w:t>b</w:t>
      </w:r>
      <w:r w:rsidRPr="00DE44E0">
        <w:rPr>
          <w:rFonts w:ascii="Times New Roman" w:hAnsi="Times New Roman"/>
        </w:rPr>
        <w:t xml:space="preserve">). So, in system X, ‘1 + 3 = 13’ is a conceptual truth (it is an instantiation of an axiom) – but this conceptual truth seems to lack much epistemic usefulness in our world: unlike our standard system of arithmetic, it does not help us solve problems we care about. The point is likely easier to see with fictional objects interpreted non-fictionally. Consider the following two conceptual truths: </w:t>
      </w:r>
    </w:p>
    <w:p w14:paraId="00306E76" w14:textId="77777777" w:rsidR="005E2423" w:rsidRPr="00DE44E0" w:rsidRDefault="005E2423" w:rsidP="00E17FE5">
      <w:pPr>
        <w:spacing w:line="240" w:lineRule="auto"/>
        <w:ind w:left="720"/>
        <w:rPr>
          <w:rFonts w:ascii="Times New Roman" w:hAnsi="Times New Roman"/>
        </w:rPr>
      </w:pPr>
      <w:r w:rsidRPr="00DE44E0">
        <w:rPr>
          <w:rFonts w:ascii="Times New Roman" w:hAnsi="Times New Roman"/>
          <w:b/>
        </w:rPr>
        <w:t>Hobbit:</w:t>
      </w:r>
      <w:r w:rsidRPr="00DE44E0">
        <w:rPr>
          <w:rFonts w:ascii="Times New Roman" w:hAnsi="Times New Roman"/>
        </w:rPr>
        <w:t xml:space="preserve"> Hobbits from Bree and hobbits from the Shire are hobbits.</w:t>
      </w:r>
    </w:p>
    <w:p w14:paraId="5D0A647B" w14:textId="77777777" w:rsidR="005E2423" w:rsidRDefault="005E2423" w:rsidP="00E17FE5">
      <w:pPr>
        <w:spacing w:line="240" w:lineRule="auto"/>
        <w:ind w:left="720"/>
        <w:rPr>
          <w:rFonts w:ascii="Times New Roman" w:hAnsi="Times New Roman"/>
        </w:rPr>
      </w:pPr>
      <w:r w:rsidRPr="00DE44E0">
        <w:rPr>
          <w:rFonts w:ascii="Times New Roman" w:hAnsi="Times New Roman"/>
          <w:b/>
        </w:rPr>
        <w:lastRenderedPageBreak/>
        <w:t xml:space="preserve">Unicorn: </w:t>
      </w:r>
      <w:r w:rsidRPr="00DE44E0">
        <w:rPr>
          <w:rFonts w:ascii="Times New Roman" w:hAnsi="Times New Roman"/>
        </w:rPr>
        <w:t>A unicorn has one horn.</w:t>
      </w:r>
    </w:p>
    <w:p w14:paraId="72BDA4B0" w14:textId="77777777" w:rsidR="00E17FE5" w:rsidRPr="00DE44E0" w:rsidRDefault="00E17FE5" w:rsidP="00E17FE5">
      <w:pPr>
        <w:spacing w:line="240" w:lineRule="auto"/>
        <w:ind w:left="720"/>
        <w:rPr>
          <w:rFonts w:ascii="Times New Roman" w:hAnsi="Times New Roman"/>
        </w:rPr>
      </w:pPr>
    </w:p>
    <w:p w14:paraId="7063F2A3" w14:textId="77777777" w:rsidR="005E2423" w:rsidRPr="00DE44E0" w:rsidRDefault="005E2423" w:rsidP="005E2423">
      <w:pPr>
        <w:rPr>
          <w:rFonts w:ascii="Times New Roman" w:hAnsi="Times New Roman"/>
        </w:rPr>
      </w:pPr>
      <w:r w:rsidRPr="00DE44E0">
        <w:rPr>
          <w:rFonts w:ascii="Times New Roman" w:hAnsi="Times New Roman"/>
        </w:rPr>
        <w:t>Now, if we interpret the fictional entities non-fictionally, the sentences look like this:</w:t>
      </w:r>
    </w:p>
    <w:p w14:paraId="45605D69" w14:textId="77777777" w:rsidR="005E2423" w:rsidRPr="00DE44E0" w:rsidRDefault="005E2423" w:rsidP="00E17FE5">
      <w:pPr>
        <w:spacing w:line="240" w:lineRule="auto"/>
        <w:ind w:left="720"/>
        <w:rPr>
          <w:rFonts w:ascii="Times New Roman" w:hAnsi="Times New Roman"/>
        </w:rPr>
      </w:pPr>
      <w:r w:rsidRPr="00DE44E0">
        <w:rPr>
          <w:rFonts w:ascii="Times New Roman" w:hAnsi="Times New Roman"/>
          <w:b/>
        </w:rPr>
        <w:t xml:space="preserve">Hobbit*: </w:t>
      </w:r>
      <w:r w:rsidRPr="00DE44E0">
        <w:rPr>
          <w:rFonts w:ascii="Times New Roman" w:hAnsi="Times New Roman"/>
        </w:rPr>
        <w:t>Hobbits (which exist concretely in our world) from Bree</w:t>
      </w:r>
      <w:r>
        <w:rPr>
          <w:rFonts w:ascii="Times New Roman" w:hAnsi="Times New Roman"/>
        </w:rPr>
        <w:t xml:space="preserve"> (which is a location in our world)</w:t>
      </w:r>
      <w:r w:rsidRPr="00DE44E0">
        <w:rPr>
          <w:rFonts w:ascii="Times New Roman" w:hAnsi="Times New Roman"/>
        </w:rPr>
        <w:t xml:space="preserve"> and hobbits (which exist conc</w:t>
      </w:r>
      <w:r>
        <w:rPr>
          <w:rFonts w:ascii="Times New Roman" w:hAnsi="Times New Roman"/>
        </w:rPr>
        <w:t>retely in our world) from the S</w:t>
      </w:r>
      <w:r w:rsidRPr="00DE44E0">
        <w:rPr>
          <w:rFonts w:ascii="Times New Roman" w:hAnsi="Times New Roman"/>
        </w:rPr>
        <w:t>hire</w:t>
      </w:r>
      <w:r>
        <w:rPr>
          <w:rFonts w:ascii="Times New Roman" w:hAnsi="Times New Roman"/>
        </w:rPr>
        <w:t xml:space="preserve"> (which is a location in our world)</w:t>
      </w:r>
      <w:r w:rsidRPr="00DE44E0">
        <w:rPr>
          <w:rFonts w:ascii="Times New Roman" w:hAnsi="Times New Roman"/>
        </w:rPr>
        <w:t xml:space="preserve"> are hobbits (which exist</w:t>
      </w:r>
      <w:r>
        <w:rPr>
          <w:rFonts w:ascii="Times New Roman" w:hAnsi="Times New Roman"/>
        </w:rPr>
        <w:t xml:space="preserve"> concretely</w:t>
      </w:r>
      <w:r w:rsidRPr="00DE44E0">
        <w:rPr>
          <w:rFonts w:ascii="Times New Roman" w:hAnsi="Times New Roman"/>
        </w:rPr>
        <w:t xml:space="preserve"> in our world).</w:t>
      </w:r>
    </w:p>
    <w:p w14:paraId="1CEC6B46" w14:textId="77777777" w:rsidR="005E2423" w:rsidRDefault="005E2423" w:rsidP="00E17FE5">
      <w:pPr>
        <w:spacing w:line="240" w:lineRule="auto"/>
        <w:ind w:left="720"/>
        <w:rPr>
          <w:rFonts w:ascii="Times New Roman" w:hAnsi="Times New Roman"/>
        </w:rPr>
      </w:pPr>
      <w:r w:rsidRPr="00DE44E0">
        <w:rPr>
          <w:rFonts w:ascii="Times New Roman" w:hAnsi="Times New Roman"/>
          <w:b/>
        </w:rPr>
        <w:t xml:space="preserve">Unicorn*: </w:t>
      </w:r>
      <w:r w:rsidRPr="00DE44E0">
        <w:rPr>
          <w:rFonts w:ascii="Times New Roman" w:hAnsi="Times New Roman"/>
        </w:rPr>
        <w:t>A unicorn (which exists concretely in our world) has one horn.</w:t>
      </w:r>
    </w:p>
    <w:p w14:paraId="34DC2603" w14:textId="77777777" w:rsidR="00E17FE5" w:rsidRPr="00DE44E0" w:rsidRDefault="00E17FE5" w:rsidP="00E17FE5">
      <w:pPr>
        <w:spacing w:line="240" w:lineRule="auto"/>
        <w:ind w:left="720"/>
        <w:rPr>
          <w:rFonts w:ascii="Times New Roman" w:hAnsi="Times New Roman"/>
        </w:rPr>
      </w:pPr>
    </w:p>
    <w:p w14:paraId="7CAB02CC" w14:textId="77777777" w:rsidR="005E2423" w:rsidRPr="00DE44E0" w:rsidRDefault="005E2423" w:rsidP="005E2423">
      <w:pPr>
        <w:rPr>
          <w:rFonts w:ascii="Times New Roman" w:hAnsi="Times New Roman"/>
        </w:rPr>
      </w:pPr>
      <w:r w:rsidRPr="00DE44E0">
        <w:rPr>
          <w:rFonts w:ascii="Times New Roman" w:hAnsi="Times New Roman"/>
        </w:rPr>
        <w:t>Hobbit* and Unicorn* are clearly false. Specifying the sentences like this helps us see that the mere fact that some object</w:t>
      </w:r>
      <w:r>
        <w:rPr>
          <w:rFonts w:ascii="Times New Roman" w:hAnsi="Times New Roman"/>
        </w:rPr>
        <w:t>, property,</w:t>
      </w:r>
      <w:r w:rsidRPr="00DE44E0">
        <w:rPr>
          <w:rFonts w:ascii="Times New Roman" w:hAnsi="Times New Roman"/>
        </w:rPr>
        <w:t xml:space="preserve"> or relation is named in a conceptual truth cannot imply that the object</w:t>
      </w:r>
      <w:r>
        <w:rPr>
          <w:rFonts w:ascii="Times New Roman" w:hAnsi="Times New Roman"/>
        </w:rPr>
        <w:t>, property</w:t>
      </w:r>
      <w:r w:rsidRPr="00DE44E0">
        <w:rPr>
          <w:rFonts w:ascii="Times New Roman" w:hAnsi="Times New Roman"/>
        </w:rPr>
        <w:t xml:space="preserve"> or relation exists concretely in our world. </w:t>
      </w:r>
    </w:p>
    <w:p w14:paraId="479757C7" w14:textId="77777777" w:rsidR="005E2423" w:rsidRPr="009449C4" w:rsidRDefault="005E2423" w:rsidP="005E2423">
      <w:pPr>
        <w:rPr>
          <w:rFonts w:ascii="Times New Roman" w:hAnsi="Times New Roman"/>
        </w:rPr>
      </w:pPr>
      <w:r w:rsidRPr="00DE44E0">
        <w:rPr>
          <w:rFonts w:ascii="Times New Roman" w:hAnsi="Times New Roman"/>
        </w:rPr>
        <w:tab/>
        <w:t xml:space="preserve">One might be tempted to object to the </w:t>
      </w:r>
      <w:r>
        <w:rPr>
          <w:rFonts w:ascii="Times New Roman" w:hAnsi="Times New Roman"/>
        </w:rPr>
        <w:t>Empirical</w:t>
      </w:r>
      <w:r w:rsidRPr="00DE44E0">
        <w:rPr>
          <w:rFonts w:ascii="Times New Roman" w:hAnsi="Times New Roman"/>
        </w:rPr>
        <w:t xml:space="preserve"> Principle with a famous philosophical counterexample -  Descartes’ </w:t>
      </w:r>
      <w:r w:rsidRPr="00DE44E0">
        <w:rPr>
          <w:rFonts w:ascii="Times New Roman" w:hAnsi="Times New Roman"/>
          <w:i/>
        </w:rPr>
        <w:t>cogito</w:t>
      </w:r>
      <w:r w:rsidRPr="00DE44E0">
        <w:rPr>
          <w:rFonts w:ascii="Times New Roman" w:hAnsi="Times New Roman"/>
        </w:rPr>
        <w:t xml:space="preserve"> argument: I am doubting that I exist, but if I am doubting, I am thinking, and if I am thinking, I am existing, so I exist. The “I” in the conclusion of the argument is meant to be a concrete object</w:t>
      </w:r>
      <w:r>
        <w:rPr>
          <w:rFonts w:ascii="Times New Roman" w:hAnsi="Times New Roman"/>
        </w:rPr>
        <w:t xml:space="preserve"> that exists in our world – that is the whole point of the argument</w:t>
      </w:r>
      <w:r w:rsidRPr="00DE44E0">
        <w:rPr>
          <w:rFonts w:ascii="Times New Roman" w:hAnsi="Times New Roman"/>
        </w:rPr>
        <w:t>.</w:t>
      </w:r>
      <w:r>
        <w:rPr>
          <w:rFonts w:ascii="Times New Roman" w:hAnsi="Times New Roman"/>
        </w:rPr>
        <w:t xml:space="preserve"> Notice first that the argument is largely, but not entirely comprised of a series of conceptual truths: that conceptually, doubting entails thinking and thinking entails existing. This helps us see how the </w:t>
      </w:r>
      <w:r>
        <w:rPr>
          <w:rFonts w:ascii="Times New Roman" w:hAnsi="Times New Roman"/>
          <w:i/>
        </w:rPr>
        <w:t xml:space="preserve">cogito </w:t>
      </w:r>
      <w:r>
        <w:rPr>
          <w:rFonts w:ascii="Times New Roman" w:hAnsi="Times New Roman"/>
        </w:rPr>
        <w:t xml:space="preserve">is not a counter-example to the Empirical Principle. The chain of conceptual truths </w:t>
      </w:r>
      <w:r w:rsidRPr="00E0140C">
        <w:rPr>
          <w:rFonts w:ascii="Times New Roman" w:hAnsi="Times New Roman"/>
        </w:rPr>
        <w:t>alone</w:t>
      </w:r>
      <w:r>
        <w:rPr>
          <w:rFonts w:ascii="Times New Roman" w:hAnsi="Times New Roman"/>
        </w:rPr>
        <w:t xml:space="preserve"> does not establish that I exist: the chain of conceptual truths, plus the empirical information that doubting, thinking, and existing occur in our world, plus the empirical information that “I am doubting” establish it. When the conceptual and empirical truths are combined, the empirical premise that “I exist” in our world is entailed and the argument goes through. </w:t>
      </w:r>
      <w:r w:rsidRPr="00DE44E0">
        <w:rPr>
          <w:rFonts w:ascii="Times New Roman" w:hAnsi="Times New Roman"/>
        </w:rPr>
        <w:t xml:space="preserve">On the other hand, consider </w:t>
      </w:r>
      <w:r w:rsidR="002C32BF">
        <w:rPr>
          <w:rFonts w:ascii="Times New Roman" w:hAnsi="Times New Roman"/>
        </w:rPr>
        <w:t xml:space="preserve">certain </w:t>
      </w:r>
      <w:r w:rsidRPr="00DE44E0">
        <w:rPr>
          <w:rFonts w:ascii="Times New Roman" w:hAnsi="Times New Roman"/>
        </w:rPr>
        <w:t xml:space="preserve">ontological arguments for the existence of God. Conceptual truths about God, such as God is (divinely) perfect or that (divine) perfection requires existence or would be better to exist than not exist </w:t>
      </w:r>
      <w:r>
        <w:rPr>
          <w:rFonts w:ascii="Times New Roman" w:hAnsi="Times New Roman"/>
        </w:rPr>
        <w:t>reference</w:t>
      </w:r>
      <w:r w:rsidRPr="00DE44E0">
        <w:rPr>
          <w:rFonts w:ascii="Times New Roman" w:hAnsi="Times New Roman"/>
        </w:rPr>
        <w:t xml:space="preserve"> </w:t>
      </w:r>
      <w:r w:rsidRPr="00DE44E0">
        <w:rPr>
          <w:rFonts w:ascii="Times New Roman" w:hAnsi="Times New Roman"/>
        </w:rPr>
        <w:lastRenderedPageBreak/>
        <w:t>entities</w:t>
      </w:r>
      <w:r>
        <w:rPr>
          <w:rFonts w:ascii="Times New Roman" w:hAnsi="Times New Roman"/>
        </w:rPr>
        <w:t xml:space="preserve"> and properties</w:t>
      </w:r>
      <w:r w:rsidRPr="00DE44E0">
        <w:rPr>
          <w:rFonts w:ascii="Times New Roman" w:hAnsi="Times New Roman"/>
        </w:rPr>
        <w:t xml:space="preserve"> (God, divine perfection) whose existen</w:t>
      </w:r>
      <w:r>
        <w:rPr>
          <w:rFonts w:ascii="Times New Roman" w:hAnsi="Times New Roman"/>
        </w:rPr>
        <w:t>ce they are trying to establish</w:t>
      </w:r>
      <w:r w:rsidRPr="00DE44E0">
        <w:rPr>
          <w:rFonts w:ascii="Times New Roman" w:hAnsi="Times New Roman"/>
        </w:rPr>
        <w:t xml:space="preserve">. Unlike the </w:t>
      </w:r>
      <w:r w:rsidRPr="00DE44E0">
        <w:rPr>
          <w:rFonts w:ascii="Times New Roman" w:hAnsi="Times New Roman"/>
          <w:i/>
        </w:rPr>
        <w:t xml:space="preserve">cogito </w:t>
      </w:r>
      <w:r w:rsidRPr="00DE44E0">
        <w:rPr>
          <w:rFonts w:ascii="Times New Roman" w:hAnsi="Times New Roman"/>
        </w:rPr>
        <w:t xml:space="preserve">argument, we lack independent </w:t>
      </w:r>
      <w:r>
        <w:rPr>
          <w:rFonts w:ascii="Times New Roman" w:hAnsi="Times New Roman"/>
        </w:rPr>
        <w:t xml:space="preserve">empirical </w:t>
      </w:r>
      <w:r w:rsidRPr="00DE44E0">
        <w:rPr>
          <w:rFonts w:ascii="Times New Roman" w:hAnsi="Times New Roman"/>
        </w:rPr>
        <w:t xml:space="preserve">evidence of </w:t>
      </w:r>
      <w:r>
        <w:rPr>
          <w:rFonts w:ascii="Times New Roman" w:hAnsi="Times New Roman"/>
        </w:rPr>
        <w:t>the</w:t>
      </w:r>
      <w:r w:rsidRPr="00DE44E0">
        <w:rPr>
          <w:rFonts w:ascii="Times New Roman" w:hAnsi="Times New Roman"/>
        </w:rPr>
        <w:t xml:space="preserve"> properties or objects named in the argument other than existence</w:t>
      </w:r>
      <w:r>
        <w:rPr>
          <w:rFonts w:ascii="Times New Roman" w:hAnsi="Times New Roman"/>
        </w:rPr>
        <w:t xml:space="preserve"> in general</w:t>
      </w:r>
      <w:r w:rsidRPr="00DE44E0">
        <w:rPr>
          <w:rFonts w:ascii="Times New Roman" w:hAnsi="Times New Roman"/>
        </w:rPr>
        <w:t>. Without independent reason to believe in the concrete existence of the objects</w:t>
      </w:r>
      <w:r>
        <w:rPr>
          <w:rFonts w:ascii="Times New Roman" w:hAnsi="Times New Roman"/>
        </w:rPr>
        <w:t>, properties, and relation</w:t>
      </w:r>
      <w:r w:rsidRPr="00DE44E0">
        <w:rPr>
          <w:rFonts w:ascii="Times New Roman" w:hAnsi="Times New Roman"/>
        </w:rPr>
        <w:t xml:space="preserve"> that together purport to entail the existence of God, we lack reason to believe that the argument succeeds in establishing the concrete existence of God. </w:t>
      </w:r>
      <w:r>
        <w:rPr>
          <w:rFonts w:ascii="Times New Roman" w:hAnsi="Times New Roman"/>
        </w:rPr>
        <w:t xml:space="preserve">Thus, while the </w:t>
      </w:r>
      <w:r>
        <w:rPr>
          <w:rFonts w:ascii="Times New Roman" w:hAnsi="Times New Roman"/>
          <w:i/>
        </w:rPr>
        <w:t xml:space="preserve">cogito </w:t>
      </w:r>
      <w:r>
        <w:rPr>
          <w:rFonts w:ascii="Times New Roman" w:hAnsi="Times New Roman"/>
        </w:rPr>
        <w:t>argument does not run afoul of the Empirical principle, ontological arguments do.</w:t>
      </w:r>
    </w:p>
    <w:p w14:paraId="140F36F3" w14:textId="77777777" w:rsidR="005E2423" w:rsidRDefault="005E2423" w:rsidP="005E2423">
      <w:pPr>
        <w:ind w:firstLine="720"/>
        <w:rPr>
          <w:rFonts w:ascii="Times New Roman" w:hAnsi="Times New Roman"/>
        </w:rPr>
      </w:pPr>
      <w:r>
        <w:rPr>
          <w:rFonts w:ascii="Times New Roman" w:hAnsi="Times New Roman"/>
        </w:rPr>
        <w:t xml:space="preserve">The fourth premise, the </w:t>
      </w:r>
      <w:r w:rsidRPr="001D1A3A">
        <w:rPr>
          <w:rFonts w:ascii="Times New Roman" w:hAnsi="Times New Roman"/>
          <w:b/>
        </w:rPr>
        <w:t>Epistemic Hook</w:t>
      </w:r>
      <w:r>
        <w:rPr>
          <w:rFonts w:ascii="Times New Roman" w:hAnsi="Times New Roman"/>
        </w:rPr>
        <w:t>, claims</w:t>
      </w:r>
      <w:r w:rsidRPr="001D1A3A">
        <w:rPr>
          <w:rFonts w:ascii="Times New Roman" w:hAnsi="Times New Roman"/>
        </w:rPr>
        <w:t xml:space="preserve"> </w:t>
      </w:r>
      <w:r>
        <w:rPr>
          <w:rFonts w:ascii="Times New Roman" w:hAnsi="Times New Roman"/>
        </w:rPr>
        <w:t>that to</w:t>
      </w:r>
      <w:r w:rsidRPr="001D1A3A">
        <w:rPr>
          <w:rFonts w:ascii="Times New Roman" w:hAnsi="Times New Roman"/>
        </w:rPr>
        <w:t xml:space="preserve"> make progress past the beginning of inquiry</w:t>
      </w:r>
      <w:r>
        <w:rPr>
          <w:rFonts w:ascii="Times New Roman" w:hAnsi="Times New Roman"/>
        </w:rPr>
        <w:t xml:space="preserve"> into objective moral reality</w:t>
      </w:r>
      <w:r w:rsidRPr="001D1A3A">
        <w:rPr>
          <w:rFonts w:ascii="Times New Roman" w:hAnsi="Times New Roman"/>
        </w:rPr>
        <w:t>, we</w:t>
      </w:r>
      <w:r>
        <w:rPr>
          <w:rFonts w:ascii="Times New Roman" w:hAnsi="Times New Roman"/>
        </w:rPr>
        <w:t xml:space="preserve"> would</w:t>
      </w:r>
      <w:r w:rsidRPr="001D1A3A">
        <w:rPr>
          <w:rFonts w:ascii="Times New Roman" w:hAnsi="Times New Roman"/>
        </w:rPr>
        <w:t xml:space="preserve"> need some epistemic hook into </w:t>
      </w:r>
      <w:r>
        <w:rPr>
          <w:rFonts w:ascii="Times New Roman" w:hAnsi="Times New Roman"/>
        </w:rPr>
        <w:t>it</w:t>
      </w:r>
      <w:r w:rsidRPr="001D1A3A">
        <w:rPr>
          <w:rFonts w:ascii="Times New Roman" w:hAnsi="Times New Roman"/>
        </w:rPr>
        <w:t xml:space="preserve">. Three </w:t>
      </w:r>
      <w:r>
        <w:rPr>
          <w:rFonts w:ascii="Times New Roman" w:hAnsi="Times New Roman"/>
        </w:rPr>
        <w:t xml:space="preserve">major </w:t>
      </w:r>
      <w:r w:rsidRPr="001D1A3A">
        <w:rPr>
          <w:rFonts w:ascii="Times New Roman" w:hAnsi="Times New Roman"/>
        </w:rPr>
        <w:t xml:space="preserve">options for epistemic hooks </w:t>
      </w:r>
      <w:r>
        <w:rPr>
          <w:rFonts w:ascii="Times New Roman" w:hAnsi="Times New Roman"/>
        </w:rPr>
        <w:t>would be (a)</w:t>
      </w:r>
      <w:r w:rsidRPr="001D1A3A">
        <w:rPr>
          <w:rFonts w:ascii="Times New Roman" w:hAnsi="Times New Roman"/>
        </w:rPr>
        <w:t xml:space="preserve"> fundamental moral conceptual truths, </w:t>
      </w:r>
      <w:r>
        <w:rPr>
          <w:rFonts w:ascii="Times New Roman" w:hAnsi="Times New Roman"/>
        </w:rPr>
        <w:t xml:space="preserve">(b) </w:t>
      </w:r>
      <w:r w:rsidRPr="001D1A3A">
        <w:rPr>
          <w:rFonts w:ascii="Times New Roman" w:hAnsi="Times New Roman"/>
        </w:rPr>
        <w:t xml:space="preserve">a special moral epistemic capacity, or </w:t>
      </w:r>
      <w:r>
        <w:rPr>
          <w:rFonts w:ascii="Times New Roman" w:hAnsi="Times New Roman"/>
        </w:rPr>
        <w:t xml:space="preserve">(c) </w:t>
      </w:r>
      <w:r w:rsidRPr="001D1A3A">
        <w:rPr>
          <w:rFonts w:ascii="Times New Roman" w:hAnsi="Times New Roman"/>
        </w:rPr>
        <w:t>epistemic tools and technologies</w:t>
      </w:r>
      <w:r>
        <w:rPr>
          <w:rFonts w:ascii="Times New Roman" w:hAnsi="Times New Roman"/>
        </w:rPr>
        <w:t xml:space="preserve"> (intellectual or material)</w:t>
      </w:r>
      <w:r w:rsidRPr="001D1A3A">
        <w:rPr>
          <w:rFonts w:ascii="Times New Roman" w:hAnsi="Times New Roman"/>
        </w:rPr>
        <w:t xml:space="preserve"> to help narrow in on objective moral reality.</w:t>
      </w:r>
      <w:r>
        <w:rPr>
          <w:rFonts w:ascii="Times New Roman" w:hAnsi="Times New Roman"/>
        </w:rPr>
        <w:t xml:space="preserve"> There is nothing special about these epistemic hooks – they have analogues in other domains of inquiry. Inquiry into logic and mathematics advance as we come to better understand certain conceptual truths. Inquiry into the physical spaces around us (e.g. the location of this or that river or tree or mountain) can advance because we have capacities for perception and memory. Inquiry into astrophysics can advance because we invented intellectual tools and technologies like calculus, and inquiry into microbiology can advance because we invented material tools and technologies like microscopes. If objective moral truths are anything like objective truths in other </w:t>
      </w:r>
      <w:r>
        <w:rPr>
          <w:rFonts w:ascii="Times New Roman" w:hAnsi="Times New Roman"/>
        </w:rPr>
        <w:lastRenderedPageBreak/>
        <w:t>domains of inquiry, moral analogues of these epistemic hooks would help us push past the very beginning stages of moral inquiry.</w:t>
      </w:r>
      <w:r w:rsidRPr="002E741B">
        <w:rPr>
          <w:rStyle w:val="FootnoteReference"/>
        </w:rPr>
        <w:footnoteReference w:id="31"/>
      </w:r>
      <w:r>
        <w:rPr>
          <w:rFonts w:ascii="Times New Roman" w:hAnsi="Times New Roman"/>
        </w:rPr>
        <w:t xml:space="preserve"> </w:t>
      </w:r>
    </w:p>
    <w:p w14:paraId="26BBD0F6" w14:textId="77777777" w:rsidR="005E2423" w:rsidRDefault="005E2423" w:rsidP="005E2423">
      <w:pPr>
        <w:ind w:firstLine="720"/>
        <w:rPr>
          <w:rFonts w:ascii="Times New Roman" w:hAnsi="Times New Roman"/>
        </w:rPr>
      </w:pPr>
      <w:r>
        <w:rPr>
          <w:rFonts w:ascii="Times New Roman" w:hAnsi="Times New Roman"/>
        </w:rPr>
        <w:t xml:space="preserve">But, the radical debunking argument claims, we should strongly doubt that any of these epistemic hooks </w:t>
      </w:r>
      <w:proofErr w:type="gramStart"/>
      <w:r>
        <w:rPr>
          <w:rFonts w:ascii="Times New Roman" w:hAnsi="Times New Roman"/>
        </w:rPr>
        <w:t>actually hook</w:t>
      </w:r>
      <w:proofErr w:type="gramEnd"/>
      <w:r>
        <w:rPr>
          <w:rFonts w:ascii="Times New Roman" w:hAnsi="Times New Roman"/>
        </w:rPr>
        <w:t xml:space="preserve"> into the domain of objective moral facts. Let’s look at them one by one. First, we might think, along with ethical intuitionists such as Sidgwick </w:t>
      </w:r>
      <w:r>
        <w:rPr>
          <w:rFonts w:ascii="Times New Roman" w:hAnsi="Times New Roman"/>
        </w:rPr>
        <w:fldChar w:fldCharType="begin"/>
      </w:r>
      <w:r>
        <w:rPr>
          <w:rFonts w:ascii="Times New Roman" w:hAnsi="Times New Roman"/>
        </w:rPr>
        <w:instrText xml:space="preserve"> ADDIN ZOTERO_ITEM CSL_CITATION {"citationID":"jehY2vd2","properties":{"formattedCitation":"(1981)","plainCitation":"(1981)","noteIndex":0},"citationItems":[{"id":459,"uris":["http://zotero.org/users/local/Lg59Egbx/items/CCL3PCS4"],"uri":["http://zotero.org/users/local/Lg59Egbx/items/CCL3PCS4"],"itemData":{"id":459,"type":"book","title":"The Methods of Ethics","publisher":"Hackett Publishing Company","publisher-place":"Indianapolis, IN","event-place":"Indianapolis, IN","author":[{"family":"Sidgwick","given":"Henry"}],"issued":{"date-parts":[["1981"]]}},"suppress-author":true}],"schema":"https://github.com/citation-style-language/schema/raw/master/csl-citation.json"} </w:instrText>
      </w:r>
      <w:r>
        <w:rPr>
          <w:rFonts w:ascii="Times New Roman" w:hAnsi="Times New Roman"/>
        </w:rPr>
        <w:fldChar w:fldCharType="separate"/>
      </w:r>
      <w:r w:rsidRPr="000C2814">
        <w:rPr>
          <w:rFonts w:ascii="Times New Roman" w:hAnsi="Times New Roman"/>
        </w:rPr>
        <w:t>(1981)</w:t>
      </w:r>
      <w:r>
        <w:rPr>
          <w:rFonts w:ascii="Times New Roman" w:hAnsi="Times New Roman"/>
        </w:rPr>
        <w:fldChar w:fldCharType="end"/>
      </w:r>
      <w:r>
        <w:rPr>
          <w:rFonts w:ascii="Times New Roman" w:hAnsi="Times New Roman"/>
        </w:rPr>
        <w:t xml:space="preserve">, Moore </w:t>
      </w:r>
      <w:r>
        <w:rPr>
          <w:rFonts w:ascii="Times New Roman" w:hAnsi="Times New Roman"/>
        </w:rPr>
        <w:fldChar w:fldCharType="begin"/>
      </w:r>
      <w:r>
        <w:rPr>
          <w:rFonts w:ascii="Times New Roman" w:hAnsi="Times New Roman"/>
        </w:rPr>
        <w:instrText xml:space="preserve"> ADDIN ZOTERO_ITEM CSL_CITATION {"citationID":"RXuVAN6E","properties":{"formattedCitation":"(1903)","plainCitation":"(1903)","noteIndex":0},"citationItems":[{"id":463,"uris":["http://zotero.org/users/local/Lg59Egbx/items/GR5DHTWS"],"uri":["http://zotero.org/users/local/Lg59Egbx/items/GR5DHTWS"],"itemData":{"id":463,"type":"book","title":"Principia Ethica","publisher":"Cambridge University Press","publisher-place":"Cambridge","event-place":"Cambridge","author":[{"family":"Moore","given":"G.E."}],"issued":{"date-parts":[["1903"]],"season":"1993"}},"suppress-author":true}],"schema":"https://github.com/citation-style-language/schema/raw/master/csl-citation.json"} </w:instrText>
      </w:r>
      <w:r>
        <w:rPr>
          <w:rFonts w:ascii="Times New Roman" w:hAnsi="Times New Roman"/>
        </w:rPr>
        <w:fldChar w:fldCharType="separate"/>
      </w:r>
      <w:r w:rsidRPr="000C2814">
        <w:rPr>
          <w:rFonts w:ascii="Times New Roman" w:hAnsi="Times New Roman"/>
        </w:rPr>
        <w:t>(1903)</w:t>
      </w:r>
      <w:r>
        <w:rPr>
          <w:rFonts w:ascii="Times New Roman" w:hAnsi="Times New Roman"/>
        </w:rPr>
        <w:fldChar w:fldCharType="end"/>
      </w:r>
      <w:r>
        <w:rPr>
          <w:rFonts w:ascii="Times New Roman" w:hAnsi="Times New Roman"/>
        </w:rPr>
        <w:t xml:space="preserve">, Dancy </w:t>
      </w:r>
      <w:r>
        <w:rPr>
          <w:rFonts w:ascii="Times New Roman" w:hAnsi="Times New Roman"/>
        </w:rPr>
        <w:fldChar w:fldCharType="begin"/>
      </w:r>
      <w:r>
        <w:rPr>
          <w:rFonts w:ascii="Times New Roman" w:hAnsi="Times New Roman"/>
        </w:rPr>
        <w:instrText xml:space="preserve"> ADDIN ZOTERO_ITEM CSL_CITATION {"citationID":"ElqnKCtU","properties":{"formattedCitation":"(2006)","plainCitation":"(2006)","noteIndex":0},"citationItems":[{"id":471,"uris":["http://zotero.org/users/local/Lg59Egbx/items/LDN5MA74"],"uri":["http://zotero.org/users/local/Lg59Egbx/items/LDN5MA74"],"itemData":{"id":471,"type":"book","title":"Ethics Without Principles","publisher":"Clarendon Press","publisher-place":"Oxford","event-place":"Oxford","author":[{"family":"Dancy","given":"Jonathan"}],"issued":{"date-parts":[["2006"]]}},"suppress-author":true}],"schema":"https://github.com/citation-style-language/schema/raw/master/csl-citation.json"} </w:instrText>
      </w:r>
      <w:r>
        <w:rPr>
          <w:rFonts w:ascii="Times New Roman" w:hAnsi="Times New Roman"/>
        </w:rPr>
        <w:fldChar w:fldCharType="separate"/>
      </w:r>
      <w:r w:rsidRPr="000C2814">
        <w:rPr>
          <w:rFonts w:ascii="Times New Roman" w:hAnsi="Times New Roman"/>
        </w:rPr>
        <w:t>(2006)</w:t>
      </w:r>
      <w:r>
        <w:rPr>
          <w:rFonts w:ascii="Times New Roman" w:hAnsi="Times New Roman"/>
        </w:rPr>
        <w:fldChar w:fldCharType="end"/>
      </w:r>
      <w:r>
        <w:rPr>
          <w:rFonts w:ascii="Times New Roman" w:hAnsi="Times New Roman"/>
        </w:rPr>
        <w:t xml:space="preserve">, Shafer-Landau </w:t>
      </w:r>
      <w:r>
        <w:rPr>
          <w:rFonts w:ascii="Times New Roman" w:hAnsi="Times New Roman"/>
        </w:rPr>
        <w:fldChar w:fldCharType="begin"/>
      </w:r>
      <w:r>
        <w:rPr>
          <w:rFonts w:ascii="Times New Roman" w:hAnsi="Times New Roman"/>
        </w:rPr>
        <w:instrText xml:space="preserve"> ADDIN ZOTERO_ITEM CSL_CITATION {"citationID":"A2a3mqhO","properties":{"formattedCitation":"(2005)","plainCitation":"(2005)","noteIndex":0},"citationItems":[{"id":465,"uris":["http://zotero.org/users/local/Lg59Egbx/items/WRH8IG8P"],"uri":["http://zotero.org/users/local/Lg59Egbx/items/WRH8IG8P"],"itemData":{"id":465,"type":"book","title":"Moral Realism: A Defence","publisher":"Oxford University Press","publisher-place":"Oxford","event-place":"Oxford","author":[{"family":"Shafer-Landau","given":"Russ"}],"issued":{"date-parts":[["2005"]]}},"suppress-author":true}],"schema":"https://github.com/citation-style-language/schema/raw/master/csl-citation.json"} </w:instrText>
      </w:r>
      <w:r>
        <w:rPr>
          <w:rFonts w:ascii="Times New Roman" w:hAnsi="Times New Roman"/>
        </w:rPr>
        <w:fldChar w:fldCharType="separate"/>
      </w:r>
      <w:r w:rsidRPr="000C2814">
        <w:rPr>
          <w:rFonts w:ascii="Times New Roman" w:hAnsi="Times New Roman"/>
        </w:rPr>
        <w:t>(2005)</w:t>
      </w:r>
      <w:r>
        <w:rPr>
          <w:rFonts w:ascii="Times New Roman" w:hAnsi="Times New Roman"/>
        </w:rPr>
        <w:fldChar w:fldCharType="end"/>
      </w:r>
      <w:r>
        <w:rPr>
          <w:rFonts w:ascii="Times New Roman" w:hAnsi="Times New Roman"/>
        </w:rPr>
        <w:t xml:space="preserve">, Huemer </w:t>
      </w:r>
      <w:r>
        <w:rPr>
          <w:rFonts w:ascii="Times New Roman" w:hAnsi="Times New Roman"/>
        </w:rPr>
        <w:fldChar w:fldCharType="begin"/>
      </w:r>
      <w:r>
        <w:rPr>
          <w:rFonts w:ascii="Times New Roman" w:hAnsi="Times New Roman"/>
        </w:rPr>
        <w:instrText xml:space="preserve"> ADDIN ZOTERO_ITEM CSL_CITATION {"citationID":"95bqW0up","properties":{"formattedCitation":"(2005)","plainCitation":"(2005)","noteIndex":0},"citationItems":[{"id":330,"uris":["http://zotero.org/users/local/Lg59Egbx/items/D7VI63NW"],"uri":["http://zotero.org/users/local/Lg59Egbx/items/D7VI63NW"],"itemData":{"id":330,"type":"book","title":"Ethical Intuitionism","publisher":"Palgrave MacMillan","publisher-place":"New York","event-place":"New York","author":[{"family":"Huemer","given":"Michael"}],"issued":{"date-parts":[["2005"]]}},"suppress-author":true}],"schema":"https://github.com/citation-style-language/schema/raw/master/csl-citation.json"} </w:instrText>
      </w:r>
      <w:r>
        <w:rPr>
          <w:rFonts w:ascii="Times New Roman" w:hAnsi="Times New Roman"/>
        </w:rPr>
        <w:fldChar w:fldCharType="separate"/>
      </w:r>
      <w:r w:rsidRPr="000C2814">
        <w:rPr>
          <w:rFonts w:ascii="Times New Roman" w:hAnsi="Times New Roman"/>
        </w:rPr>
        <w:t>(2005)</w:t>
      </w:r>
      <w:r>
        <w:rPr>
          <w:rFonts w:ascii="Times New Roman" w:hAnsi="Times New Roman"/>
        </w:rPr>
        <w:fldChar w:fldCharType="end"/>
      </w:r>
      <w:r>
        <w:rPr>
          <w:rFonts w:ascii="Times New Roman" w:hAnsi="Times New Roman"/>
        </w:rPr>
        <w:t xml:space="preserve">, and Parfit </w:t>
      </w:r>
      <w:r>
        <w:rPr>
          <w:rFonts w:ascii="Times New Roman" w:hAnsi="Times New Roman"/>
        </w:rPr>
        <w:fldChar w:fldCharType="begin"/>
      </w:r>
      <w:r>
        <w:rPr>
          <w:rFonts w:ascii="Times New Roman" w:hAnsi="Times New Roman"/>
        </w:rPr>
        <w:instrText xml:space="preserve"> ADDIN ZOTERO_ITEM CSL_CITATION {"citationID":"b3dVgMoE","properties":{"formattedCitation":"(2013)","plainCitation":"(2013)","noteIndex":0},"citationItems":[{"id":473,"uris":["http://zotero.org/users/local/Lg59Egbx/items/VH4KPY7B"],"uri":["http://zotero.org/users/local/Lg59Egbx/items/VH4KPY7B"],"itemData":{"id":473,"type":"book","title":"On What Matters","publisher":"Oxford University Press","publisher-place":"Oxford","event-place":"Oxford","author":[{"family":"Parfit","given":"Derek"}],"issued":{"date-parts":[["2013"]]}},"suppress-author":true}],"schema":"https://github.com/citation-style-language/schema/raw/master/csl-citation.json"} </w:instrText>
      </w:r>
      <w:r>
        <w:rPr>
          <w:rFonts w:ascii="Times New Roman" w:hAnsi="Times New Roman"/>
        </w:rPr>
        <w:fldChar w:fldCharType="separate"/>
      </w:r>
      <w:r w:rsidRPr="000C2814">
        <w:rPr>
          <w:rFonts w:ascii="Times New Roman" w:hAnsi="Times New Roman"/>
        </w:rPr>
        <w:t>(2013)</w:t>
      </w:r>
      <w:r>
        <w:rPr>
          <w:rFonts w:ascii="Times New Roman" w:hAnsi="Times New Roman"/>
        </w:rPr>
        <w:fldChar w:fldCharType="end"/>
      </w:r>
      <w:r>
        <w:rPr>
          <w:rFonts w:ascii="Times New Roman" w:hAnsi="Times New Roman"/>
        </w:rPr>
        <w:t xml:space="preserve"> that there are some fundamental moral facts that are self-evident, such as “murder is wrong” – it is built into the very meaning of </w:t>
      </w:r>
      <w:r>
        <w:rPr>
          <w:rFonts w:ascii="Times New Roman" w:hAnsi="Times New Roman"/>
          <w:i/>
        </w:rPr>
        <w:t>murder</w:t>
      </w:r>
      <w:r>
        <w:rPr>
          <w:rFonts w:ascii="Times New Roman" w:hAnsi="Times New Roman"/>
        </w:rPr>
        <w:t xml:space="preserve"> that it is wrong. But, if we want to spell</w:t>
      </w:r>
      <w:r w:rsidRPr="00F31D44">
        <w:rPr>
          <w:rFonts w:ascii="Times New Roman" w:hAnsi="Times New Roman"/>
        </w:rPr>
        <w:t xml:space="preserve"> out</w:t>
      </w:r>
      <w:r>
        <w:rPr>
          <w:rFonts w:ascii="Times New Roman" w:hAnsi="Times New Roman"/>
        </w:rPr>
        <w:t xml:space="preserve"> this claim</w:t>
      </w:r>
      <w:r w:rsidRPr="00F31D44">
        <w:rPr>
          <w:rFonts w:ascii="Times New Roman" w:hAnsi="Times New Roman"/>
        </w:rPr>
        <w:t xml:space="preserve"> more fully (though not completely fully)</w:t>
      </w:r>
      <w:r>
        <w:rPr>
          <w:rFonts w:ascii="Times New Roman" w:hAnsi="Times New Roman"/>
        </w:rPr>
        <w:t xml:space="preserve"> in an objective sense,</w:t>
      </w:r>
      <w:r w:rsidRPr="00F31D44">
        <w:rPr>
          <w:rFonts w:ascii="Times New Roman" w:hAnsi="Times New Roman"/>
        </w:rPr>
        <w:t xml:space="preserve"> this amounts to the claim “Murder, which is a</w:t>
      </w:r>
      <w:r>
        <w:rPr>
          <w:rFonts w:ascii="Times New Roman" w:hAnsi="Times New Roman"/>
        </w:rPr>
        <w:t xml:space="preserve"> type of</w:t>
      </w:r>
      <w:r w:rsidRPr="00F31D44">
        <w:rPr>
          <w:rFonts w:ascii="Times New Roman" w:hAnsi="Times New Roman"/>
        </w:rPr>
        <w:t xml:space="preserve"> act that exists </w:t>
      </w:r>
      <w:r>
        <w:rPr>
          <w:rFonts w:ascii="Times New Roman" w:hAnsi="Times New Roman"/>
        </w:rPr>
        <w:t xml:space="preserve">concretely </w:t>
      </w:r>
      <w:r w:rsidRPr="00F31D44">
        <w:rPr>
          <w:rFonts w:ascii="Times New Roman" w:hAnsi="Times New Roman"/>
        </w:rPr>
        <w:t>in our world</w:t>
      </w:r>
      <w:r>
        <w:rPr>
          <w:rFonts w:ascii="Times New Roman" w:hAnsi="Times New Roman"/>
        </w:rPr>
        <w:t>,</w:t>
      </w:r>
      <w:r w:rsidRPr="00F31D44">
        <w:rPr>
          <w:rFonts w:ascii="Times New Roman" w:hAnsi="Times New Roman"/>
        </w:rPr>
        <w:t xml:space="preserve"> is wrong, which is a</w:t>
      </w:r>
      <w:r>
        <w:rPr>
          <w:rFonts w:ascii="Times New Roman" w:hAnsi="Times New Roman"/>
        </w:rPr>
        <w:t>n</w:t>
      </w:r>
      <w:r w:rsidRPr="00F31D44">
        <w:rPr>
          <w:rFonts w:ascii="Times New Roman" w:hAnsi="Times New Roman"/>
        </w:rPr>
        <w:t xml:space="preserve"> </w:t>
      </w:r>
      <w:r>
        <w:rPr>
          <w:rFonts w:ascii="Times New Roman" w:hAnsi="Times New Roman"/>
        </w:rPr>
        <w:t xml:space="preserve">objective </w:t>
      </w:r>
      <w:r w:rsidRPr="00F31D44">
        <w:rPr>
          <w:rFonts w:ascii="Times New Roman" w:hAnsi="Times New Roman"/>
        </w:rPr>
        <w:t xml:space="preserve">property that exists </w:t>
      </w:r>
      <w:r>
        <w:rPr>
          <w:rFonts w:ascii="Times New Roman" w:hAnsi="Times New Roman"/>
        </w:rPr>
        <w:t>concretely</w:t>
      </w:r>
      <w:r w:rsidRPr="00F31D44">
        <w:rPr>
          <w:rFonts w:ascii="Times New Roman" w:hAnsi="Times New Roman"/>
        </w:rPr>
        <w:t xml:space="preserve"> in our world.” Bu</w:t>
      </w:r>
      <w:r>
        <w:rPr>
          <w:rFonts w:ascii="Times New Roman" w:hAnsi="Times New Roman"/>
        </w:rPr>
        <w:t xml:space="preserve">t, we see an immediate conflict here with the Empirical Principle. What independent evidence do we have, beyond the fact that moral properties like goodness or wrongness are referred to in these conceptual truths, that these moral properties exist concretely in our world? Put simply, we have </w:t>
      </w:r>
      <w:r w:rsidRPr="00F80F5E">
        <w:rPr>
          <w:rFonts w:ascii="Times New Roman" w:hAnsi="Times New Roman"/>
          <w:i/>
        </w:rPr>
        <w:t>no</w:t>
      </w:r>
      <w:r>
        <w:rPr>
          <w:rFonts w:ascii="Times New Roman" w:hAnsi="Times New Roman"/>
        </w:rPr>
        <w:t xml:space="preserve"> evidence that moral properties exist concretely in our world beyond our confidence that they do. Now, if not for various skeptical worries, we might not have had any reason to doubt that </w:t>
      </w:r>
      <w:r>
        <w:rPr>
          <w:rFonts w:ascii="Times New Roman" w:hAnsi="Times New Roman"/>
        </w:rPr>
        <w:lastRenderedPageBreak/>
        <w:t>confidence – but given the skeptical arguments we have been discussing, it is highly doubtful that this confidence is warranted.</w:t>
      </w:r>
      <w:r w:rsidRPr="002E741B">
        <w:rPr>
          <w:rStyle w:val="FootnoteReference"/>
        </w:rPr>
        <w:footnoteReference w:id="32"/>
      </w:r>
      <w:r>
        <w:rPr>
          <w:rFonts w:ascii="Times New Roman" w:hAnsi="Times New Roman"/>
        </w:rPr>
        <w:t xml:space="preserve"> </w:t>
      </w:r>
    </w:p>
    <w:p w14:paraId="0E4C2830" w14:textId="77777777" w:rsidR="005E2423" w:rsidRDefault="005E2423" w:rsidP="005E2423">
      <w:pPr>
        <w:ind w:firstLine="720"/>
        <w:rPr>
          <w:rFonts w:ascii="Times New Roman" w:hAnsi="Times New Roman"/>
        </w:rPr>
      </w:pPr>
      <w:r>
        <w:rPr>
          <w:rFonts w:ascii="Times New Roman" w:hAnsi="Times New Roman"/>
        </w:rPr>
        <w:t>The second possible epistemic hook is that we have a special faculty that tracks objective moral truth. Many philosophers (including Shaftesbury, Hutcheson, Hume, Smith, and Reid</w:t>
      </w:r>
      <w:r w:rsidRPr="008A6092">
        <w:rPr>
          <w:rFonts w:ascii="Times New Roman" w:hAnsi="Times New Roman"/>
        </w:rPr>
        <w:t xml:space="preserve"> </w:t>
      </w:r>
      <w:r>
        <w:rPr>
          <w:rFonts w:ascii="Times New Roman" w:hAnsi="Times New Roman"/>
        </w:rPr>
        <w:t xml:space="preserve">and the Confucians Mengzi and Wang </w:t>
      </w:r>
      <w:proofErr w:type="spellStart"/>
      <w:r>
        <w:rPr>
          <w:rFonts w:ascii="Times New Roman" w:hAnsi="Times New Roman"/>
        </w:rPr>
        <w:t>Yangming</w:t>
      </w:r>
      <w:proofErr w:type="spellEnd"/>
      <w:r>
        <w:rPr>
          <w:rFonts w:ascii="Times New Roman" w:hAnsi="Times New Roman"/>
        </w:rPr>
        <w:t xml:space="preserve">) have claimed that we have special faculties of moral perception (though, importantly, not </w:t>
      </w:r>
      <w:proofErr w:type="gramStart"/>
      <w:r>
        <w:rPr>
          <w:rFonts w:ascii="Times New Roman" w:hAnsi="Times New Roman"/>
        </w:rPr>
        <w:t>all of</w:t>
      </w:r>
      <w:proofErr w:type="gramEnd"/>
      <w:r>
        <w:rPr>
          <w:rFonts w:ascii="Times New Roman" w:hAnsi="Times New Roman"/>
        </w:rPr>
        <w:t xml:space="preserve"> these philosophers believed that that sense was tracking mind-independent moral reality). But, this possibility, that we have faculties of moral perception that track objective moral reality is exactly what traditional debunking arguments call into question. Our basic evaluative tendencies, as Street </w:t>
      </w:r>
      <w:r>
        <w:rPr>
          <w:rFonts w:ascii="Times New Roman" w:hAnsi="Times New Roman"/>
        </w:rPr>
        <w:fldChar w:fldCharType="begin"/>
      </w:r>
      <w:r>
        <w:rPr>
          <w:rFonts w:ascii="Times New Roman" w:hAnsi="Times New Roman"/>
        </w:rPr>
        <w:instrText xml:space="preserve"> ADDIN ZOTERO_ITEM CSL_CITATION {"citationID":"iBeCdB07","properties":{"formattedCitation":"(2006)","plainCitation":"(2006)","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Studies","page":"109-66","volume":"127","author":[{"family":"Street","given":"Sharon"}],"issued":{"date-parts":[["2006"]]}},"suppress-author":true}],"schema":"https://github.com/citation-style-language/schema/raw/master/csl-citation.json"} </w:instrText>
      </w:r>
      <w:r>
        <w:rPr>
          <w:rFonts w:ascii="Times New Roman" w:hAnsi="Times New Roman"/>
        </w:rPr>
        <w:fldChar w:fldCharType="separate"/>
      </w:r>
      <w:r w:rsidRPr="00122578">
        <w:rPr>
          <w:rFonts w:ascii="Times New Roman" w:hAnsi="Times New Roman"/>
        </w:rPr>
        <w:t>(2006)</w:t>
      </w:r>
      <w:r>
        <w:rPr>
          <w:rFonts w:ascii="Times New Roman" w:hAnsi="Times New Roman"/>
        </w:rPr>
        <w:fldChar w:fldCharType="end"/>
      </w:r>
      <w:r>
        <w:rPr>
          <w:rFonts w:ascii="Times New Roman" w:hAnsi="Times New Roman"/>
        </w:rPr>
        <w:t xml:space="preserve"> calls them, seem importantly different from some of our other perceptive faculties. Many of our perceptive faculties, such as the ability to visually recognize objects or determine the direction of the source of a sound with our hearing, we might think, are accuracy-dependent. That is, the reason they developed the way they did was because they accurately detected things in the environment well enough to be selected for. This accuracy need not be </w:t>
      </w:r>
      <w:proofErr w:type="gramStart"/>
      <w:r>
        <w:rPr>
          <w:rFonts w:ascii="Times New Roman" w:hAnsi="Times New Roman"/>
        </w:rPr>
        <w:t>perfect, and</w:t>
      </w:r>
      <w:proofErr w:type="gramEnd"/>
      <w:r>
        <w:rPr>
          <w:rFonts w:ascii="Times New Roman" w:hAnsi="Times New Roman"/>
        </w:rPr>
        <w:t xml:space="preserve"> may </w:t>
      </w:r>
      <w:r>
        <w:rPr>
          <w:rFonts w:ascii="Times New Roman" w:hAnsi="Times New Roman"/>
        </w:rPr>
        <w:lastRenderedPageBreak/>
        <w:t xml:space="preserve">actually be especially prone to false positives in the cases of risks, but detecting things that are really there is an ineliminable part of the explanation for why we have these capacities. But, in the case of our moral minds, we cannot so easily make the same claim. It seems highly likely that we would have evolved the same basic evaluative tendencies we have even if they tracked objective moral reality extremely inaccurately </w:t>
      </w:r>
      <w:r>
        <w:rPr>
          <w:rFonts w:ascii="Times New Roman" w:hAnsi="Times New Roman"/>
        </w:rPr>
        <w:fldChar w:fldCharType="begin"/>
      </w:r>
      <w:r>
        <w:rPr>
          <w:rFonts w:ascii="Times New Roman" w:hAnsi="Times New Roman"/>
        </w:rPr>
        <w:instrText xml:space="preserve"> ADDIN ZOTERO_ITEM CSL_CITATION {"citationID":"bcoWoaxD","properties":{"formattedCitation":"(Joyce 2007)","plainCitation":"(Joyce 2007)","noteIndex":0},"citationItems":[{"id":335,"uris":["http://zotero.org/users/local/Lg59Egbx/items/3D6N2VRV"],"uri":["http://zotero.org/users/local/Lg59Egbx/items/3D6N2VRV"],"itemData":{"id":335,"type":"book","title":"The Evolution of Morality","publisher":"MIT Press","publisher-place":"Cambridge, MA","event-place":"Cambridge, MA","author":[{"family":"Joyce","given":"Richard"}],"issued":{"date-parts":[["2007"]]}}}],"schema":"https://github.com/citation-style-language/schema/raw/master/csl-citation.json"} </w:instrText>
      </w:r>
      <w:r>
        <w:rPr>
          <w:rFonts w:ascii="Times New Roman" w:hAnsi="Times New Roman"/>
        </w:rPr>
        <w:fldChar w:fldCharType="separate"/>
      </w:r>
      <w:r w:rsidRPr="00613555">
        <w:rPr>
          <w:rFonts w:ascii="Times New Roman" w:hAnsi="Times New Roman"/>
        </w:rPr>
        <w:t>(Joyce 2007)</w:t>
      </w:r>
      <w:r>
        <w:rPr>
          <w:rFonts w:ascii="Times New Roman" w:hAnsi="Times New Roman"/>
        </w:rPr>
        <w:fldChar w:fldCharType="end"/>
      </w:r>
      <w:r>
        <w:rPr>
          <w:rFonts w:ascii="Times New Roman" w:hAnsi="Times New Roman"/>
        </w:rPr>
        <w:t>. There simply is no evidence that our basic evaluative tendencies are accuracy-dependent on objective moral reality.</w:t>
      </w:r>
      <w:r w:rsidRPr="002E741B">
        <w:rPr>
          <w:rStyle w:val="FootnoteReference"/>
        </w:rPr>
        <w:footnoteReference w:id="33"/>
      </w:r>
      <w:r>
        <w:rPr>
          <w:rFonts w:ascii="Times New Roman" w:hAnsi="Times New Roman"/>
        </w:rPr>
        <w:t xml:space="preserve"> </w:t>
      </w:r>
    </w:p>
    <w:p w14:paraId="1AAE8378" w14:textId="77777777" w:rsidR="005E2423" w:rsidRDefault="005E2423" w:rsidP="005E2423">
      <w:pPr>
        <w:ind w:firstLine="720"/>
        <w:rPr>
          <w:rFonts w:ascii="Times New Roman" w:hAnsi="Times New Roman"/>
        </w:rPr>
      </w:pPr>
      <w:r>
        <w:rPr>
          <w:rFonts w:ascii="Times New Roman" w:hAnsi="Times New Roman"/>
        </w:rPr>
        <w:t xml:space="preserve">Now, we need to make a (charitable) point that has been somewhat neglected in the literature on the debunking argument: that focusing so much on whether we have the </w:t>
      </w:r>
      <w:r>
        <w:rPr>
          <w:rFonts w:ascii="Times New Roman" w:hAnsi="Times New Roman"/>
          <w:i/>
        </w:rPr>
        <w:t xml:space="preserve">capacity </w:t>
      </w:r>
      <w:r>
        <w:rPr>
          <w:rFonts w:ascii="Times New Roman" w:hAnsi="Times New Roman"/>
        </w:rPr>
        <w:t xml:space="preserve">to acquire knowledge of objective moral reality is slightly misguided. After all, in many domains of inquiry, we have the (intellectual) capacity to discover pieces of knowledge that we never actually do discover. And in many domains of inquiry, we acquire knowledge not merely by means of our natural capacities, but because we have developed (intellectual and material) epistemic tools and technologies that, when combined with our natural capacities, help us to acquire new knowledge. This point opens up new possibilities for those seeking to defend moral realism against evolutionary debunking arguments: even if we did </w:t>
      </w:r>
      <w:r w:rsidRPr="00125FB8">
        <w:rPr>
          <w:rFonts w:ascii="Times New Roman" w:hAnsi="Times New Roman"/>
          <w:i/>
        </w:rPr>
        <w:t>not</w:t>
      </w:r>
      <w:r>
        <w:rPr>
          <w:rFonts w:ascii="Times New Roman" w:hAnsi="Times New Roman"/>
        </w:rPr>
        <w:t xml:space="preserve"> evolve a faculty or capacity that directly tracks features of objective moral reality, that does not mean that we never could track them.</w:t>
      </w:r>
      <w:r>
        <w:rPr>
          <w:rStyle w:val="FootnoteReference"/>
          <w:rFonts w:ascii="Times New Roman" w:hAnsi="Times New Roman"/>
        </w:rPr>
        <w:footnoteReference w:id="34"/>
      </w:r>
      <w:r>
        <w:rPr>
          <w:rFonts w:ascii="Times New Roman" w:hAnsi="Times New Roman"/>
        </w:rPr>
        <w:t xml:space="preserve"> After all, we did not evolve specific capacities to directly see </w:t>
      </w:r>
      <w:r>
        <w:rPr>
          <w:rFonts w:ascii="Times New Roman" w:hAnsi="Times New Roman"/>
        </w:rPr>
        <w:lastRenderedPageBreak/>
        <w:t>microbes or solve differential equations, but we can do either utilizing epistemic tools and technologies that we invent. Perhaps we could discover objective moral facts the same way. This possibility, as far as I know, has not been explored as far as it should be in discussions of and responses to traditional debunking arguments. But, I think, this line of response does not seem ultimately viable to me, especially given what we’ve seen about other potential epistemic hooks. The successful epistemic tools and technologies we invent work because they improve upon, extend, and depend upon cognitive and perceptual capacities we already have: but if we have no epistemic hooks into objective moral reality, there is simply nothing to improve or extend upon. If our epistemic tools and capacities depend upon fundamentally veridically misinformed and misguided capacities, they will simply extend the misinformation.</w:t>
      </w:r>
    </w:p>
    <w:p w14:paraId="33F657C1" w14:textId="77777777" w:rsidR="005E2423" w:rsidRPr="00B12C4D" w:rsidRDefault="005E2423" w:rsidP="00172951">
      <w:pPr>
        <w:pStyle w:val="Heading3"/>
      </w:pPr>
      <w:bookmarkStart w:id="38" w:name="_Toc532429241"/>
      <w:r w:rsidRPr="00B12C4D">
        <w:t>3.2.3 Responses to Debunking Arguments</w:t>
      </w:r>
      <w:bookmarkEnd w:id="38"/>
    </w:p>
    <w:p w14:paraId="0C9153B2" w14:textId="77777777" w:rsidR="005E2423" w:rsidRPr="00CE758B" w:rsidRDefault="005E2423" w:rsidP="005E2423">
      <w:pPr>
        <w:ind w:firstLine="720"/>
        <w:rPr>
          <w:rFonts w:ascii="Times New Roman" w:hAnsi="Times New Roman"/>
        </w:rPr>
      </w:pPr>
      <w:r>
        <w:rPr>
          <w:rFonts w:ascii="Times New Roman" w:hAnsi="Times New Roman"/>
        </w:rPr>
        <w:t>Having taken a closer look at the radical debunking argument, we are now in a better position to see how</w:t>
      </w:r>
      <w:r w:rsidRPr="00CE758B">
        <w:rPr>
          <w:rFonts w:ascii="Times New Roman" w:hAnsi="Times New Roman"/>
        </w:rPr>
        <w:t xml:space="preserve"> the main strands of replies to debunking arguments fail. There are at least four main strands of reply to debunking arguments: </w:t>
      </w:r>
      <w:r>
        <w:rPr>
          <w:rFonts w:ascii="Times New Roman" w:hAnsi="Times New Roman"/>
        </w:rPr>
        <w:t xml:space="preserve">partner-in-crime accounts, </w:t>
      </w:r>
      <w:r w:rsidRPr="00CE758B">
        <w:rPr>
          <w:rFonts w:ascii="Times New Roman" w:hAnsi="Times New Roman"/>
        </w:rPr>
        <w:t xml:space="preserve">confidence replies, </w:t>
      </w:r>
      <w:r>
        <w:rPr>
          <w:rFonts w:ascii="Times New Roman" w:hAnsi="Times New Roman"/>
        </w:rPr>
        <w:t xml:space="preserve">third-factor </w:t>
      </w:r>
      <w:r w:rsidRPr="00CE758B">
        <w:rPr>
          <w:rFonts w:ascii="Times New Roman" w:hAnsi="Times New Roman"/>
        </w:rPr>
        <w:t>re</w:t>
      </w:r>
      <w:r>
        <w:rPr>
          <w:rFonts w:ascii="Times New Roman" w:hAnsi="Times New Roman"/>
        </w:rPr>
        <w:t>plies, and narrowing replies</w:t>
      </w:r>
      <w:r w:rsidRPr="00CE758B">
        <w:rPr>
          <w:rFonts w:ascii="Times New Roman" w:hAnsi="Times New Roman"/>
        </w:rPr>
        <w:t>.</w:t>
      </w:r>
      <w:r>
        <w:rPr>
          <w:rFonts w:ascii="Times New Roman" w:hAnsi="Times New Roman"/>
        </w:rPr>
        <w:t xml:space="preserve"> </w:t>
      </w:r>
      <w:r w:rsidRPr="00CE758B">
        <w:rPr>
          <w:rFonts w:ascii="Times New Roman" w:hAnsi="Times New Roman"/>
        </w:rPr>
        <w:t xml:space="preserve">According to partner-in-crime accounts, evolutionary debunking arguments fail to meet </w:t>
      </w:r>
      <w:proofErr w:type="spellStart"/>
      <w:r w:rsidRPr="00CE758B">
        <w:rPr>
          <w:rFonts w:ascii="Times New Roman" w:hAnsi="Times New Roman"/>
        </w:rPr>
        <w:t>Vavova’s</w:t>
      </w:r>
      <w:proofErr w:type="spellEnd"/>
      <w:r w:rsidRPr="00CE758B">
        <w:rPr>
          <w:rFonts w:ascii="Times New Roman" w:hAnsi="Times New Roman"/>
        </w:rPr>
        <w:t xml:space="preserve"> “targeted” condition. </w:t>
      </w:r>
      <w:r>
        <w:rPr>
          <w:rFonts w:ascii="Times New Roman" w:hAnsi="Times New Roman"/>
        </w:rPr>
        <w:t>Thus, debunking arguments</w:t>
      </w:r>
      <w:r w:rsidRPr="00CE758B">
        <w:rPr>
          <w:rFonts w:ascii="Times New Roman" w:hAnsi="Times New Roman"/>
        </w:rPr>
        <w:t xml:space="preserve"> are too strong, and if true, would prove more than they should. For example, Justin Clarke-</w:t>
      </w:r>
      <w:proofErr w:type="spellStart"/>
      <w:r w:rsidRPr="00CE758B">
        <w:rPr>
          <w:rFonts w:ascii="Times New Roman" w:hAnsi="Times New Roman"/>
        </w:rPr>
        <w:t>Doane</w:t>
      </w:r>
      <w:proofErr w:type="spellEnd"/>
      <w:r w:rsidRPr="00CE758B">
        <w:rPr>
          <w:rFonts w:ascii="Times New Roman" w:hAnsi="Times New Roman"/>
        </w:rPr>
        <w:t xml:space="preserve"> </w:t>
      </w:r>
      <w:r w:rsidRPr="00CE758B">
        <w:rPr>
          <w:rFonts w:ascii="Times New Roman" w:hAnsi="Times New Roman"/>
        </w:rPr>
        <w:fldChar w:fldCharType="begin"/>
      </w:r>
      <w:r>
        <w:rPr>
          <w:rFonts w:ascii="Times New Roman" w:hAnsi="Times New Roman"/>
        </w:rPr>
        <w:instrText xml:space="preserve"> ADDIN ZOTERO_ITEM CSL_CITATION {"citationID":"VAtDfjur","properties":{"formattedCitation":"(2012)","plainCitation":"(2012)","noteIndex":0},"citationItems":[{"id":341,"uris":["http://zotero.org/users/local/Lg59Egbx/items/ETEU7JEK"],"uri":["http://zotero.org/users/local/Lg59Egbx/items/ETEU7JEK"],"itemData":{"id":341,"type":"article-journal","title":"Morality and Mathematics: The Evolutionary Challenge","container-title":"Ethics","page":"313-340","volume":"122","issue":"2","author":[{"family":"Clarke-Doane","given":"Justin"}],"issued":{"date-parts":[["2012"]]}},"suppress-author":true}],"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(2012)</w:t>
      </w:r>
      <w:r w:rsidRPr="00CE758B">
        <w:rPr>
          <w:rFonts w:ascii="Times New Roman" w:hAnsi="Times New Roman"/>
        </w:rPr>
        <w:fldChar w:fldCharType="end"/>
      </w:r>
      <w:r w:rsidRPr="00CE758B">
        <w:rPr>
          <w:rFonts w:ascii="Times New Roman" w:hAnsi="Times New Roman"/>
        </w:rPr>
        <w:t xml:space="preserve"> has argued that if evolutionary debunking arguments of moral realism go through</w:t>
      </w:r>
      <w:r>
        <w:rPr>
          <w:rFonts w:ascii="Times New Roman" w:hAnsi="Times New Roman"/>
        </w:rPr>
        <w:t>,</w:t>
      </w:r>
      <w:r w:rsidRPr="00CE758B">
        <w:rPr>
          <w:rFonts w:ascii="Times New Roman" w:hAnsi="Times New Roman"/>
        </w:rPr>
        <w:t xml:space="preserve"> then they should also similarly undermine confidence in objective mathematical truths. Our capacities to discover mathematical truths were also, like all our capacities, deeply influenced by </w:t>
      </w:r>
      <w:r w:rsidRPr="00CE758B">
        <w:rPr>
          <w:rFonts w:ascii="Times New Roman" w:hAnsi="Times New Roman"/>
        </w:rPr>
        <w:lastRenderedPageBreak/>
        <w:t xml:space="preserve">evolution, so if our </w:t>
      </w:r>
      <w:r>
        <w:rPr>
          <w:rFonts w:ascii="Times New Roman" w:hAnsi="Times New Roman"/>
        </w:rPr>
        <w:t xml:space="preserve">natural </w:t>
      </w:r>
      <w:r w:rsidRPr="00CE758B">
        <w:rPr>
          <w:rFonts w:ascii="Times New Roman" w:hAnsi="Times New Roman"/>
        </w:rPr>
        <w:t>capacities undermine our ability to discover moral truth, so t</w:t>
      </w:r>
      <w:r>
        <w:rPr>
          <w:rFonts w:ascii="Times New Roman" w:hAnsi="Times New Roman"/>
        </w:rPr>
        <w:t>o</w:t>
      </w:r>
      <w:r w:rsidRPr="00CE758B">
        <w:rPr>
          <w:rFonts w:ascii="Times New Roman" w:hAnsi="Times New Roman"/>
        </w:rPr>
        <w:t xml:space="preserve">o do they undermine our capacity to discover mathematical truth. But, we are confident that we have discovered mathematical truth, so by </w:t>
      </w:r>
      <w:r>
        <w:rPr>
          <w:rFonts w:ascii="Times New Roman" w:hAnsi="Times New Roman"/>
        </w:rPr>
        <w:t>modus tollens</w:t>
      </w:r>
      <w:r w:rsidRPr="00CE758B">
        <w:rPr>
          <w:rFonts w:ascii="Times New Roman" w:hAnsi="Times New Roman"/>
        </w:rPr>
        <w:t xml:space="preserve"> our </w:t>
      </w:r>
      <w:r>
        <w:rPr>
          <w:rFonts w:ascii="Times New Roman" w:hAnsi="Times New Roman"/>
        </w:rPr>
        <w:t xml:space="preserve">evolutionarily-influenced epistemic </w:t>
      </w:r>
      <w:r w:rsidRPr="00CE758B">
        <w:rPr>
          <w:rFonts w:ascii="Times New Roman" w:hAnsi="Times New Roman"/>
        </w:rPr>
        <w:t>capacities cannot undermine our ability to discover</w:t>
      </w:r>
      <w:r>
        <w:rPr>
          <w:rFonts w:ascii="Times New Roman" w:hAnsi="Times New Roman"/>
        </w:rPr>
        <w:t xml:space="preserve"> objective</w:t>
      </w:r>
      <w:r w:rsidRPr="00CE758B">
        <w:rPr>
          <w:rFonts w:ascii="Times New Roman" w:hAnsi="Times New Roman"/>
        </w:rPr>
        <w:t xml:space="preserve"> moral truths.</w:t>
      </w:r>
      <w:r w:rsidRPr="002E741B">
        <w:rPr>
          <w:rStyle w:val="FootnoteReference"/>
        </w:rPr>
        <w:footnoteReference w:id="35"/>
      </w:r>
      <w:r w:rsidRPr="00CE758B">
        <w:rPr>
          <w:rFonts w:ascii="Times New Roman" w:hAnsi="Times New Roman"/>
        </w:rPr>
        <w:t xml:space="preserve"> </w:t>
      </w:r>
      <w:r>
        <w:rPr>
          <w:rFonts w:ascii="Times New Roman" w:hAnsi="Times New Roman"/>
        </w:rPr>
        <w:t xml:space="preserve">Now, </w:t>
      </w:r>
      <w:r w:rsidRPr="00CE758B">
        <w:rPr>
          <w:rFonts w:ascii="Times New Roman" w:hAnsi="Times New Roman"/>
        </w:rPr>
        <w:t xml:space="preserve">we can see easily how partner-in-crime replies run into immediate trouble when aimed at the radical debunking argument, because the radical debunking argument provides a ready-made explanation of how inquiry in the moral domain is different from inquiry into nonmoral domains. </w:t>
      </w:r>
      <w:r>
        <w:rPr>
          <w:rFonts w:ascii="Times New Roman" w:hAnsi="Times New Roman"/>
        </w:rPr>
        <w:t xml:space="preserve">In the case of mathematics, it is not the Evolutionary Influence premise but the Empirical Principle premise that is relevant. It was never in question that we could create systems that generate logical truths – the key question is which of those conceptual truths are describing anything that </w:t>
      </w:r>
      <w:proofErr w:type="gramStart"/>
      <w:r>
        <w:rPr>
          <w:rFonts w:ascii="Times New Roman" w:hAnsi="Times New Roman"/>
        </w:rPr>
        <w:t>actually exists</w:t>
      </w:r>
      <w:proofErr w:type="gramEnd"/>
      <w:r>
        <w:rPr>
          <w:rFonts w:ascii="Times New Roman" w:hAnsi="Times New Roman"/>
        </w:rPr>
        <w:t xml:space="preserve"> or happens in our world. That is an empirical question, and in the case of mathematics we have enormous amounts of empirical evidence that the systems we use </w:t>
      </w:r>
      <w:r>
        <w:rPr>
          <w:rFonts w:ascii="Times New Roman" w:hAnsi="Times New Roman"/>
          <w:i/>
        </w:rPr>
        <w:t>do</w:t>
      </w:r>
      <w:r>
        <w:rPr>
          <w:rFonts w:ascii="Times New Roman" w:hAnsi="Times New Roman"/>
        </w:rPr>
        <w:t xml:space="preserve"> describe or model events in our world: because they work. There are other systems that do not work when attempting to describe or model events in our world. However, moral knowledge cannot be so utilized (moral knowledge is not even in the business of description and modeling) and so the radical debunking argument does not problematically undermine non-moral areas of knowledge.</w:t>
      </w:r>
    </w:p>
    <w:p w14:paraId="3E447934" w14:textId="77777777" w:rsidR="005E2423" w:rsidRPr="00CE758B" w:rsidRDefault="005E2423" w:rsidP="005E2423">
      <w:pPr>
        <w:rPr>
          <w:rFonts w:ascii="Times New Roman" w:hAnsi="Times New Roman"/>
        </w:rPr>
      </w:pPr>
      <w:r w:rsidRPr="00CE758B">
        <w:rPr>
          <w:rFonts w:ascii="Times New Roman" w:hAnsi="Times New Roman"/>
        </w:rPr>
        <w:tab/>
        <w:t xml:space="preserve">According to confidence replies, we should not trust the conclusions of evolutionary debunking arguments because we are more certain of the truth of moral realism than of any of the premises in debunking arguments </w:t>
      </w:r>
      <w:r w:rsidRPr="00CE758B">
        <w:rPr>
          <w:rFonts w:ascii="Times New Roman" w:hAnsi="Times New Roman"/>
        </w:rPr>
        <w:fldChar w:fldCharType="begin"/>
      </w:r>
      <w:r>
        <w:rPr>
          <w:rFonts w:ascii="Times New Roman" w:hAnsi="Times New Roman"/>
        </w:rPr>
        <w:instrText xml:space="preserve"> ADDIN ZOTERO_ITEM CSL_CITATION {"citationID":"ROXGwQWE","properties":{"formattedCitation":"(see for example Nagel 2012, 105)","plainCitation":"(see for example Nagel 2012, 105)","noteIndex":0},"citationItems":[{"id":342,"uris":["http://zotero.org/users/local/Lg59Egbx/items/GZZHKRNQ"],"uri":["http://zotero.org/users/local/Lg59Egbx/items/GZZHKRNQ"],"itemData":{"id":342,"type":"book","title":"Mind and Cosmos","publisher":"Oxford University Press","publisher-place":"Oxford","event-place":"Oxford","author":[{"family":"Nagel","given":"Thomas"}],"issued":{"date-parts":[["2012"]]}},"locator":"105","prefix":"see for example"}],"schema":"https://github.com/citation-style-language/schema/raw/master/csl-citation.json"}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(see for example Nagel 2012, 105)</w:t>
      </w:r>
      <w:r w:rsidRPr="00CE758B">
        <w:rPr>
          <w:rFonts w:ascii="Times New Roman" w:hAnsi="Times New Roman"/>
        </w:rPr>
        <w:fldChar w:fldCharType="end"/>
      </w:r>
      <w:r w:rsidRPr="00CE758B">
        <w:rPr>
          <w:rFonts w:ascii="Times New Roman" w:hAnsi="Times New Roman"/>
        </w:rPr>
        <w:t xml:space="preserve">. </w:t>
      </w:r>
      <w:proofErr w:type="spellStart"/>
      <w:r w:rsidRPr="00CE758B">
        <w:rPr>
          <w:rFonts w:ascii="Times New Roman" w:hAnsi="Times New Roman"/>
        </w:rPr>
        <w:t>Vavova</w:t>
      </w:r>
      <w:proofErr w:type="spellEnd"/>
      <w:r w:rsidRPr="00CE758B">
        <w:rPr>
          <w:rFonts w:ascii="Times New Roman" w:hAnsi="Times New Roman"/>
        </w:rPr>
        <w:t xml:space="preserve"> </w:t>
      </w:r>
      <w:r w:rsidRPr="00CE758B">
        <w:rPr>
          <w:rFonts w:ascii="Times New Roman" w:hAnsi="Times New Roman"/>
        </w:rPr>
        <w:fldChar w:fldCharType="begin"/>
      </w:r>
      <w:r>
        <w:rPr>
          <w:rFonts w:ascii="Times New Roman" w:hAnsi="Times New Roman"/>
        </w:rPr>
        <w:instrText xml:space="preserve"> ADDIN ZOTERO_ITEM CSL_CITATION {"citationID":"p6AQagBs","properties":{"formattedCitation":"(2015)","plainCitation":"(2015)","noteIndex":0},"citationItems":[{"id":334,"uris":["http://zotero.org/users/local/Lg59Egbx/items/KRV9RM4R"],"uri":["http://zotero.org/users/local/Lg59Egbx/items/KRV9RM4R"],"itemData":{"id":334,"type":"article-journal","title":"Evolutionary Debunking of Moral Realism","container-title":"Philosophy Compass","page":"104-116","volume":"10","issue":"2","abstract":"Evolutionary debunking arguments move from a premise about the influence of evolutionary forces on\nour moral beliefs to a skeptical conclusion about those beliefs.My primary aimis to clarify this empirically\ngrounded epistemological challenge. I begin by distinguishing among importantly different sorts of\nepistemological attacks. I then demonstrate that instances of each appear in the literature under the\n‘evolutionary debunking’ title. Distinguishing them clears up some confusions and helps us better understand\nthe structure and potential of evolutionary debunking arguments.","author":[{"family":"Vavova","given":"Katia"}],"issued":{"date-parts":[["2015"]]}},"suppress-author":true}],"schema":"https://github.com/citation-style-language/schema/raw/master/csl-citation.json"}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(2015)</w:t>
      </w:r>
      <w:r w:rsidRPr="00CE758B">
        <w:rPr>
          <w:rFonts w:ascii="Times New Roman" w:hAnsi="Times New Roman"/>
        </w:rPr>
        <w:fldChar w:fldCharType="end"/>
      </w:r>
      <w:r w:rsidRPr="00CE758B">
        <w:rPr>
          <w:rFonts w:ascii="Times New Roman" w:hAnsi="Times New Roman"/>
        </w:rPr>
        <w:t xml:space="preserve"> points out one major issue for confidence replies: they serve </w:t>
      </w:r>
      <w:r w:rsidRPr="00CE758B">
        <w:rPr>
          <w:rFonts w:ascii="Times New Roman" w:hAnsi="Times New Roman"/>
        </w:rPr>
        <w:lastRenderedPageBreak/>
        <w:t xml:space="preserve">best as responses to general skeptical arguments, and debunking arguments (whether in traditional or radical form) are not general skeptical arguments. As </w:t>
      </w:r>
      <w:proofErr w:type="spellStart"/>
      <w:r w:rsidRPr="00CE758B">
        <w:rPr>
          <w:rFonts w:ascii="Times New Roman" w:hAnsi="Times New Roman"/>
        </w:rPr>
        <w:t>Vavova</w:t>
      </w:r>
      <w:proofErr w:type="spellEnd"/>
      <w:r w:rsidRPr="00CE758B">
        <w:rPr>
          <w:rFonts w:ascii="Times New Roman" w:hAnsi="Times New Roman"/>
        </w:rPr>
        <w:t xml:space="preserve"> rightly points out, debunking arguments are closer in kind to an optometrist telling you, after a series of test</w:t>
      </w:r>
      <w:r>
        <w:rPr>
          <w:rFonts w:ascii="Times New Roman" w:hAnsi="Times New Roman"/>
        </w:rPr>
        <w:t>s</w:t>
      </w:r>
      <w:r w:rsidRPr="00CE758B">
        <w:rPr>
          <w:rFonts w:ascii="Times New Roman" w:hAnsi="Times New Roman"/>
        </w:rPr>
        <w:t>, that you are red-green color blind than to a stranger telling you that</w:t>
      </w:r>
      <w:r>
        <w:rPr>
          <w:rFonts w:ascii="Times New Roman" w:hAnsi="Times New Roman"/>
        </w:rPr>
        <w:t xml:space="preserve"> you see all colors incorrectly</w:t>
      </w:r>
      <w:r w:rsidRPr="00CE758B">
        <w:rPr>
          <w:rFonts w:ascii="Times New Roman" w:hAnsi="Times New Roman"/>
        </w:rPr>
        <w:t xml:space="preserve"> </w:t>
      </w:r>
      <w:r w:rsidRPr="00CE758B">
        <w:rPr>
          <w:rFonts w:ascii="Times New Roman" w:hAnsi="Times New Roman"/>
        </w:rPr>
        <w:fldChar w:fldCharType="begin"/>
      </w:r>
      <w:r>
        <w:rPr>
          <w:rFonts w:ascii="Times New Roman" w:hAnsi="Times New Roman"/>
        </w:rPr>
        <w:instrText xml:space="preserve"> ADDIN ZOTERO_ITEM CSL_CITATION {"citationID":"LCCREQwz","properties":{"formattedCitation":"(2015, 105)","plainCitation":"(2015, 105)","noteIndex":0},"citationItems":[{"id":334,"uris":["http://zotero.org/users/local/Lg59Egbx/items/KRV9RM4R"],"uri":["http://zotero.org/users/local/Lg59Egbx/items/KRV9RM4R"],"itemData":{"id":334,"type":"article-journal","title":"Evolutionary Debunking of Moral Realism","container-title":"Philosophy Compass","page":"104-116","volume":"10","issue":"2","abstract":"Evolutionary debunking arguments move from a premise about the influence of evolutionary forces on\nour moral beliefs to a skeptical conclusion about those beliefs.My primary aimis to clarify this empirically\ngrounded epistemological challenge. I begin by distinguishing among importantly different sorts of\nepistemological attacks. I then demonstrate that instances of each appear in the literature under the\n‘evolutionary debunking’ title. Distinguishing them clears up some confusions and helps us better understand\nthe structure and potential of evolutionary debunking arguments.","author":[{"family":"Vavova","given":"Katia"}],"issued":{"date-parts":[["2015"]]}},"locator":"105","suppress-author":true}],"schema":"https://github.com/citation-style-language/schema/raw/master/csl-citation.json"} </w:instrText>
      </w:r>
      <w:r w:rsidRPr="00CE758B">
        <w:rPr>
          <w:rFonts w:ascii="Times New Roman" w:hAnsi="Times New Roman"/>
        </w:rPr>
        <w:fldChar w:fldCharType="separate"/>
      </w:r>
      <w:r w:rsidRPr="00165F24">
        <w:rPr>
          <w:rFonts w:ascii="Times New Roman" w:hAnsi="Times New Roman"/>
        </w:rPr>
        <w:t>(2015, 105)</w:t>
      </w:r>
      <w:r w:rsidRPr="00CE758B">
        <w:rPr>
          <w:rFonts w:ascii="Times New Roman" w:hAnsi="Times New Roman"/>
        </w:rPr>
        <w:fldChar w:fldCharType="end"/>
      </w:r>
      <w:r w:rsidRPr="00CE758B">
        <w:rPr>
          <w:rFonts w:ascii="Times New Roman" w:hAnsi="Times New Roman"/>
        </w:rPr>
        <w:t xml:space="preserve">. The stranger, like the general skeptic, at best gives you a reason to be less than </w:t>
      </w:r>
      <w:proofErr w:type="gramStart"/>
      <w:r w:rsidRPr="00CE758B">
        <w:rPr>
          <w:rFonts w:ascii="Times New Roman" w:hAnsi="Times New Roman"/>
        </w:rPr>
        <w:t>absolutely certain</w:t>
      </w:r>
      <w:proofErr w:type="gramEnd"/>
      <w:r w:rsidRPr="00CE758B">
        <w:rPr>
          <w:rFonts w:ascii="Times New Roman" w:hAnsi="Times New Roman"/>
        </w:rPr>
        <w:t xml:space="preserve"> in some domain of knowledge, while the optometrist, like the debunker does </w:t>
      </w:r>
      <w:r>
        <w:rPr>
          <w:rFonts w:ascii="Times New Roman" w:hAnsi="Times New Roman"/>
        </w:rPr>
        <w:t xml:space="preserve">much </w:t>
      </w:r>
      <w:r w:rsidRPr="00CE758B">
        <w:rPr>
          <w:rFonts w:ascii="Times New Roman" w:hAnsi="Times New Roman"/>
        </w:rPr>
        <w:t xml:space="preserve">more than that: she gives you positive reasons to doubt what you took to be knowledge. </w:t>
      </w:r>
      <w:r>
        <w:rPr>
          <w:rFonts w:ascii="Times New Roman" w:hAnsi="Times New Roman"/>
        </w:rPr>
        <w:t xml:space="preserve">The mere fact that I am highly confident in the truth of moral realism, perhaps more confident in it than any of the premises in the debunking argument cannot be used as a defense when that confidence and our warrant in it is being legitimately called into question. </w:t>
      </w:r>
    </w:p>
    <w:p w14:paraId="63EA99CD" w14:textId="77777777" w:rsidR="005E2423" w:rsidRPr="00CE758B" w:rsidRDefault="005E2423" w:rsidP="005E2423">
      <w:pPr>
        <w:rPr>
          <w:rFonts w:ascii="Times New Roman" w:hAnsi="Times New Roman"/>
        </w:rPr>
      </w:pPr>
      <w:r w:rsidRPr="00CE758B">
        <w:rPr>
          <w:rFonts w:ascii="Times New Roman" w:hAnsi="Times New Roman"/>
        </w:rPr>
        <w:tab/>
        <w:t>There is another issue here with confidence replies. Once we specify what they claim, it is not at all clear that we</w:t>
      </w:r>
      <w:r>
        <w:rPr>
          <w:rFonts w:ascii="Times New Roman" w:hAnsi="Times New Roman"/>
        </w:rPr>
        <w:t xml:space="preserve"> </w:t>
      </w:r>
      <w:proofErr w:type="gramStart"/>
      <w:r>
        <w:rPr>
          <w:rFonts w:ascii="Times New Roman" w:hAnsi="Times New Roman"/>
        </w:rPr>
        <w:t>actually</w:t>
      </w:r>
      <w:r w:rsidRPr="00CE758B">
        <w:rPr>
          <w:rFonts w:ascii="Times New Roman" w:hAnsi="Times New Roman"/>
        </w:rPr>
        <w:t xml:space="preserve"> are</w:t>
      </w:r>
      <w:proofErr w:type="gramEnd"/>
      <w:r w:rsidRPr="00CE758B">
        <w:rPr>
          <w:rFonts w:ascii="Times New Roman" w:hAnsi="Times New Roman"/>
        </w:rPr>
        <w:t xml:space="preserve"> confident</w:t>
      </w:r>
      <w:r>
        <w:rPr>
          <w:rFonts w:ascii="Times New Roman" w:hAnsi="Times New Roman"/>
        </w:rPr>
        <w:t xml:space="preserve"> specifically</w:t>
      </w:r>
      <w:r w:rsidRPr="00CE758B">
        <w:rPr>
          <w:rFonts w:ascii="Times New Roman" w:hAnsi="Times New Roman"/>
        </w:rPr>
        <w:t xml:space="preserve"> in the truth of objective moral realism. I will </w:t>
      </w:r>
      <w:r>
        <w:rPr>
          <w:rFonts w:ascii="Times New Roman" w:hAnsi="Times New Roman"/>
        </w:rPr>
        <w:t xml:space="preserve">happily </w:t>
      </w:r>
      <w:r w:rsidRPr="00CE758B">
        <w:rPr>
          <w:rFonts w:ascii="Times New Roman" w:hAnsi="Times New Roman"/>
        </w:rPr>
        <w:t>grant that most of us are, when not thinking philosophically at least, incredibly confident</w:t>
      </w:r>
      <w:r>
        <w:rPr>
          <w:rFonts w:ascii="Times New Roman" w:hAnsi="Times New Roman"/>
        </w:rPr>
        <w:t xml:space="preserve"> in certain moral claims</w:t>
      </w:r>
      <w:r w:rsidRPr="00CE758B">
        <w:rPr>
          <w:rFonts w:ascii="Times New Roman" w:hAnsi="Times New Roman"/>
        </w:rPr>
        <w:t xml:space="preserve">. But, are we confident that some moral claim is true, or that it is </w:t>
      </w:r>
      <w:r w:rsidRPr="00CE758B">
        <w:rPr>
          <w:rFonts w:ascii="Times New Roman" w:hAnsi="Times New Roman"/>
          <w:i/>
        </w:rPr>
        <w:t xml:space="preserve">objectively </w:t>
      </w:r>
      <w:r w:rsidRPr="00CE758B">
        <w:rPr>
          <w:rFonts w:ascii="Times New Roman" w:hAnsi="Times New Roman"/>
        </w:rPr>
        <w:t>true – that is that it is true completely independent of our evaluative attitudes and the type of creatures we are? A comparison will be helpful here. Consider “name realism,” an ontological theory (drawn from works of speculative fiction</w:t>
      </w:r>
      <w:r>
        <w:rPr>
          <w:rFonts w:ascii="Times New Roman" w:hAnsi="Times New Roman"/>
        </w:rPr>
        <w:t xml:space="preserve"> and fantasy</w:t>
      </w:r>
      <w:r w:rsidRPr="00CE758B">
        <w:rPr>
          <w:rFonts w:ascii="Times New Roman" w:hAnsi="Times New Roman"/>
        </w:rPr>
        <w:t xml:space="preserve"> such as </w:t>
      </w:r>
      <w:r w:rsidRPr="00CE758B">
        <w:rPr>
          <w:rFonts w:ascii="Times New Roman" w:hAnsi="Times New Roman"/>
        </w:rPr>
        <w:fldChar w:fldCharType="begin"/>
      </w:r>
      <w:r>
        <w:rPr>
          <w:rFonts w:ascii="Times New Roman" w:hAnsi="Times New Roman"/>
        </w:rPr>
        <w:instrText xml:space="preserve"> ADDIN ZOTERO_ITEM CSL_CITATION {"citationID":"AHRhTuoC","properties":{"formattedCitation":"(Rothfuss 2008)","plainCitation":"(Rothfuss 2008)","noteIndex":0},"citationItems":[{"id":343,"uris":["http://zotero.org/users/local/Lg59Egbx/items/4KCQA6Y3"],"uri":["http://zotero.org/users/local/Lg59Egbx/items/4KCQA6Y3"],"itemData":{"id":343,"type":"book","title":"The Name of the Wind","publisher":"DAW Books","author":[{"family":"Rothfuss","given":"Patrick"}],"issued":{"date-parts":[["2008"]]}}}],"schema":"https://github.com/citation-style-language/schema/raw/master/csl-citation.json"} </w:instrText>
      </w:r>
      <w:r w:rsidRPr="00CE758B">
        <w:rPr>
          <w:rFonts w:ascii="Times New Roman" w:hAnsi="Times New Roman"/>
        </w:rPr>
        <w:fldChar w:fldCharType="separate"/>
      </w:r>
      <w:r w:rsidRPr="00CE758B">
        <w:rPr>
          <w:rFonts w:ascii="Times New Roman" w:hAnsi="Times New Roman"/>
        </w:rPr>
        <w:t>(Rothfuss 2008)</w:t>
      </w:r>
      <w:r w:rsidRPr="00CE758B">
        <w:rPr>
          <w:rFonts w:ascii="Times New Roman" w:hAnsi="Times New Roman"/>
        </w:rPr>
        <w:fldChar w:fldCharType="end"/>
      </w:r>
      <w:r w:rsidRPr="00CE758B">
        <w:rPr>
          <w:rFonts w:ascii="Times New Roman" w:hAnsi="Times New Roman"/>
        </w:rPr>
        <w:t>) according to which every type of object in the universe has an objective name that is part of the</w:t>
      </w:r>
      <w:r>
        <w:rPr>
          <w:rFonts w:ascii="Times New Roman" w:hAnsi="Times New Roman"/>
        </w:rPr>
        <w:t xml:space="preserve"> mind-independent</w:t>
      </w:r>
      <w:r w:rsidRPr="00CE758B">
        <w:rPr>
          <w:rFonts w:ascii="Times New Roman" w:hAnsi="Times New Roman"/>
        </w:rPr>
        <w:t xml:space="preserve"> fabric of the world. When someone argues against name realism, saying that it provides for an awfully ontologically bloated universe full of seemingly epiphenomenal names that seem perfectly explainable in terms of </w:t>
      </w:r>
      <w:r>
        <w:rPr>
          <w:rFonts w:ascii="Times New Roman" w:hAnsi="Times New Roman"/>
        </w:rPr>
        <w:t xml:space="preserve">ordinary </w:t>
      </w:r>
      <w:r w:rsidRPr="00CE758B">
        <w:rPr>
          <w:rFonts w:ascii="Times New Roman" w:hAnsi="Times New Roman"/>
        </w:rPr>
        <w:lastRenderedPageBreak/>
        <w:t xml:space="preserve">social constructs, and one responds “Well, I am much more certain that this is called a </w:t>
      </w:r>
      <w:r>
        <w:rPr>
          <w:rFonts w:ascii="Times New Roman" w:hAnsi="Times New Roman"/>
        </w:rPr>
        <w:t>“</w:t>
      </w:r>
      <w:r w:rsidRPr="00CE758B">
        <w:rPr>
          <w:rFonts w:ascii="Times New Roman" w:hAnsi="Times New Roman"/>
        </w:rPr>
        <w:t>chair</w:t>
      </w:r>
      <w:r>
        <w:rPr>
          <w:rFonts w:ascii="Times New Roman" w:hAnsi="Times New Roman"/>
        </w:rPr>
        <w:t>”</w:t>
      </w:r>
      <w:r w:rsidRPr="00CE758B">
        <w:rPr>
          <w:rFonts w:ascii="Times New Roman" w:hAnsi="Times New Roman"/>
        </w:rPr>
        <w:t xml:space="preserve"> and that is called a </w:t>
      </w:r>
      <w:r>
        <w:rPr>
          <w:rFonts w:ascii="Times New Roman" w:hAnsi="Times New Roman"/>
        </w:rPr>
        <w:t>“</w:t>
      </w:r>
      <w:r w:rsidRPr="00CE758B">
        <w:rPr>
          <w:rFonts w:ascii="Times New Roman" w:hAnsi="Times New Roman"/>
        </w:rPr>
        <w:t>table</w:t>
      </w:r>
      <w:r>
        <w:rPr>
          <w:rFonts w:ascii="Times New Roman" w:hAnsi="Times New Roman"/>
        </w:rPr>
        <w:t>”</w:t>
      </w:r>
      <w:r w:rsidRPr="00CE758B">
        <w:rPr>
          <w:rFonts w:ascii="Times New Roman" w:hAnsi="Times New Roman"/>
        </w:rPr>
        <w:t xml:space="preserve"> than I am certain of any of your objections to name realism, and so I must </w:t>
      </w:r>
      <w:r>
        <w:rPr>
          <w:rFonts w:ascii="Times New Roman" w:hAnsi="Times New Roman"/>
        </w:rPr>
        <w:t>accept</w:t>
      </w:r>
      <w:r w:rsidRPr="00CE758B">
        <w:rPr>
          <w:rFonts w:ascii="Times New Roman" w:hAnsi="Times New Roman"/>
        </w:rPr>
        <w:t xml:space="preserve"> name realism,” we should think that the name realist isn’t making a very good argument. </w:t>
      </w:r>
      <w:r>
        <w:rPr>
          <w:rFonts w:ascii="Times New Roman" w:hAnsi="Times New Roman"/>
        </w:rPr>
        <w:t>Similarly</w:t>
      </w:r>
      <w:r w:rsidRPr="00CE758B">
        <w:rPr>
          <w:rFonts w:ascii="Times New Roman" w:hAnsi="Times New Roman"/>
        </w:rPr>
        <w:t>, we should also think the confidence response doesn’t provide a very good argument, before we even start to worry whether it only succeeds as a response to general skeptical arguments.</w:t>
      </w:r>
    </w:p>
    <w:p w14:paraId="3A1B4C7A" w14:textId="77777777" w:rsidR="005E2423" w:rsidRPr="00120B0A" w:rsidRDefault="005E2423" w:rsidP="005E2423">
      <w:pPr>
        <w:rPr>
          <w:rFonts w:ascii="Times New Roman" w:hAnsi="Times New Roman"/>
        </w:rPr>
      </w:pPr>
      <w:r w:rsidRPr="00CE758B">
        <w:rPr>
          <w:rFonts w:ascii="Times New Roman" w:hAnsi="Times New Roman"/>
        </w:rPr>
        <w:tab/>
        <w:t xml:space="preserve">According to third-factor responses, our moral faculties did not evolve to directly track moral truth, but some other faculty (a third-factor) </w:t>
      </w:r>
      <w:r w:rsidRPr="00CE758B">
        <w:rPr>
          <w:rFonts w:ascii="Times New Roman" w:hAnsi="Times New Roman"/>
          <w:i/>
        </w:rPr>
        <w:t>was</w:t>
      </w:r>
      <w:r w:rsidRPr="00CE758B">
        <w:rPr>
          <w:rFonts w:ascii="Times New Roman" w:hAnsi="Times New Roman"/>
        </w:rPr>
        <w:t xml:space="preserve"> selected for, and that third factor </w:t>
      </w:r>
      <w:r>
        <w:rPr>
          <w:rFonts w:ascii="Times New Roman" w:hAnsi="Times New Roman"/>
          <w:i/>
        </w:rPr>
        <w:t xml:space="preserve">does </w:t>
      </w:r>
      <w:r>
        <w:rPr>
          <w:rFonts w:ascii="Times New Roman" w:hAnsi="Times New Roman"/>
        </w:rPr>
        <w:t>track</w:t>
      </w:r>
      <w:r w:rsidRPr="00CE758B">
        <w:rPr>
          <w:rFonts w:ascii="Times New Roman" w:hAnsi="Times New Roman"/>
        </w:rPr>
        <w:t xml:space="preserve"> moral truth. For example, a Kantian might reply that our discovery of moral truths depends on our capacities for abstract rational reflection, and these capacities were evolutionar</w:t>
      </w:r>
      <w:r>
        <w:rPr>
          <w:rFonts w:ascii="Times New Roman" w:hAnsi="Times New Roman"/>
        </w:rPr>
        <w:t>il</w:t>
      </w:r>
      <w:r w:rsidRPr="00CE758B">
        <w:rPr>
          <w:rFonts w:ascii="Times New Roman" w:hAnsi="Times New Roman"/>
        </w:rPr>
        <w:t>y advantageous enough (their development helped us solve various practical problems that arose) to have been selected for. Radical debunking arguments pro</w:t>
      </w:r>
      <w:r>
        <w:rPr>
          <w:rFonts w:ascii="Times New Roman" w:hAnsi="Times New Roman"/>
        </w:rPr>
        <w:t>blematize third-factor accounts along two lines. First, we need independent evidence (and such evidence is not forthcoming) that the third factors themselves are not epistemically distorted by our evolutionary history.</w:t>
      </w:r>
      <w:r w:rsidRPr="002E741B">
        <w:rPr>
          <w:rStyle w:val="FootnoteReference"/>
        </w:rPr>
        <w:footnoteReference w:id="36"/>
      </w:r>
      <w:r>
        <w:rPr>
          <w:rFonts w:ascii="Times New Roman" w:hAnsi="Times New Roman"/>
        </w:rPr>
        <w:t xml:space="preserve"> Second, even if they are </w:t>
      </w:r>
      <w:r>
        <w:rPr>
          <w:rFonts w:ascii="Times New Roman" w:hAnsi="Times New Roman"/>
          <w:i/>
        </w:rPr>
        <w:t xml:space="preserve">not </w:t>
      </w:r>
      <w:r>
        <w:rPr>
          <w:rFonts w:ascii="Times New Roman" w:hAnsi="Times New Roman"/>
        </w:rPr>
        <w:t xml:space="preserve">distorting themselves, if combined with the rest of our moral minds, there is little reason to think they could lead us to objective moral truths (imagine a person who followed perfectly truth-preserving rules of inference in her reasoning, but whose assumed premises were all false). Now, it is worth tackling third-factor responses where the third factor is reason or rationality in slightly more detail here. I do not deny that we evolved a faculty to use reason, to follow systems of inference, and that in many epistemic domains, this ability is ceteris paribus a reliable belief-forming mechanism </w:t>
      </w:r>
      <w:r>
        <w:rPr>
          <w:rFonts w:ascii="Times New Roman" w:hAnsi="Times New Roman"/>
        </w:rPr>
        <w:lastRenderedPageBreak/>
        <w:t xml:space="preserve">(or more accurately, a mechanism that contributes to reliable belief formation). We have evidence from non-moral domains of inquiry that some potential third factors, like rationality, are not epistemically distorting: rationality, when applied carefully, works perfectly well in mathematics. Thus, the first response I gave to third-factor accounts does not apply to them. However, the second response remains. We are not justified in inferring that rationality alone is also a reliable belief-forming mechanism in the moral domain. First, suppose that moral truths must follow certain reasonable principles of rationality: they must be consistent and some set of rules of inference similar or identical to the rules of classical logic applies to them. But this could only guarantee that we could eventually arrive at a consistent set of moral beliefs and a consistent set of beliefs is not necessarily a true set of beliefs. Correct outputs of reasoning rely on correct inputs, and the debunking argument provides strong reasons to doubt that the values we begin with are </w:t>
      </w:r>
      <w:r w:rsidRPr="00F87453">
        <w:rPr>
          <w:rFonts w:ascii="Times New Roman" w:hAnsi="Times New Roman"/>
          <w:i/>
        </w:rPr>
        <w:t>objectively</w:t>
      </w:r>
      <w:r>
        <w:rPr>
          <w:rFonts w:ascii="Times New Roman" w:hAnsi="Times New Roman"/>
        </w:rPr>
        <w:t xml:space="preserve"> correct moral values at all. Let’s consider an example.</w:t>
      </w:r>
      <w:r w:rsidRPr="002E741B">
        <w:rPr>
          <w:rStyle w:val="FootnoteReference"/>
        </w:rPr>
        <w:footnoteReference w:id="37"/>
      </w:r>
      <w:r>
        <w:rPr>
          <w:rFonts w:ascii="Times New Roman" w:hAnsi="Times New Roman"/>
        </w:rPr>
        <w:t xml:space="preserve"> In our adaptive history, developing a taste for sugar was highly adaptive: it was a good source of energy that was worth seeking out, and rare enough that overconsumption would not lead to fitness-decreasing problems. But today, sugary food and drinks are widely available. However, using reason, we recognize that our evolved basic tendencies towards sugar are problematic, and we override them. And so, we some to have a response to debunking arguments. But, this line of reasoning does not show that reason has helped us discover an </w:t>
      </w:r>
      <w:r>
        <w:rPr>
          <w:rFonts w:ascii="Times New Roman" w:hAnsi="Times New Roman"/>
          <w:i/>
        </w:rPr>
        <w:t>objective</w:t>
      </w:r>
      <w:r>
        <w:rPr>
          <w:rFonts w:ascii="Times New Roman" w:hAnsi="Times New Roman"/>
        </w:rPr>
        <w:t xml:space="preserve"> moral truth. We have not discovered that sugar is </w:t>
      </w:r>
      <w:r>
        <w:rPr>
          <w:rFonts w:ascii="Times New Roman" w:hAnsi="Times New Roman"/>
          <w:i/>
        </w:rPr>
        <w:t xml:space="preserve">objectively </w:t>
      </w:r>
      <w:r>
        <w:rPr>
          <w:rFonts w:ascii="Times New Roman" w:hAnsi="Times New Roman"/>
        </w:rPr>
        <w:t xml:space="preserve">bad for us, or even </w:t>
      </w:r>
      <w:r>
        <w:rPr>
          <w:rFonts w:ascii="Times New Roman" w:hAnsi="Times New Roman"/>
          <w:i/>
        </w:rPr>
        <w:t xml:space="preserve">objectively </w:t>
      </w:r>
      <w:r>
        <w:rPr>
          <w:rFonts w:ascii="Times New Roman" w:hAnsi="Times New Roman"/>
        </w:rPr>
        <w:t xml:space="preserve">unhealthy in the strong sense of “objectivity” we are interested in here. All we can say about sugar is </w:t>
      </w:r>
      <w:r>
        <w:rPr>
          <w:rFonts w:ascii="Times New Roman" w:hAnsi="Times New Roman"/>
        </w:rPr>
        <w:lastRenderedPageBreak/>
        <w:t>that the consumption of certain amounts of it ceteris paribus tends to have certain bodily effects on humans, such as weight gain or tooth decay. It requires another step to say that weight gain or tooth decay are objectively bad, though they very well might impair some functioning. But then we need an argument to do all this, and I just do not see how we can construct one without surreptitiously relying on our practical perspectives and the attitudes within them, and our practical perspectives, while not determined wholly by natural selection are always shaped and constrained by it.</w:t>
      </w:r>
    </w:p>
    <w:p w14:paraId="4451B997" w14:textId="77777777" w:rsidR="005E2423" w:rsidRPr="00CE758B" w:rsidRDefault="005E2423" w:rsidP="005E2423">
      <w:pPr>
        <w:ind w:firstLine="720"/>
        <w:rPr>
          <w:rFonts w:ascii="Times New Roman" w:hAnsi="Times New Roman"/>
        </w:rPr>
      </w:pPr>
      <w:r>
        <w:rPr>
          <w:rFonts w:ascii="Times New Roman" w:hAnsi="Times New Roman"/>
        </w:rPr>
        <w:t xml:space="preserve">Even if we grant, despite its exceedingly small probability, that some of the values we begin with are objectively correct, we should also grant (given their internal inconsistency) that some of them are not. Following reason, in this case, will not guarantee that we will eliminate the objectively incorrect values – we might arrive at consistent moral systems by rejecting some of the inconsistent objectively correct moral values. But, the problem is much deeper than all of this: if reason amounts to the ability to follow certain patterns of inference, how could we identify the correct patterns of inference at the beginning of inquiry into the objective moral domain? This is the problem we have run into with the Empirical principle. We might assume that moral truths are consistent with each other, but even this most basic assumption has no objective evidence at the beginning of moral inquiry. Further, note an asymmetry here between moral inquiry and other types of inquiry. In other types of inquiry, we quickly uncover justification for requiring consistency: as we understand the world better, and develop fuller explanations of the way things are, it becomes apparent that the best explanation for the successes we achieve in assuming that truths must be consistent is that in nature, there are no contradictions. But, we need evidence that morality is like </w:t>
      </w:r>
      <w:r>
        <w:rPr>
          <w:rFonts w:ascii="Times New Roman" w:hAnsi="Times New Roman"/>
        </w:rPr>
        <w:lastRenderedPageBreak/>
        <w:t>this. It might not be, and we lack evidence that it is. If we cannot determine what system of inference to apply to moral claims, it is unclear how reason alone could help us form reliable objective moral beliefs.</w:t>
      </w:r>
    </w:p>
    <w:p w14:paraId="0E49A475" w14:textId="77777777" w:rsidR="005E2423" w:rsidRPr="00CE758B" w:rsidRDefault="005E2423" w:rsidP="005E2423">
      <w:pPr>
        <w:rPr>
          <w:rFonts w:ascii="Times New Roman" w:hAnsi="Times New Roman"/>
        </w:rPr>
      </w:pPr>
      <w:r w:rsidRPr="00CE758B">
        <w:rPr>
          <w:rFonts w:ascii="Times New Roman" w:hAnsi="Times New Roman"/>
        </w:rPr>
        <w:tab/>
        <w:t xml:space="preserve">Narrowing responses reject the Possibility premise in debunking arguments, which I treat in the radical debunking argument as </w:t>
      </w:r>
      <w:r>
        <w:rPr>
          <w:rFonts w:ascii="Times New Roman" w:hAnsi="Times New Roman"/>
        </w:rPr>
        <w:t xml:space="preserve">the claim that </w:t>
      </w:r>
      <w:r w:rsidRPr="00CE758B">
        <w:rPr>
          <w:rFonts w:ascii="Times New Roman" w:hAnsi="Times New Roman"/>
        </w:rPr>
        <w:t xml:space="preserve">“at the beginning of moral inquiry, the space of epistemically possible objective moral truths is exceedingly vast.” They claim that the scope of epistemically possible moral truths is </w:t>
      </w:r>
      <w:proofErr w:type="gramStart"/>
      <w:r w:rsidRPr="00CE758B">
        <w:rPr>
          <w:rFonts w:ascii="Times New Roman" w:hAnsi="Times New Roman"/>
        </w:rPr>
        <w:t xml:space="preserve">actually </w:t>
      </w:r>
      <w:r w:rsidRPr="00CE758B">
        <w:rPr>
          <w:rFonts w:ascii="Times New Roman" w:hAnsi="Times New Roman"/>
          <w:i/>
        </w:rPr>
        <w:t>not</w:t>
      </w:r>
      <w:proofErr w:type="gramEnd"/>
      <w:r w:rsidRPr="00CE758B">
        <w:rPr>
          <w:rFonts w:ascii="Times New Roman" w:hAnsi="Times New Roman"/>
        </w:rPr>
        <w:t xml:space="preserve"> exceedingly vast, because we have access to several conceptual moral truths, such as “murder is wrong” or “it is good to do the right thing.” But, </w:t>
      </w:r>
      <w:r>
        <w:rPr>
          <w:rFonts w:ascii="Times New Roman" w:hAnsi="Times New Roman"/>
        </w:rPr>
        <w:t xml:space="preserve">given the Empirical Principle, this line of argument faces severe problems. Even if we grant that it is an analytic, conceptual truth that “murder is wrong” (which, I am quite happy to grant) it does not follow that fully objective wrongness (and thus, murder, so-defined) exist concretely in our world. But for moral realism to be true, they must. </w:t>
      </w:r>
      <w:r w:rsidRPr="00CE758B">
        <w:rPr>
          <w:rFonts w:ascii="Times New Roman" w:hAnsi="Times New Roman"/>
        </w:rPr>
        <w:t xml:space="preserve">By way of comparison, narrowing arguments look an awful lot like a group of </w:t>
      </w:r>
      <w:r>
        <w:rPr>
          <w:rFonts w:ascii="Times New Roman" w:hAnsi="Times New Roman"/>
        </w:rPr>
        <w:t xml:space="preserve">misguided </w:t>
      </w:r>
      <w:r w:rsidRPr="00CE758B">
        <w:rPr>
          <w:rFonts w:ascii="Times New Roman" w:hAnsi="Times New Roman"/>
        </w:rPr>
        <w:t>scientists claiming that they are making genuine progress towards mapping the genome of a unicorn because they have narrowed down the scope of their search for unicorns (the first stage of their project) by eliminating all animals that did not resemble white horses with one horn on their head</w:t>
      </w:r>
      <w:r>
        <w:rPr>
          <w:rFonts w:ascii="Times New Roman" w:hAnsi="Times New Roman"/>
        </w:rPr>
        <w:t>s</w:t>
      </w:r>
      <w:r w:rsidRPr="00CE758B">
        <w:rPr>
          <w:rFonts w:ascii="Times New Roman" w:hAnsi="Times New Roman"/>
        </w:rPr>
        <w:t>.</w:t>
      </w:r>
    </w:p>
    <w:p w14:paraId="3A36E4BC" w14:textId="77777777" w:rsidR="005E2423" w:rsidRDefault="005E2423" w:rsidP="005E2423">
      <w:pPr>
        <w:rPr>
          <w:rFonts w:ascii="Times New Roman" w:hAnsi="Times New Roman"/>
        </w:rPr>
      </w:pPr>
      <w:r w:rsidRPr="00CE758B">
        <w:rPr>
          <w:rFonts w:ascii="Times New Roman" w:hAnsi="Times New Roman"/>
        </w:rPr>
        <w:tab/>
        <w:t xml:space="preserve">We should now take a step back and appreciate some of the implications here. First, there is an especially major challenge for </w:t>
      </w:r>
      <w:r>
        <w:rPr>
          <w:rFonts w:ascii="Times New Roman" w:hAnsi="Times New Roman"/>
        </w:rPr>
        <w:t xml:space="preserve">intuitionist versions of </w:t>
      </w:r>
      <w:r w:rsidRPr="00CE758B">
        <w:rPr>
          <w:rFonts w:ascii="Times New Roman" w:hAnsi="Times New Roman"/>
        </w:rPr>
        <w:t xml:space="preserve">moral realism. We have reasons to doubt even </w:t>
      </w:r>
      <w:r>
        <w:rPr>
          <w:rFonts w:ascii="Times New Roman" w:hAnsi="Times New Roman"/>
        </w:rPr>
        <w:t xml:space="preserve">that </w:t>
      </w:r>
      <w:r w:rsidRPr="00CE758B">
        <w:rPr>
          <w:rFonts w:ascii="Times New Roman" w:hAnsi="Times New Roman"/>
        </w:rPr>
        <w:t>the most basic putatively conceptual moral truths</w:t>
      </w:r>
      <w:r>
        <w:rPr>
          <w:rFonts w:ascii="Times New Roman" w:hAnsi="Times New Roman"/>
        </w:rPr>
        <w:t xml:space="preserve"> are </w:t>
      </w:r>
      <w:r>
        <w:rPr>
          <w:rFonts w:ascii="Times New Roman" w:hAnsi="Times New Roman"/>
          <w:i/>
        </w:rPr>
        <w:t xml:space="preserve">objectively </w:t>
      </w:r>
      <w:r>
        <w:rPr>
          <w:rFonts w:ascii="Times New Roman" w:hAnsi="Times New Roman"/>
        </w:rPr>
        <w:t>true</w:t>
      </w:r>
      <w:r w:rsidRPr="00CE758B">
        <w:rPr>
          <w:rFonts w:ascii="Times New Roman" w:hAnsi="Times New Roman"/>
        </w:rPr>
        <w:t>. Second,</w:t>
      </w:r>
      <w:r>
        <w:rPr>
          <w:rFonts w:ascii="Times New Roman" w:hAnsi="Times New Roman"/>
        </w:rPr>
        <w:t xml:space="preserve"> versions of moral realism based on special faculties of moral perception do not fare much better</w:t>
      </w:r>
      <w:r w:rsidRPr="00CE758B">
        <w:rPr>
          <w:rFonts w:ascii="Times New Roman" w:hAnsi="Times New Roman"/>
        </w:rPr>
        <w:t>.</w:t>
      </w:r>
      <w:r>
        <w:rPr>
          <w:rFonts w:ascii="Times New Roman" w:hAnsi="Times New Roman"/>
        </w:rPr>
        <w:t xml:space="preserve"> So, t</w:t>
      </w:r>
      <w:r w:rsidRPr="00CE758B">
        <w:rPr>
          <w:rFonts w:ascii="Times New Roman" w:hAnsi="Times New Roman"/>
        </w:rPr>
        <w:t xml:space="preserve">he radical debunking argument </w:t>
      </w:r>
      <w:r>
        <w:rPr>
          <w:rFonts w:ascii="Times New Roman" w:hAnsi="Times New Roman"/>
        </w:rPr>
        <w:t xml:space="preserve">might </w:t>
      </w:r>
      <w:r>
        <w:rPr>
          <w:rFonts w:ascii="Times New Roman" w:hAnsi="Times New Roman"/>
        </w:rPr>
        <w:lastRenderedPageBreak/>
        <w:t>suggest</w:t>
      </w:r>
      <w:r w:rsidRPr="00CE758B">
        <w:rPr>
          <w:rFonts w:ascii="Times New Roman" w:hAnsi="Times New Roman"/>
        </w:rPr>
        <w:t xml:space="preserve"> that the best hope for moral realism is that moral truths are like calculus or Gödel’s incompleteness theorems or nuclear fusion, discoverable using </w:t>
      </w:r>
      <w:r>
        <w:rPr>
          <w:rFonts w:ascii="Times New Roman" w:hAnsi="Times New Roman"/>
        </w:rPr>
        <w:t>created</w:t>
      </w:r>
      <w:r w:rsidRPr="00CE758B">
        <w:rPr>
          <w:rFonts w:ascii="Times New Roman" w:hAnsi="Times New Roman"/>
        </w:rPr>
        <w:t xml:space="preserve"> epistemic tools and technologies. But, it is not at all clear what epistemic technologies could lead us to </w:t>
      </w:r>
      <w:r>
        <w:rPr>
          <w:rFonts w:ascii="Times New Roman" w:hAnsi="Times New Roman"/>
        </w:rPr>
        <w:t xml:space="preserve">mind-independent </w:t>
      </w:r>
      <w:r w:rsidRPr="00CE758B">
        <w:rPr>
          <w:rFonts w:ascii="Times New Roman" w:hAnsi="Times New Roman"/>
        </w:rPr>
        <w:t xml:space="preserve">moral truth. </w:t>
      </w:r>
      <w:r>
        <w:rPr>
          <w:rFonts w:ascii="Times New Roman" w:hAnsi="Times New Roman"/>
        </w:rPr>
        <w:t>And so, even</w:t>
      </w:r>
      <w:r w:rsidRPr="00CE758B">
        <w:rPr>
          <w:rFonts w:ascii="Times New Roman" w:hAnsi="Times New Roman"/>
        </w:rPr>
        <w:t xml:space="preserve"> if moral properties and entities were woven into the</w:t>
      </w:r>
      <w:r>
        <w:rPr>
          <w:rFonts w:ascii="Times New Roman" w:hAnsi="Times New Roman"/>
        </w:rPr>
        <w:t xml:space="preserve"> very</w:t>
      </w:r>
      <w:r w:rsidRPr="00CE758B">
        <w:rPr>
          <w:rFonts w:ascii="Times New Roman" w:hAnsi="Times New Roman"/>
        </w:rPr>
        <w:t xml:space="preserve"> fabric of the universe, the probability of finding them is infinitesimal. </w:t>
      </w:r>
      <w:r>
        <w:rPr>
          <w:rFonts w:ascii="Times New Roman" w:hAnsi="Times New Roman"/>
        </w:rPr>
        <w:t>On the other hand, tr</w:t>
      </w:r>
      <w:r w:rsidRPr="00CE758B">
        <w:rPr>
          <w:rFonts w:ascii="Times New Roman" w:hAnsi="Times New Roman"/>
        </w:rPr>
        <w:t>eating morality as something we invent, and construct, and reinvent, and revise gives us something to do. Seeking the objective truths that moral realism insists are out there, somewhere, leaves us lost and adrift, rudderless and directionless in a strange and alien moral cosmos, unfathomed and perhaps unfathomable, with no hope of ever finding our way.</w:t>
      </w:r>
    </w:p>
    <w:p w14:paraId="66F1DE08" w14:textId="77777777" w:rsidR="005E2423" w:rsidRDefault="005E2423" w:rsidP="00172951">
      <w:pPr>
        <w:pStyle w:val="Heading2"/>
      </w:pPr>
      <w:bookmarkStart w:id="39" w:name="_Toc532429242"/>
      <w:r>
        <w:t>3.3 Constructing Morality</w:t>
      </w:r>
      <w:bookmarkEnd w:id="39"/>
    </w:p>
    <w:p w14:paraId="67DFBBA9" w14:textId="77777777" w:rsidR="005E2423" w:rsidRPr="00694978" w:rsidRDefault="005E2423" w:rsidP="00172951">
      <w:pPr>
        <w:pStyle w:val="Heading3"/>
      </w:pPr>
      <w:bookmarkStart w:id="40" w:name="_Toc532429243"/>
      <w:r>
        <w:t>3.3.1 Metaethical Constructivism</w:t>
      </w:r>
      <w:bookmarkEnd w:id="40"/>
    </w:p>
    <w:p w14:paraId="0D2F2BAC" w14:textId="77777777" w:rsidR="005E2423" w:rsidRDefault="005E2423" w:rsidP="005E2423">
      <w:pPr>
        <w:rPr>
          <w:rFonts w:ascii="Times New Roman" w:hAnsi="Times New Roman"/>
        </w:rPr>
      </w:pPr>
      <w:r>
        <w:rPr>
          <w:rFonts w:ascii="Times New Roman" w:hAnsi="Times New Roman"/>
        </w:rPr>
        <w:tab/>
        <w:t xml:space="preserve">In the last section, I presented a radical debunking argument against moral realism and argued that if moral realism were true, we could not ever discover objective, mind-independent moral truths. But, if moral realism is false, should we instead assume that some strong version of moral anti-realism or nihilism is true, according to which </w:t>
      </w:r>
      <w:r>
        <w:rPr>
          <w:rFonts w:ascii="Times New Roman" w:hAnsi="Times New Roman"/>
          <w:i/>
        </w:rPr>
        <w:t xml:space="preserve">nothing </w:t>
      </w:r>
      <w:r>
        <w:rPr>
          <w:rFonts w:ascii="Times New Roman" w:hAnsi="Times New Roman"/>
        </w:rPr>
        <w:t xml:space="preserve">is </w:t>
      </w:r>
      <w:proofErr w:type="gramStart"/>
      <w:r>
        <w:rPr>
          <w:rFonts w:ascii="Times New Roman" w:hAnsi="Times New Roman"/>
        </w:rPr>
        <w:t>valuable</w:t>
      </w:r>
      <w:proofErr w:type="gramEnd"/>
      <w:r>
        <w:rPr>
          <w:rFonts w:ascii="Times New Roman" w:hAnsi="Times New Roman"/>
        </w:rPr>
        <w:t xml:space="preserve"> and all moral claims are always and essentially false? Doing so would be far too hasty, and in fact drastically out of line with the arguments we just saw. After all, a key claim in the radical debunking argument is that we already are valuing and disvaluing creatures, that our moral psychologies are in large part, but not totally, given to us, and that we do not discover morality out in the world but put it there ourselves. If this is the case, a perspective shift is required. In claiming that there is </w:t>
      </w:r>
      <w:r w:rsidRPr="00FF5F1E">
        <w:rPr>
          <w:rFonts w:ascii="Times New Roman" w:hAnsi="Times New Roman"/>
        </w:rPr>
        <w:t>no</w:t>
      </w:r>
      <w:r>
        <w:rPr>
          <w:rFonts w:ascii="Times New Roman" w:hAnsi="Times New Roman"/>
        </w:rPr>
        <w:t xml:space="preserve"> objective value in the world and no objective moral truths, </w:t>
      </w:r>
      <w:r>
        <w:rPr>
          <w:rFonts w:ascii="Times New Roman" w:hAnsi="Times New Roman"/>
        </w:rPr>
        <w:lastRenderedPageBreak/>
        <w:t>nihilism aims to pull a rug out from underneath us that we were never really standing on. Moral claims, we should think, do not and never did acquire justification or normative force from features of the world entirely outside our minds. We create moral systems from our values for our circumstances and constantly refine them to better or more effectively express our values while at the same time reflecting on and refining our values themselves.</w:t>
      </w:r>
    </w:p>
    <w:p w14:paraId="65AB20D3" w14:textId="77777777" w:rsidR="005E2423" w:rsidRDefault="005E2423" w:rsidP="005E2423">
      <w:pPr>
        <w:rPr>
          <w:rFonts w:ascii="Times New Roman" w:hAnsi="Times New Roman"/>
        </w:rPr>
      </w:pPr>
      <w:r>
        <w:rPr>
          <w:rFonts w:ascii="Times New Roman" w:hAnsi="Times New Roman"/>
        </w:rPr>
        <w:tab/>
        <w:t xml:space="preserve">If something like this view is correct (and we’ll spell the view out in more detail shortly), we should briefly note two points about how it problematizes a much wider range of metaethical theories than simple and strong versions of moral realism and anti-realism. First, because morality is a system we construct and constantly reconstruct and refine, we should not be very interested in metaethical views that purport to provide an analysis of some fixed meaning of moral terms and claims, such as realist cognitivist views according to which our moral claims report our truth-apt moral beliefs </w:t>
      </w:r>
      <w:r>
        <w:rPr>
          <w:rFonts w:ascii="Times New Roman" w:hAnsi="Times New Roman"/>
        </w:rPr>
        <w:fldChar w:fldCharType="begin"/>
      </w:r>
      <w:r>
        <w:rPr>
          <w:rFonts w:ascii="Times New Roman" w:hAnsi="Times New Roman"/>
        </w:rPr>
        <w:instrText xml:space="preserve"> ADDIN ZOTERO_ITEM CSL_CITATION {"citationID":"l1sFCxWp","properties":{"formattedCitation":"(e.g. Shafer-Landau 2005; Huemer 2005)","plainCitation":"(e.g. Shafer-Landau 2005; Huemer 2005)","noteIndex":0},"citationItems":[{"id":465,"uris":["http://zotero.org/users/local/Lg59Egbx/items/WRH8IG8P"],"uri":["http://zotero.org/users/local/Lg59Egbx/items/WRH8IG8P"],"itemData":{"id":465,"type":"book","title":"Moral Realism: A Defence","publisher":"Oxford University Press","publisher-place":"Oxford","event-place":"Oxford","author":[{"family":"Shafer-Landau","given":"Russ"}],"issued":{"date-parts":[["2005"]]}},"prefix":"e.g."},{"id":330,"uris":["http://zotero.org/users/local/Lg59Egbx/items/D7VI63NW"],"uri":["http://zotero.org/users/local/Lg59Egbx/items/D7VI63NW"],"itemData":{"id":330,"type":"book","title":"Ethical Intuitionism","publisher":"Palgrave MacMillan","publisher-place":"New York","event-place":"New York","author":[{"family":"Huemer","given":"Michael"}],"issued":{"date-parts":[["2005"]]}}}],"schema":"https://github.com/citation-style-language/schema/raw/master/csl-citation.json"} </w:instrText>
      </w:r>
      <w:r>
        <w:rPr>
          <w:rFonts w:ascii="Times New Roman" w:hAnsi="Times New Roman"/>
        </w:rPr>
        <w:fldChar w:fldCharType="separate"/>
      </w:r>
      <w:r w:rsidRPr="004317E4">
        <w:rPr>
          <w:rFonts w:ascii="Times New Roman" w:hAnsi="Times New Roman"/>
        </w:rPr>
        <w:t>(e.g. Shafer-Landau 2005; Huemer 2005)</w:t>
      </w:r>
      <w:r>
        <w:rPr>
          <w:rFonts w:ascii="Times New Roman" w:hAnsi="Times New Roman"/>
        </w:rPr>
        <w:fldChar w:fldCharType="end"/>
      </w:r>
      <w:r>
        <w:rPr>
          <w:rFonts w:ascii="Times New Roman" w:hAnsi="Times New Roman"/>
        </w:rPr>
        <w:t xml:space="preserve">, or anti-realist non-cognitivist / expressivist views according to which moral claims express our non-truth-apt emotional reactions </w:t>
      </w:r>
      <w:r>
        <w:rPr>
          <w:rFonts w:ascii="Times New Roman" w:hAnsi="Times New Roman"/>
        </w:rPr>
        <w:fldChar w:fldCharType="begin"/>
      </w:r>
      <w:r>
        <w:rPr>
          <w:rFonts w:ascii="Times New Roman" w:hAnsi="Times New Roman"/>
        </w:rPr>
        <w:instrText xml:space="preserve"> ADDIN ZOTERO_ITEM CSL_CITATION {"citationID":"ZPXzxVqp","properties":{"formattedCitation":"(Ayer 1952)","plainCitation":"(Ayer 1952)","noteIndex":0},"citationItems":[{"id":355,"uris":["http://zotero.org/users/local/Lg59Egbx/items/VP77LGXC"],"uri":["http://zotero.org/users/local/Lg59Egbx/items/VP77LGXC"],"itemData":{"id":355,"type":"book","title":"Language, Truth, and Logic","publisher":"Dover Publications","publisher-place":"New York","event-place":"New York","author":[{"family":"Ayer","given":"A.J."}],"issued":{"date-parts":[["1952"]]}}}],"schema":"https://github.com/citation-style-language/schema/raw/master/csl-citation.json"} </w:instrText>
      </w:r>
      <w:r>
        <w:rPr>
          <w:rFonts w:ascii="Times New Roman" w:hAnsi="Times New Roman"/>
        </w:rPr>
        <w:fldChar w:fldCharType="separate"/>
      </w:r>
      <w:r w:rsidRPr="004317E4">
        <w:rPr>
          <w:rFonts w:ascii="Times New Roman" w:hAnsi="Times New Roman"/>
        </w:rPr>
        <w:t>(Ayer 1952)</w:t>
      </w:r>
      <w:r>
        <w:rPr>
          <w:rFonts w:ascii="Times New Roman" w:hAnsi="Times New Roman"/>
        </w:rPr>
        <w:fldChar w:fldCharType="end"/>
      </w:r>
      <w:r>
        <w:rPr>
          <w:rFonts w:ascii="Times New Roman" w:hAnsi="Times New Roman"/>
        </w:rPr>
        <w:t xml:space="preserve"> or norms or attitudes </w:t>
      </w:r>
      <w:r>
        <w:rPr>
          <w:rFonts w:ascii="Times New Roman" w:hAnsi="Times New Roman"/>
        </w:rPr>
        <w:fldChar w:fldCharType="begin"/>
      </w:r>
      <w:r>
        <w:rPr>
          <w:rFonts w:ascii="Times New Roman" w:hAnsi="Times New Roman"/>
        </w:rPr>
        <w:instrText xml:space="preserve"> ADDIN ZOTERO_ITEM CSL_CITATION {"citationID":"Be7JIDiU","properties":{"formattedCitation":"(Gibbard 1990)","plainCitation":"(Gibbard 1990)","noteIndex":0},"citationItems":[{"id":357,"uris":["http://zotero.org/users/local/Lg59Egbx/items/R2TZYQ47"],"uri":["http://zotero.org/users/local/Lg59Egbx/items/R2TZYQ47"],"itemData":{"id":357,"type":"book","title":"Wise Choices, Apt Feelings","publisher":"Harvard University Press","publisher-place":"Cambridge, MA","event-place":"Cambridge, MA","author":[{"family":"Gibbard","given":"Alan"}],"issued":{"date-parts":[["1990"]]}}}],"schema":"https://github.com/citation-style-language/schema/raw/master/csl-citation.json"} </w:instrText>
      </w:r>
      <w:r>
        <w:rPr>
          <w:rFonts w:ascii="Times New Roman" w:hAnsi="Times New Roman"/>
        </w:rPr>
        <w:fldChar w:fldCharType="separate"/>
      </w:r>
      <w:r w:rsidRPr="00D34B23">
        <w:rPr>
          <w:rFonts w:ascii="Times New Roman" w:hAnsi="Times New Roman"/>
        </w:rPr>
        <w:t>(Gibbard 1990)</w:t>
      </w:r>
      <w:r>
        <w:rPr>
          <w:rFonts w:ascii="Times New Roman" w:hAnsi="Times New Roman"/>
        </w:rPr>
        <w:fldChar w:fldCharType="end"/>
      </w:r>
      <w:r>
        <w:rPr>
          <w:rFonts w:ascii="Times New Roman" w:hAnsi="Times New Roman"/>
        </w:rPr>
        <w:t xml:space="preserve"> - the meaning of moral claims depends on the ways we have constructed and understand our systems of morality, and so the meaning of moral claims at any particular time is contingent and changeable. Similarly, fictionalist metaethical views </w:t>
      </w:r>
      <w:r>
        <w:rPr>
          <w:rFonts w:ascii="Times New Roman" w:hAnsi="Times New Roman"/>
        </w:rPr>
        <w:fldChar w:fldCharType="begin"/>
      </w:r>
      <w:r>
        <w:rPr>
          <w:rFonts w:ascii="Times New Roman" w:hAnsi="Times New Roman"/>
        </w:rPr>
        <w:instrText xml:space="preserve"> ADDIN ZOTERO_ITEM CSL_CITATION {"citationID":"X6j2e04Y","properties":{"formattedCitation":"(e.g. Mackie 1991; Joyce 2007)","plainCitation":"(e.g. Mackie 1991; Joyce 2007)","noteIndex":0},"citationItems":[{"id":260,"uris":["http://zotero.org/users/local/Lg59Egbx/items/WGCE5SXC"],"uri":["http://zotero.org/users/local/Lg59Egbx/items/WGCE5SXC"],"itemData":{"id":260,"type":"book","title":"Ethics: Inventing Right and Wrong","publisher":"Penguin Books","author":[{"family":"Mackie","given":"John L."}],"issued":{"date-parts":[["1991"]],"season":"1977"}},"prefix":"e.g."},{"id":335,"uris":["http://zotero.org/users/local/Lg59Egbx/items/3D6N2VRV"],"uri":["http://zotero.org/users/local/Lg59Egbx/items/3D6N2VRV"],"itemData":{"id":335,"type":"book","title":"The Evolution of Morality","publisher":"MIT Press","publisher-place":"Cambridge, MA","event-place":"Cambridge, MA","author":[{"family":"Joyce","given":"Richard"}],"issued":{"date-parts":[["2007"]]}}}],"schema":"https://github.com/citation-style-language/schema/raw/master/csl-citation.json"} </w:instrText>
      </w:r>
      <w:r>
        <w:rPr>
          <w:rFonts w:ascii="Times New Roman" w:hAnsi="Times New Roman"/>
        </w:rPr>
        <w:fldChar w:fldCharType="separate"/>
      </w:r>
      <w:r w:rsidRPr="006B2710">
        <w:rPr>
          <w:rFonts w:ascii="Times New Roman" w:hAnsi="Times New Roman"/>
        </w:rPr>
        <w:t>(e.g. Mackie 1991; Joyce 2007)</w:t>
      </w:r>
      <w:r>
        <w:rPr>
          <w:rFonts w:ascii="Times New Roman" w:hAnsi="Times New Roman"/>
        </w:rPr>
        <w:fldChar w:fldCharType="end"/>
      </w:r>
      <w:r>
        <w:rPr>
          <w:rFonts w:ascii="Times New Roman" w:hAnsi="Times New Roman"/>
        </w:rPr>
        <w:t xml:space="preserve"> according to which moral terms like “good” or “right” mean </w:t>
      </w:r>
      <w:r>
        <w:rPr>
          <w:rFonts w:ascii="Times New Roman" w:hAnsi="Times New Roman"/>
          <w:i/>
        </w:rPr>
        <w:t xml:space="preserve">objectively </w:t>
      </w:r>
      <w:r>
        <w:rPr>
          <w:rFonts w:ascii="Times New Roman" w:hAnsi="Times New Roman"/>
        </w:rPr>
        <w:t xml:space="preserve">good or right, and thus falsify any moral claim containing them (because objective goodness or rightness does not exist) are problematized: if people would use moral terms understood as constructions rather than as referring to objective features of the world, those terms would not falsify the </w:t>
      </w:r>
      <w:r>
        <w:rPr>
          <w:rFonts w:ascii="Times New Roman" w:hAnsi="Times New Roman"/>
        </w:rPr>
        <w:lastRenderedPageBreak/>
        <w:t xml:space="preserve">sentences containing them. The second point we should briefly note, which we will also discuss in more detail shortly, is that the perspective shift away from concern over the existence of objective moral truths is also a shift away from a narrow concern about moral propositional attitudes. We do not just bring our moral beliefs to the table - we bring our entire moral psychologies, including patterns of perception, inference, salience, interpretation, association and explanation. Thus, a moral epistemology that focuses only on our beliefs (and their truth and justification) should seem oversimplified and outdated: our moral minds are far richer and far messier, and our metaethics and moral epistemology should reflect our best understanding of that richness and that messiness. </w:t>
      </w:r>
    </w:p>
    <w:p w14:paraId="71173975" w14:textId="77777777" w:rsidR="005E2423" w:rsidRPr="00B45D98" w:rsidRDefault="005E2423" w:rsidP="005E2423">
      <w:pPr>
        <w:rPr>
          <w:rFonts w:ascii="Times New Roman" w:hAnsi="Times New Roman"/>
        </w:rPr>
      </w:pPr>
      <w:r>
        <w:rPr>
          <w:rFonts w:ascii="Times New Roman" w:hAnsi="Times New Roman"/>
        </w:rPr>
        <w:tab/>
        <w:t xml:space="preserve">But, fortunately, we do not need to start from scratch here, in at least three important ways. First, when I claim that morality is a system we invent and constantly refine based on our values, this is </w:t>
      </w:r>
      <w:r>
        <w:rPr>
          <w:rFonts w:ascii="Times New Roman" w:hAnsi="Times New Roman"/>
          <w:i/>
        </w:rPr>
        <w:t>both</w:t>
      </w:r>
      <w:r>
        <w:rPr>
          <w:rFonts w:ascii="Times New Roman" w:hAnsi="Times New Roman"/>
        </w:rPr>
        <w:t xml:space="preserve"> a normative and a descriptive claim. It is normative in the sense that it tells us how we ought (epistemically </w:t>
      </w:r>
      <w:r>
        <w:rPr>
          <w:rFonts w:ascii="Times New Roman" w:hAnsi="Times New Roman"/>
          <w:i/>
        </w:rPr>
        <w:t xml:space="preserve">and </w:t>
      </w:r>
      <w:r>
        <w:rPr>
          <w:rFonts w:ascii="Times New Roman" w:hAnsi="Times New Roman"/>
        </w:rPr>
        <w:t>morally) to think about morality, and upon examination and reflection gives us directions for justifying and improving it. But, it is also a descriptive claim in that, if the epistemic premise that there are no knowable objective values and the psychological premise that we are valuing creatures nonetheless both hold, then constructing and reconstructing, designing and redesigning morality</w:t>
      </w:r>
      <w:r w:rsidRPr="00FD2184">
        <w:rPr>
          <w:rFonts w:ascii="Times New Roman" w:hAnsi="Times New Roman"/>
          <w:i/>
        </w:rPr>
        <w:t xml:space="preserve"> is exactly what we have </w:t>
      </w:r>
      <w:r>
        <w:rPr>
          <w:rFonts w:ascii="Times New Roman" w:hAnsi="Times New Roman"/>
          <w:i/>
        </w:rPr>
        <w:t xml:space="preserve">always </w:t>
      </w:r>
      <w:r w:rsidRPr="00FD2184">
        <w:rPr>
          <w:rFonts w:ascii="Times New Roman" w:hAnsi="Times New Roman"/>
          <w:i/>
        </w:rPr>
        <w:t>already been doing</w:t>
      </w:r>
      <w:r>
        <w:rPr>
          <w:rFonts w:ascii="Times New Roman" w:hAnsi="Times New Roman"/>
        </w:rPr>
        <w:t xml:space="preserve">. We have developed the ethical norms, principles, institutions, theories, practices, and perspectives we have by refining our moral systems based on those antecedently-held values and perspectives. Thus, the account of moral justification that I will develop here </w:t>
      </w:r>
      <w:r>
        <w:rPr>
          <w:rFonts w:ascii="Times New Roman" w:hAnsi="Times New Roman"/>
        </w:rPr>
        <w:lastRenderedPageBreak/>
        <w:t xml:space="preserve">will and </w:t>
      </w:r>
      <w:r>
        <w:rPr>
          <w:rFonts w:ascii="Times New Roman" w:hAnsi="Times New Roman"/>
          <w:i/>
        </w:rPr>
        <w:t xml:space="preserve">should </w:t>
      </w:r>
      <w:r>
        <w:rPr>
          <w:rFonts w:ascii="Times New Roman" w:hAnsi="Times New Roman"/>
        </w:rPr>
        <w:t xml:space="preserve">look extremely </w:t>
      </w:r>
      <w:proofErr w:type="gramStart"/>
      <w:r>
        <w:rPr>
          <w:rFonts w:ascii="Times New Roman" w:hAnsi="Times New Roman"/>
        </w:rPr>
        <w:t>similar to</w:t>
      </w:r>
      <w:proofErr w:type="gramEnd"/>
      <w:r>
        <w:rPr>
          <w:rFonts w:ascii="Times New Roman" w:hAnsi="Times New Roman"/>
        </w:rPr>
        <w:t xml:space="preserve"> the ways that we already attempt to give moral justification.</w:t>
      </w:r>
    </w:p>
    <w:p w14:paraId="2304328B" w14:textId="77777777" w:rsidR="005E2423" w:rsidRDefault="005E2423" w:rsidP="005E2423">
      <w:pPr>
        <w:ind w:firstLine="360"/>
        <w:rPr>
          <w:rFonts w:ascii="Times New Roman" w:hAnsi="Times New Roman"/>
        </w:rPr>
      </w:pPr>
      <w:r>
        <w:rPr>
          <w:rFonts w:ascii="Times New Roman" w:hAnsi="Times New Roman"/>
        </w:rPr>
        <w:t xml:space="preserve">Second, this is not totally new territory in moral philosophy. A wide variety of ethical theories have explicitly treated and provided robust accounts of morality as a system we have invented to better express and support our values and achieve our goals. These include, to take a small sampling, fictionalist projects such as those of Mackie </w:t>
      </w:r>
      <w:r>
        <w:rPr>
          <w:rFonts w:ascii="Times New Roman" w:hAnsi="Times New Roman"/>
        </w:rPr>
        <w:fldChar w:fldCharType="begin"/>
      </w:r>
      <w:r>
        <w:rPr>
          <w:rFonts w:ascii="Times New Roman" w:hAnsi="Times New Roman"/>
        </w:rPr>
        <w:instrText xml:space="preserve"> ADDIN ZOTERO_ITEM CSL_CITATION {"citationID":"0EQNv0o7","properties":{"formattedCitation":"(1991)","plainCitation":"(1991)","noteIndex":0},"citationItems":[{"id":260,"uris":["http://zotero.org/users/local/Lg59Egbx/items/WGCE5SXC"],"uri":["http://zotero.org/users/local/Lg59Egbx/items/WGCE5SXC"],"itemData":{"id":260,"type":"book","title":"Ethics: Inventing Right and Wrong","publisher":"Penguin Books","author":[{"family":"Mackie","given":"John L."}],"issued":{"date-parts":[["1991"]],"season":"1977"}},"suppress-author":true}],"schema":"https://github.com/citation-style-language/schema/raw/master/csl-citation.json"} </w:instrText>
      </w:r>
      <w:r>
        <w:rPr>
          <w:rFonts w:ascii="Times New Roman" w:hAnsi="Times New Roman"/>
        </w:rPr>
        <w:fldChar w:fldCharType="separate"/>
      </w:r>
      <w:r w:rsidRPr="00DC65A5">
        <w:rPr>
          <w:rFonts w:ascii="Times New Roman" w:hAnsi="Times New Roman"/>
        </w:rPr>
        <w:t>(1991)</w:t>
      </w:r>
      <w:r>
        <w:rPr>
          <w:rFonts w:ascii="Times New Roman" w:hAnsi="Times New Roman"/>
        </w:rPr>
        <w:fldChar w:fldCharType="end"/>
      </w:r>
      <w:r>
        <w:rPr>
          <w:rFonts w:ascii="Times New Roman" w:hAnsi="Times New Roman"/>
        </w:rPr>
        <w:t xml:space="preserve"> and Joyce </w:t>
      </w:r>
      <w:r>
        <w:rPr>
          <w:rFonts w:ascii="Times New Roman" w:hAnsi="Times New Roman"/>
        </w:rPr>
        <w:fldChar w:fldCharType="begin"/>
      </w:r>
      <w:r>
        <w:rPr>
          <w:rFonts w:ascii="Times New Roman" w:hAnsi="Times New Roman"/>
        </w:rPr>
        <w:instrText xml:space="preserve"> ADDIN ZOTERO_ITEM CSL_CITATION {"citationID":"yNZyIZHP","properties":{"formattedCitation":"(2007)","plainCitation":"(2007)","noteIndex":0},"citationItems":[{"id":335,"uris":["http://zotero.org/users/local/Lg59Egbx/items/3D6N2VRV"],"uri":["http://zotero.org/users/local/Lg59Egbx/items/3D6N2VRV"],"itemData":{"id":335,"type":"book","title":"The Evolution of Morality","publisher":"MIT Press","publisher-place":"Cambridge, MA","event-place":"Cambridge, MA","author":[{"family":"Joyce","given":"Richard"}],"issued":{"date-parts":[["2007"]]}},"suppress-author":true}],"schema":"https://github.com/citation-style-language/schema/raw/master/csl-citation.json"} </w:instrText>
      </w:r>
      <w:r>
        <w:rPr>
          <w:rFonts w:ascii="Times New Roman" w:hAnsi="Times New Roman"/>
        </w:rPr>
        <w:fldChar w:fldCharType="separate"/>
      </w:r>
      <w:r w:rsidRPr="00DC65A5">
        <w:rPr>
          <w:rFonts w:ascii="Times New Roman" w:hAnsi="Times New Roman"/>
        </w:rPr>
        <w:t>(2007)</w:t>
      </w:r>
      <w:r>
        <w:rPr>
          <w:rFonts w:ascii="Times New Roman" w:hAnsi="Times New Roman"/>
        </w:rPr>
        <w:fldChar w:fldCharType="end"/>
      </w:r>
      <w:r>
        <w:rPr>
          <w:rFonts w:ascii="Times New Roman" w:hAnsi="Times New Roman"/>
        </w:rPr>
        <w:t xml:space="preserve">, pragmatic naturalist theories such as those of </w:t>
      </w:r>
      <w:proofErr w:type="spellStart"/>
      <w:r>
        <w:rPr>
          <w:rFonts w:ascii="Times New Roman" w:hAnsi="Times New Roman"/>
        </w:rPr>
        <w:t>Kitcher</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{"citationID":"UZ81zOfg","properties":{"formattedCitation":"(2011, 2012)","plainCitation":"(2011, 2012)","noteIndex":0},"citationItems":[{"id":73,"uris":["http://zotero.org/users/local/Lg59Egbx/items/3CFX82ED"],"uri":["http://zotero.org/users/local/Lg59Egbx/items/3CFX82ED"],"itemData":{"id":73,"type":"book","title":"The Ethical Project","publisher":"Harvard University Press","publisher-place":"Cambridge, MA","event-place":"Cambridge, MA","author":[{"family":"Kitcher","given":"Phillip"}],"issued":{"date-parts":[["2011"]]}},"suppress-author":true},{"id":337,"uris":["http://zotero.org/users/local/Lg59Egbx/items/AG55B8QX"],"uri":["http://zotero.org/users/local/Lg59Egbx/items/AG55B8QX"],"itemData":{"id":337,"type":"chapter","title":"Naturalistic Ethics Without Fallacies","container-title":"Evolution and Morality","publisher":"NYU Press","publisher-place":"New York","page":"3-30","event-place":"New York","author":[{"family":"Kitcher","given":"Phillip"}],"editor":[{"family":"Fleming","given":"James E."},{"family":"Levinson","given":"Sanford"}],"issued":{"date-parts":[["2012"]]}}}],"schema":"https://github.com/citation-style-language/schema/raw/master/csl-citation.json"} </w:instrText>
      </w:r>
      <w:r>
        <w:rPr>
          <w:rFonts w:ascii="Times New Roman" w:hAnsi="Times New Roman"/>
        </w:rPr>
        <w:fldChar w:fldCharType="separate"/>
      </w:r>
      <w:r w:rsidRPr="00DC65A5">
        <w:rPr>
          <w:rFonts w:ascii="Times New Roman" w:hAnsi="Times New Roman"/>
        </w:rPr>
        <w:t>(2011, 2012)</w:t>
      </w:r>
      <w:r>
        <w:rPr>
          <w:rFonts w:ascii="Times New Roman" w:hAnsi="Times New Roman"/>
        </w:rPr>
        <w:fldChar w:fldCharType="end"/>
      </w:r>
      <w:r>
        <w:rPr>
          <w:rFonts w:ascii="Times New Roman" w:hAnsi="Times New Roman"/>
        </w:rPr>
        <w:t xml:space="preserve"> and Sarkissian, Wong, and Flanagan </w:t>
      </w:r>
      <w:r>
        <w:rPr>
          <w:rFonts w:ascii="Times New Roman" w:hAnsi="Times New Roman"/>
        </w:rPr>
        <w:fldChar w:fldCharType="begin"/>
      </w:r>
      <w:r>
        <w:rPr>
          <w:rFonts w:ascii="Times New Roman" w:hAnsi="Times New Roman"/>
        </w:rPr>
        <w:instrText xml:space="preserve"> ADDIN ZOTERO_ITEM CSL_CITATION {"citationID":"GeyL6Qw5","properties":{"formattedCitation":"(2016)","plainCitation":"(2016)","noteIndex":0},"citationItems":[{"id":338,"uris":["http://zotero.org/users/local/Lg59Egbx/items/H7I5CRKF"],"uri":["http://zotero.org/users/local/Lg59Egbx/items/H7I5CRKF"],"itemData":{"id":338,"type":"chapter","title":"Naturalizing Ethics","container-title":"The Blackwell Companion to Naturalism","publisher":"John Wiley &amp; Sons","page":"16-32","author":[{"family":"Flanagan","given":"Owen"},{"family":"Sarkissian","given":"Hagop"},{"family":"Wong","given":"David"}],"editor":[{"family":"Clark","given":"Kelly James"}],"issued":{"date-parts":[["2016"]]}},"suppress-author":true}],"schema":"https://github.com/citation-style-language/schema/raw/master/csl-citation.json"} </w:instrText>
      </w:r>
      <w:r>
        <w:rPr>
          <w:rFonts w:ascii="Times New Roman" w:hAnsi="Times New Roman"/>
        </w:rPr>
        <w:fldChar w:fldCharType="separate"/>
      </w:r>
      <w:r w:rsidRPr="00DC65A5">
        <w:rPr>
          <w:rFonts w:ascii="Times New Roman" w:hAnsi="Times New Roman"/>
        </w:rPr>
        <w:t>(2016)</w:t>
      </w:r>
      <w:r>
        <w:rPr>
          <w:rFonts w:ascii="Times New Roman" w:hAnsi="Times New Roman"/>
        </w:rPr>
        <w:fldChar w:fldCharType="end"/>
      </w:r>
      <w:r>
        <w:rPr>
          <w:rFonts w:ascii="Times New Roman" w:hAnsi="Times New Roman"/>
        </w:rPr>
        <w:t xml:space="preserve"> and the “accommodationist” anti-realist views that developed in dialogue </w:t>
      </w:r>
      <w:r>
        <w:rPr>
          <w:rFonts w:ascii="Times New Roman" w:hAnsi="Times New Roman"/>
        </w:rPr>
        <w:fldChar w:fldCharType="begin"/>
      </w:r>
      <w:r>
        <w:rPr>
          <w:rFonts w:ascii="Times New Roman" w:hAnsi="Times New Roman"/>
        </w:rPr>
        <w:instrText xml:space="preserve"> ADDIN ZOTERO_ITEM CSL_CITATION {"citationID":"oUQudwqg","properties":{"formattedCitation":"(Campbell and Kumar 2012, 2013; Kurth 2017)","plainCitation":"(Campbell and Kumar 2012, 2013; Kurth 2017)","noteIndex":0},"citationItems":[{"id":25,"uris":["http://zotero.org/users/local/Lg59Egbx/items/UDRR8R9K"],"uri":["http://zotero.org/users/local/Lg59Egbx/items/UDRR8R9K"],"itemData":{"id":25,"type":"article-journal","title":"Moral Reasoning on the Ground","container-title":"Ethics","page":"273-312","volume":"122","issue":"2","abstract":"We present a unified empirical and philosophical account of moral consistency reasoning, a distinctive form of moral reasoning that exposes inconsistencies among moral judgments about concrete cases. Judgments opposed in belief or in emotion and motivation are inconsistent when the cases are similar\nin morally relevant respects. Moral consistency reasoning, we argue, regularly shapes moral thought and feeling by coordinating two systems described in dual process models of moral cognition. Our empirical explanation of moral change fills a gap in the empirical literature, making psychologically plausible a defensible new model of justified moral change and a hybrid theory of moral judgment.","author":[{"family":"Campbell","given":"Richard"},{"family":"Kumar","given":"Victor"}],"issued":{"date-parts":[["2012"]]}}},{"id":27,"uris":["http://zotero.org/users/local/Lg59Egbx/items/8T84F5IC"],"uri":["http://zotero.org/users/local/Lg59Egbx/items/8T84F5IC"],"itemData":{"id":27,"type":"article-journal","title":"Pragmatic naturalism and moral objectivity","container-title":"Analysis","page":"446-455","volume":"73","issue":"1","author":[{"family":"Campbell","given":"Richard"},{"family":"Kumar","given":"Victor"}],"issued":{"date-parts":[["2013"]]}}},{"id":74,"uris":["http://zotero.org/users/local/Lg59Egbx/items/FZN6ZPBT"],"uri":["http://zotero.org/users/local/Lg59Egbx/items/FZN6ZPBT"],"itemData":{"id":74,"type":"speech","title":"Anti-Realist Moral Progress and the Problem of Moral Reformers","publisher-place":"Seattle, WA","event":"American Philosophical Association - Pacific Division Meeting","event-place":"Seattle, WA","abstract":"Accommodationist anti-realists want to make sense of moral progress. To do this, they standardly appeal to our general responsiveness\nto social pressure against being morally inconsistent. But moral reformers (e.g., abolitionists, suffragists) present an unappreciated\nchallenge to this picture: their deliberations display an independence of mind that fits poorly with the accommodationists’ moral\npsychology. However, a closer look at the decision making of reformers reveals that their distinctive independence of thought is\nundergirded by an unease—an anxiety—about what to do in the face of moral uncertainty. Taking note of this paves the way to a better\naccommodationist account.","author":[{"family":"Kurth","given":"Charlie"}],"issued":{"date-parts":[["2017"]]}}}],"schema":"https://github.com/citation-style-language/schema/raw/master/csl-citation.json"} </w:instrText>
      </w:r>
      <w:r>
        <w:rPr>
          <w:rFonts w:ascii="Times New Roman" w:hAnsi="Times New Roman"/>
        </w:rPr>
        <w:fldChar w:fldCharType="separate"/>
      </w:r>
      <w:r w:rsidRPr="00DC65A5">
        <w:rPr>
          <w:rFonts w:ascii="Times New Roman" w:hAnsi="Times New Roman"/>
        </w:rPr>
        <w:t>(Campbell and Kumar 2012, 2013; Kurth 2017)</w:t>
      </w:r>
      <w:r>
        <w:rPr>
          <w:rFonts w:ascii="Times New Roman" w:hAnsi="Times New Roman"/>
        </w:rPr>
        <w:fldChar w:fldCharType="end"/>
      </w:r>
      <w:r>
        <w:rPr>
          <w:rFonts w:ascii="Times New Roman" w:hAnsi="Times New Roman"/>
        </w:rPr>
        <w:t xml:space="preserve">, and </w:t>
      </w:r>
      <w:proofErr w:type="spellStart"/>
      <w:r>
        <w:rPr>
          <w:rFonts w:ascii="Times New Roman" w:hAnsi="Times New Roman"/>
        </w:rPr>
        <w:t>Humean</w:t>
      </w:r>
      <w:proofErr w:type="spellEnd"/>
      <w:r>
        <w:rPr>
          <w:rFonts w:ascii="Times New Roman" w:hAnsi="Times New Roman"/>
        </w:rPr>
        <w:t xml:space="preserve"> constructivism as developed by Street </w:t>
      </w:r>
      <w:r>
        <w:rPr>
          <w:rFonts w:ascii="Times New Roman" w:hAnsi="Times New Roman"/>
        </w:rPr>
        <w:fldChar w:fldCharType="begin"/>
      </w:r>
      <w:r>
        <w:rPr>
          <w:rFonts w:ascii="Times New Roman" w:hAnsi="Times New Roman"/>
        </w:rPr>
        <w:instrText xml:space="preserve"> ADDIN ZOTERO_ITEM CSL_CITATION {"citationID":"Itp7kBa7","properties":{"formattedCitation":"(2010, 2006; see also Arruda 2017)","plainCitation":"(2010, 2006; see also Arruda 2017)","noteIndex":0},"citationItems":[{"id":461,"uris":["http://zotero.org/users/local/Lg59Egbx/items/9XFQGD29"],"uri":["http://zotero.org/users/local/Lg59Egbx/items/9XFQGD29"],"itemData":{"id":461,"type":"article-journal","title":"What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suppress-author":true},{"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id":457,"uris":["http://zotero.org/users/local/Lg59Egbx/items/GXSM9YZZ"],"uri":["http://zotero.org/users/local/Lg59Egbx/items/GXSM9YZZ"],"itemData":{"id":457,"type":"article-journal","title":"The Varieties of Moral Improvement, or why Metaethical Constructivism must Explain Moral Progress","container-title":"Ethical Theory and Moral Practice","page":"17-38","volume":"20","abstract":"Among the available metaethical views, it would seem that moral realism—in\nparticular moral naturalism—must explain the possibility of moral progress. We see this\nin the oft-used argument from disagreement against various moral realist views. My\nsuggestion in this paper is that, surprisingly, metaethical constructivism has at least as\npressing a need to explain moral progress. I take moral progress to be, minimally, the\nopportunity to access and to act in light of moral facts of the matter, whether they are\nmind-independent or -dependent. For the metaethical constructivist, however, I add that\nmoral progress ought also mean that agents come to be or could come to be motivated\nto act in light of the right kind of moral judgments. Together I take this to mean that,\nfor all forms of constructivism, moral progress must be explained as a form of moral\nimprovement, or agents aspiring to be better sorts of moral agents. In what moral\nimprovement consists differs for various forms of constructivism. Here I distinguish\nbetween three different versions of metaethical constructivism: Humean constructivists\nas represented by Street (2008, 2010, 2012), Kantian constitutivist constructivists as\nrepresented by Korsgaard, and constructivists about practical reason as represented by\nCarla Bagnoli (2002, 2013). I conclude by showing that only constructivism as a view\nabout practical reason can fully account for moral progress qua the opportunity for\nmoral improvement.","author":[{"family":"Arruda","given":"Caroline T"}],"issued":{"date-parts":[["2017"]]}},"prefix":"see also"}],"schema":"https://github.com/citation-style-language/schema/raw/master/csl-citation.json"} </w:instrText>
      </w:r>
      <w:r>
        <w:rPr>
          <w:rFonts w:ascii="Times New Roman" w:hAnsi="Times New Roman"/>
        </w:rPr>
        <w:fldChar w:fldCharType="separate"/>
      </w:r>
      <w:r w:rsidRPr="00DC65A5">
        <w:rPr>
          <w:rFonts w:ascii="Times New Roman" w:hAnsi="Times New Roman"/>
        </w:rPr>
        <w:t>(2010, 2006; see also Arruda 2017)</w:t>
      </w:r>
      <w:r>
        <w:rPr>
          <w:rFonts w:ascii="Times New Roman" w:hAnsi="Times New Roman"/>
        </w:rPr>
        <w:fldChar w:fldCharType="end"/>
      </w:r>
      <w:r>
        <w:rPr>
          <w:rFonts w:ascii="Times New Roman" w:hAnsi="Times New Roman"/>
        </w:rPr>
        <w:t>. They also include historical constructivist moral theories, the earliest of which that were developed in detail likely were those of the early Confucian philosophers Xunzi and possibly Mengzi.</w:t>
      </w:r>
      <w:r w:rsidRPr="002E741B">
        <w:rPr>
          <w:rStyle w:val="FootnoteReference"/>
        </w:rPr>
        <w:footnoteReference w:id="38"/>
      </w:r>
    </w:p>
    <w:p w14:paraId="7313CDD8" w14:textId="77777777" w:rsidR="005E2423" w:rsidRDefault="005E2423" w:rsidP="005E2423">
      <w:pPr>
        <w:rPr>
          <w:rFonts w:ascii="Times New Roman" w:hAnsi="Times New Roman"/>
        </w:rPr>
      </w:pPr>
      <w:r>
        <w:rPr>
          <w:rFonts w:ascii="Times New Roman" w:hAnsi="Times New Roman"/>
        </w:rPr>
        <w:tab/>
        <w:t xml:space="preserve">Third, as we’ve seen, a key feature of the metaethical view I’ll develop here has been its commitment to a realistic moral psychology: it eschews simplified, reductive models of our moral mind comprised entirely of our moral beliefs and desires and instead treats our moral minds in terms of perspectives. This is, in some ways, a radical </w:t>
      </w:r>
      <w:r>
        <w:rPr>
          <w:rFonts w:ascii="Times New Roman" w:hAnsi="Times New Roman"/>
        </w:rPr>
        <w:lastRenderedPageBreak/>
        <w:t xml:space="preserve">departure from simplistic models of our minds that have been historically common in ethics. But here we also do not need to start from scratch. There has been a growing literature examining perspective and the role it plays in our epistemology </w:t>
      </w:r>
      <w:r>
        <w:rPr>
          <w:rFonts w:ascii="Times New Roman" w:hAnsi="Times New Roman"/>
        </w:rPr>
        <w:fldChar w:fldCharType="begin"/>
      </w:r>
      <w:r>
        <w:rPr>
          <w:rFonts w:ascii="Times New Roman" w:hAnsi="Times New Roman"/>
        </w:rPr>
        <w:instrText xml:space="preserve"> ADDIN ZOTERO_ITEM CSL_CITATION {"citationID":"sBIUrhZT","properties":{"formattedCitation":"(see Camp 2006, 2013; Elgin 2002, 2010; Riggs 2016)","plainCitation":"(see Camp 2006, 2013; Elgin 2002, 2010; Riggs 2016)","noteIndex":0},"citationItems":[{"id":161,"uris":["http://zotero.org/users/local/Lg59Egbx/items/X3SG436A"],"uri":["http://zotero.org/users/local/Lg59Egbx/items/X3SG436A"],"itemData":{"id":161,"type":"article-journal","title":"Metaphor and That Certain 'Je Ne Sais Quoi'","container-title":"Philosophical Studies","page":"1-25","volume":"129","author":[{"family":"Camp","given":"Elisabeth"}],"issued":{"date-parts":[["2006"]]}},"prefix":"see"},{"id":162,"uris":["http://zotero.org/users/local/Lg59Egbx/items/7MBUJXHR"],"uri":["http://zotero.org/users/local/Lg59Egbx/items/7MBUJXHR"],"itemData":{"id":162,"type":"article-journal","title":"Slurring Perspectives","container-title":"Analytic Philosophy","page":"330-349","volume":"54","issue":"3","author":[{"family":"Camp","given":"Elisabeth"}],"issued":{"date-parts":[["2013"]]}}},{"id":163,"uris":["http://zotero.org/users/local/Lg59Egbx/items/X82TEAWH"],"uri":["http://zotero.org/users/local/Lg59Egbx/items/X82TEAWH"],"itemData":{"id":163,"type":"article-journal","title":"Art in the Advancement of Understanding","container-title":"Americal Philosophical Qaurterly","page":"1-12","volume":"39","issue":"1","author":[{"family":"Elgin","given":"Catherine"}],"issued":{"date-parts":[["2002"]]}}},{"id":164,"uris":["http://zotero.org/users/local/Lg59Egbx/items/3EZS4MGN"],"uri":["http://zotero.org/users/local/Lg59Egbx/items/3EZS4MGN"],"itemData":{"id":164,"type":"article-journal","title":"Keeping Things in Perspective","container-title":"Philosophical Studies","page":"439-447","volume":"150","issue":"3","author":[{"family":"Elgin","given":"Catherine"}],"issued":{"date-parts":[["2010"]]}}},{"id":168,"uris":["http://zotero.org/users/local/Lg59Egbx/items/EJGTSKRZ"],"uri":["http://zotero.org/users/local/Lg59Egbx/items/EJGTSKRZ"],"itemData":{"id":168,"type":"chapter","title":"Open-Mindedness, Insight, and Understanding","container-title":"Intellectual Virtues and Education: Essays in Applied Virtue Epistemology","publisher":"Routledge","page":"18-37","shortTitle":"Intellectual Virtues and Education","author":[{"family":"Riggs","given":"Wayne D."}],"editor":[{"family":"Baehr","given":"Jason"}],"issued":{"date-parts":[["2016"]]}}}],"schema":"https://github.com/citation-style-language/schema/raw/master/csl-citation.json"} </w:instrText>
      </w:r>
      <w:r>
        <w:rPr>
          <w:rFonts w:ascii="Times New Roman" w:hAnsi="Times New Roman"/>
        </w:rPr>
        <w:fldChar w:fldCharType="separate"/>
      </w:r>
      <w:r w:rsidRPr="00ED74C3">
        <w:rPr>
          <w:rFonts w:ascii="Times New Roman" w:hAnsi="Times New Roman"/>
        </w:rPr>
        <w:t>(see Camp 2006, 2013; Elgin 2002, 2010; Riggs 2016)</w:t>
      </w:r>
      <w:r>
        <w:rPr>
          <w:rFonts w:ascii="Times New Roman" w:hAnsi="Times New Roman"/>
        </w:rPr>
        <w:fldChar w:fldCharType="end"/>
      </w:r>
      <w:r>
        <w:rPr>
          <w:rFonts w:ascii="Times New Roman" w:hAnsi="Times New Roman"/>
        </w:rPr>
        <w:t>. But before we discuss that literature in more detail I will need to say about more about the positive metaethical view that I am defending in this dissertation.</w:t>
      </w:r>
    </w:p>
    <w:p w14:paraId="59CCBF05" w14:textId="77777777" w:rsidR="005E2423" w:rsidRPr="008E169A" w:rsidRDefault="004A549A" w:rsidP="00172951">
      <w:pPr>
        <w:pStyle w:val="Heading3"/>
      </w:pPr>
      <w:bookmarkStart w:id="41" w:name="_Toc532429244"/>
      <w:r>
        <w:t>3.3.2</w:t>
      </w:r>
      <w:r w:rsidR="005E2423" w:rsidRPr="008E169A">
        <w:t xml:space="preserve"> Perspectival Naturalism</w:t>
      </w:r>
      <w:bookmarkEnd w:id="41"/>
    </w:p>
    <w:p w14:paraId="1EC8FDDB" w14:textId="77777777" w:rsidR="005E2423" w:rsidRPr="00ED74C3" w:rsidRDefault="005E2423" w:rsidP="005E2423">
      <w:pPr>
        <w:rPr>
          <w:rFonts w:ascii="Times New Roman" w:hAnsi="Times New Roman"/>
          <w:b/>
          <w:strike/>
        </w:rPr>
      </w:pPr>
      <w:r>
        <w:rPr>
          <w:rFonts w:ascii="Times New Roman" w:hAnsi="Times New Roman"/>
        </w:rPr>
        <w:tab/>
      </w:r>
      <w:bookmarkStart w:id="42" w:name="_Hlk523049984"/>
      <w:r>
        <w:rPr>
          <w:rFonts w:ascii="Times New Roman" w:hAnsi="Times New Roman"/>
        </w:rPr>
        <w:t xml:space="preserve">Let’s pause to check our bearings here. So far, I have argued that strong versions of moral realism and anti-realism (as well as several other metaethical views) cannot succeed, and that morality is a system we create and refine over time based on values that were originally given to us largely but not entirely by evolution. </w:t>
      </w:r>
      <w:bookmarkEnd w:id="42"/>
      <w:r>
        <w:rPr>
          <w:rFonts w:ascii="Times New Roman" w:hAnsi="Times New Roman"/>
        </w:rPr>
        <w:t xml:space="preserve">The next step of the project is to describe in more detail the alternative metaethical view I will adopt, perspectival naturalism. As I said at the outset of this chapter, we need this metaethical view to do three things. The first is that it must be plausible - especially given the radical debunking argument and our best scientific understanding of our moral psychologies. Relatedly, the second thing that perspectival naturalism must do in this chapter is provide a framework </w:t>
      </w:r>
      <w:r w:rsidR="00533E11">
        <w:rPr>
          <w:rFonts w:ascii="Times New Roman" w:hAnsi="Times New Roman"/>
        </w:rPr>
        <w:t>for how</w:t>
      </w:r>
      <w:r>
        <w:rPr>
          <w:rFonts w:ascii="Times New Roman" w:hAnsi="Times New Roman"/>
        </w:rPr>
        <w:t xml:space="preserve"> moral claims, systems, and perspectives are justified because doing so is both a requirement for any plausible non-nihilist metaethical view and will be necessary for providing guidelines in how the normative argument in the next chapter for the Consequences and Character conditions should go. The third thing that perspectival naturalism must do in this chapter is that, without running afoul of our second goal, it must somehow dislodge our currently-held moral intuitions. It must provide reasons to accept the relatively revisionary nature of the </w:t>
      </w:r>
      <w:r>
        <w:rPr>
          <w:rFonts w:ascii="Times New Roman" w:hAnsi="Times New Roman"/>
        </w:rPr>
        <w:lastRenderedPageBreak/>
        <w:t>Consequences and Character conditions without reverting to some radical form of normative subjectivism.</w:t>
      </w:r>
      <w:r w:rsidRPr="00ED74C3">
        <w:rPr>
          <w:rFonts w:ascii="Times New Roman" w:hAnsi="Times New Roman"/>
          <w:strike/>
        </w:rPr>
        <w:t xml:space="preserve"> </w:t>
      </w:r>
    </w:p>
    <w:p w14:paraId="1FBF88A3" w14:textId="77777777" w:rsidR="005E2423" w:rsidRDefault="005E2423" w:rsidP="005E2423">
      <w:pPr>
        <w:rPr>
          <w:rFonts w:ascii="Times New Roman" w:hAnsi="Times New Roman"/>
        </w:rPr>
      </w:pPr>
      <w:r>
        <w:rPr>
          <w:rFonts w:ascii="Times New Roman" w:hAnsi="Times New Roman"/>
        </w:rPr>
        <w:tab/>
        <w:t xml:space="preserve">Street </w:t>
      </w:r>
      <w:r>
        <w:rPr>
          <w:rFonts w:ascii="Times New Roman" w:hAnsi="Times New Roman"/>
        </w:rPr>
        <w:fldChar w:fldCharType="begin"/>
      </w:r>
      <w:r>
        <w:rPr>
          <w:rFonts w:ascii="Times New Roman" w:hAnsi="Times New Roman"/>
        </w:rPr>
        <w:instrText xml:space="preserve"> ADDIN ZOTERO_ITEM CSL_CITATION {"citationID":"IvGPzhHF","properties":{"formattedCitation":"(2010)","plainCitation":"(2010)","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often\noverlooked.","author":[{"family":"Street","given":"Sharon"}],"issued":{"date-parts":[["2010"]]}},"suppress-author":true}],"schema":"https://github.com/citation-style-language/schema/raw/master/csl-citation.json"} </w:instrText>
      </w:r>
      <w:r>
        <w:rPr>
          <w:rFonts w:ascii="Times New Roman" w:hAnsi="Times New Roman"/>
        </w:rPr>
        <w:fldChar w:fldCharType="separate"/>
      </w:r>
      <w:r w:rsidRPr="00BE3F17">
        <w:rPr>
          <w:rFonts w:ascii="Times New Roman" w:hAnsi="Times New Roman"/>
        </w:rPr>
        <w:t>(2010)</w:t>
      </w:r>
      <w:r>
        <w:rPr>
          <w:rFonts w:ascii="Times New Roman" w:hAnsi="Times New Roman"/>
        </w:rPr>
        <w:fldChar w:fldCharType="end"/>
      </w:r>
      <w:r>
        <w:rPr>
          <w:rFonts w:ascii="Times New Roman" w:hAnsi="Times New Roman"/>
        </w:rPr>
        <w:t xml:space="preserve"> helpfully distinguishes between two versions (Kantian and </w:t>
      </w:r>
      <w:proofErr w:type="spellStart"/>
      <w:r>
        <w:rPr>
          <w:rFonts w:ascii="Times New Roman" w:hAnsi="Times New Roman"/>
        </w:rPr>
        <w:t>Humean</w:t>
      </w:r>
      <w:proofErr w:type="spellEnd"/>
      <w:r>
        <w:rPr>
          <w:rFonts w:ascii="Times New Roman" w:hAnsi="Times New Roman"/>
        </w:rPr>
        <w:t xml:space="preserve">) of metaethical constructivism. They share the idea that “the truth of a normative claim consists in the claim’s being entailed from within the practical point of view” </w:t>
      </w:r>
      <w:r>
        <w:rPr>
          <w:rFonts w:ascii="Times New Roman" w:hAnsi="Times New Roman"/>
        </w:rPr>
        <w:fldChar w:fldCharType="begin"/>
      </w:r>
      <w:r>
        <w:rPr>
          <w:rFonts w:ascii="Times New Roman" w:hAnsi="Times New Roman"/>
        </w:rPr>
        <w:instrText xml:space="preserve"> ADDIN ZOTERO_ITEM CSL_CITATION {"citationID":"GqN1ioyl","properties":{"formattedCitation":"(Street 2010, 367)","plainCitation":"(Street 2010, 367)","noteIndex":0},"citationItems":[{"id":461,"uris":["http://zotero.org/users/local/Lg59Egbx/items/9XFQGD29"],"uri":["http://zotero.org/users/local/Lg59Egbx/items/9XFQGD29"],"itemData":{"id":461,"type":"article-journal","title":"What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often\noverlooked.","author":[{"family":"Street","given":"Sharon"}],"issued":{"date-parts":[["2010"]]}},"locator":"367"}],"schema":"https://github.com/citation-style-language/schema/raw/master/csl-citation.json"} </w:instrText>
      </w:r>
      <w:r>
        <w:rPr>
          <w:rFonts w:ascii="Times New Roman" w:hAnsi="Times New Roman"/>
        </w:rPr>
        <w:fldChar w:fldCharType="separate"/>
      </w:r>
      <w:r w:rsidRPr="00BE3F17">
        <w:rPr>
          <w:rFonts w:ascii="Times New Roman" w:hAnsi="Times New Roman"/>
        </w:rPr>
        <w:t>(Street 2010, 367)</w:t>
      </w:r>
      <w:r>
        <w:rPr>
          <w:rFonts w:ascii="Times New Roman" w:hAnsi="Times New Roman"/>
        </w:rPr>
        <w:fldChar w:fldCharType="end"/>
      </w:r>
      <w:r>
        <w:rPr>
          <w:rFonts w:ascii="Times New Roman" w:hAnsi="Times New Roman"/>
        </w:rPr>
        <w:t xml:space="preserve"> and “the subject matter of ethics is the subject matter of what follows from within the </w:t>
      </w:r>
      <w:r w:rsidRPr="008E169A">
        <w:rPr>
          <w:rFonts w:ascii="Times New Roman" w:hAnsi="Times New Roman"/>
          <w:i/>
        </w:rPr>
        <w:t>standpoint</w:t>
      </w:r>
      <w:r>
        <w:rPr>
          <w:rFonts w:ascii="Times New Roman" w:hAnsi="Times New Roman"/>
        </w:rPr>
        <w:t xml:space="preserve"> of creatures who are already taking this, that, or the other thing to be valuable” </w:t>
      </w:r>
      <w:r>
        <w:rPr>
          <w:rFonts w:ascii="Times New Roman" w:hAnsi="Times New Roman"/>
        </w:rPr>
        <w:fldChar w:fldCharType="begin"/>
      </w:r>
      <w:r>
        <w:rPr>
          <w:rFonts w:ascii="Times New Roman" w:hAnsi="Times New Roman"/>
        </w:rPr>
        <w:instrText xml:space="preserve"> ADDIN ZOTERO_ITEM CSL_CITATION {"citationID":"inhtXo35","properties":{"formattedCitation":"(Street 2006, 367 emphasis added)","plainCitation":"(Street 2006, 367 emphasis added)","noteIndex":0},"citationItems":[{"id":336,"uris":["http://zotero.org/users/local/Lg59Egbx/items/WNHAVULG"],"uri":["http://zotero.org/users/local/Lg59Egbx/items/WNHAVULG"],"itemData":{"id":336,"type":"article-journal","title":"A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Studies","page":"109-66","volume":"127","author":[{"family":"Street","given":"Sharon"}],"issued":{"date-parts":[["2006"]]}},"locator":"367","suffix":"emphasis added"}],"schema":"https://github.com/citation-style-language/schema/raw/master/csl-citation.json"} </w:instrText>
      </w:r>
      <w:r>
        <w:rPr>
          <w:rFonts w:ascii="Times New Roman" w:hAnsi="Times New Roman"/>
        </w:rPr>
        <w:fldChar w:fldCharType="separate"/>
      </w:r>
      <w:r w:rsidRPr="008E169A">
        <w:rPr>
          <w:rFonts w:ascii="Times New Roman" w:hAnsi="Times New Roman"/>
        </w:rPr>
        <w:t>(Street 2006, 367 emphasis added)</w:t>
      </w:r>
      <w:r>
        <w:rPr>
          <w:rFonts w:ascii="Times New Roman" w:hAnsi="Times New Roman"/>
        </w:rPr>
        <w:fldChar w:fldCharType="end"/>
      </w:r>
      <w:r>
        <w:rPr>
          <w:rFonts w:ascii="Times New Roman" w:hAnsi="Times New Roman"/>
        </w:rPr>
        <w:t xml:space="preserve">. So far, this is entirely compatible with the radical debunking argument. Kantian constructivism further claims that certain substantive normative truths are entailed from within </w:t>
      </w:r>
      <w:r>
        <w:rPr>
          <w:rFonts w:ascii="Times New Roman" w:hAnsi="Times New Roman"/>
          <w:i/>
        </w:rPr>
        <w:t>any</w:t>
      </w:r>
      <w:r>
        <w:rPr>
          <w:rFonts w:ascii="Times New Roman" w:hAnsi="Times New Roman"/>
        </w:rPr>
        <w:t xml:space="preserve"> practical standpoint, whether we realize it or not. The view’s namesake gives a fine enough example to aid in understanding: Kant believed that justification within all moral standpoints must be rational and that features of rationality entail the categorical imperative (in its three equivalent forms). Kantian constructivism gives these universally-entailed moral claims a tint of objectivity, though importantly for Street applying the term “realist” to Kantian constructivism is not entirely accurate: normative truths still are grounded ultimately in features of moral minds and not independent of them </w:t>
      </w:r>
      <w:r>
        <w:rPr>
          <w:rFonts w:ascii="Times New Roman" w:hAnsi="Times New Roman"/>
        </w:rPr>
        <w:fldChar w:fldCharType="begin"/>
      </w:r>
      <w:r>
        <w:rPr>
          <w:rFonts w:ascii="Times New Roman" w:hAnsi="Times New Roman"/>
        </w:rPr>
        <w:instrText xml:space="preserve"> ADDIN ZOTERO_ITEM CSL_CITATION {"citationID":"MdlNxv3x","properties":{"formattedCitation":"(Street 2010, 371)","plainCitation":"(Street 2010, 371)","noteIndex":0},"citationItems":[{"id":461,"uris":["http://zotero.org/users/local/Lg59Egbx/items/9XFQGD29"],"uri":["http://zotero.org/users/local/Lg59Egbx/items/9XFQGD29"],"itemData":{"id":461,"type":"article-journal","title":"What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often\noverlooked.","author":[{"family":"Street","given":"Sharon"}],"issued":{"date-parts":[["2010"]]}},"locator":"371"}],"schema":"https://github.com/citation-style-language/schema/raw/master/csl-citation.json"} </w:instrText>
      </w:r>
      <w:r>
        <w:rPr>
          <w:rFonts w:ascii="Times New Roman" w:hAnsi="Times New Roman"/>
        </w:rPr>
        <w:fldChar w:fldCharType="separate"/>
      </w:r>
      <w:r w:rsidRPr="00A32474">
        <w:rPr>
          <w:rFonts w:ascii="Times New Roman" w:hAnsi="Times New Roman"/>
        </w:rPr>
        <w:t>(Street 2010, 371)</w:t>
      </w:r>
      <w:r>
        <w:rPr>
          <w:rFonts w:ascii="Times New Roman" w:hAnsi="Times New Roman"/>
        </w:rPr>
        <w:fldChar w:fldCharType="end"/>
      </w:r>
      <w:r>
        <w:rPr>
          <w:rFonts w:ascii="Times New Roman" w:hAnsi="Times New Roman"/>
        </w:rPr>
        <w:t xml:space="preserve">. </w:t>
      </w:r>
      <w:proofErr w:type="spellStart"/>
      <w:r>
        <w:rPr>
          <w:rFonts w:ascii="Times New Roman" w:hAnsi="Times New Roman"/>
        </w:rPr>
        <w:t>Humean</w:t>
      </w:r>
      <w:proofErr w:type="spellEnd"/>
      <w:r>
        <w:rPr>
          <w:rFonts w:ascii="Times New Roman" w:hAnsi="Times New Roman"/>
        </w:rPr>
        <w:t xml:space="preserve"> constructivism, on the other hand, claims that no substantive moral truths are entailed from all practical points of view </w:t>
      </w:r>
      <w:r>
        <w:rPr>
          <w:rFonts w:ascii="Times New Roman" w:hAnsi="Times New Roman"/>
        </w:rPr>
        <w:fldChar w:fldCharType="begin"/>
      </w:r>
      <w:r>
        <w:rPr>
          <w:rFonts w:ascii="Times New Roman" w:hAnsi="Times New Roman"/>
        </w:rPr>
        <w:instrText xml:space="preserve"> ADDIN ZOTERO_ITEM CSL_CITATION {"citationID":"m10yjw6H","properties":{"formattedCitation":"(Street 2010, 370)","plainCitation":"(Street 2010, 370)","noteIndex":0},"citationItems":[{"id":461,"uris":["http://zotero.org/users/local/Lg59Egbx/items/9XFQGD29"],"uri":["http://zotero.org/users/local/Lg59Egbx/items/9XFQGD29"],"itemData":{"id":461,"type":"article-journal","title":"What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often\noverlooked.","author":[{"family":"Street","given":"Sharon"}],"issued":{"date-parts":[["2010"]]}},"locator":"370"}],"schema":"https://github.com/citation-style-language/schema/raw/master/csl-citation.json"} </w:instrText>
      </w:r>
      <w:r>
        <w:rPr>
          <w:rFonts w:ascii="Times New Roman" w:hAnsi="Times New Roman"/>
        </w:rPr>
        <w:fldChar w:fldCharType="separate"/>
      </w:r>
      <w:r w:rsidRPr="00C510D1">
        <w:rPr>
          <w:rFonts w:ascii="Times New Roman" w:hAnsi="Times New Roman"/>
        </w:rPr>
        <w:t>(Street 2010, 370)</w:t>
      </w:r>
      <w:r>
        <w:rPr>
          <w:rFonts w:ascii="Times New Roman" w:hAnsi="Times New Roman"/>
        </w:rPr>
        <w:fldChar w:fldCharType="end"/>
      </w:r>
      <w:r>
        <w:rPr>
          <w:rFonts w:ascii="Times New Roman" w:hAnsi="Times New Roman"/>
        </w:rPr>
        <w:t xml:space="preserve">. Street suggests, correctly, that debunking arguments should point us towards this </w:t>
      </w:r>
      <w:proofErr w:type="spellStart"/>
      <w:r>
        <w:rPr>
          <w:rFonts w:ascii="Times New Roman" w:hAnsi="Times New Roman"/>
        </w:rPr>
        <w:t>Humean</w:t>
      </w:r>
      <w:proofErr w:type="spellEnd"/>
      <w:r>
        <w:rPr>
          <w:rFonts w:ascii="Times New Roman" w:hAnsi="Times New Roman"/>
        </w:rPr>
        <w:t xml:space="preserve"> constructivism </w:t>
      </w:r>
      <w:r>
        <w:rPr>
          <w:rFonts w:ascii="Times New Roman" w:hAnsi="Times New Roman"/>
        </w:rPr>
        <w:fldChar w:fldCharType="begin"/>
      </w:r>
      <w:r>
        <w:rPr>
          <w:rFonts w:ascii="Times New Roman" w:hAnsi="Times New Roman"/>
        </w:rPr>
        <w:instrText xml:space="preserve"> ADDIN ZOTERO_ITEM CSL_CITATION {"citationID":"C00dvBte","properties":{"formattedCitation":"(Street 2006, 2010)","plainCitation":"(Street 2006, 2010)","noteIndex":0},"citationItems":[{"id":336,"uris":["http://zotero.org/users/local/Lg59Egbx/items/WNHAVULG"],"uri":["http://zotero.org/users/local/Lg59Egbx/items/WNHAVULG"],"itemData":{"id":336,"type":"article-journal","title":"A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often\noverlooked.","author":[{"family":"Street","given":"Sharon"}],"issued":{"date-parts":[["2010"]]}}}],"schema":"https://github.com/citation-style-language/schema/raw/master/csl-citation.json"} </w:instrText>
      </w:r>
      <w:r>
        <w:rPr>
          <w:rFonts w:ascii="Times New Roman" w:hAnsi="Times New Roman"/>
        </w:rPr>
        <w:fldChar w:fldCharType="separate"/>
      </w:r>
      <w:r w:rsidRPr="0036177F">
        <w:rPr>
          <w:rFonts w:ascii="Times New Roman" w:hAnsi="Times New Roman"/>
        </w:rPr>
        <w:t>(Street 2006, 2010)</w:t>
      </w:r>
      <w:r>
        <w:rPr>
          <w:rFonts w:ascii="Times New Roman" w:hAnsi="Times New Roman"/>
        </w:rPr>
        <w:fldChar w:fldCharType="end"/>
      </w:r>
      <w:r>
        <w:rPr>
          <w:rFonts w:ascii="Times New Roman" w:hAnsi="Times New Roman"/>
        </w:rPr>
        <w:t xml:space="preserve">. </w:t>
      </w:r>
    </w:p>
    <w:p w14:paraId="11E99309" w14:textId="77777777" w:rsidR="005E2423" w:rsidRDefault="005E2423" w:rsidP="005E2423">
      <w:pPr>
        <w:rPr>
          <w:rFonts w:ascii="Times New Roman" w:hAnsi="Times New Roman"/>
        </w:rPr>
      </w:pPr>
      <w:r>
        <w:rPr>
          <w:rFonts w:ascii="Times New Roman" w:hAnsi="Times New Roman"/>
        </w:rPr>
        <w:tab/>
        <w:t xml:space="preserve">There are several reasons that debunking arguments present challenges for Kantian constructivists, and we should briefly mention a few here. First, let’s suppose </w:t>
      </w:r>
      <w:r>
        <w:rPr>
          <w:rFonts w:ascii="Times New Roman" w:hAnsi="Times New Roman"/>
        </w:rPr>
        <w:lastRenderedPageBreak/>
        <w:t xml:space="preserve">for the sake of argument that some </w:t>
      </w:r>
      <w:proofErr w:type="gramStart"/>
      <w:r>
        <w:rPr>
          <w:rFonts w:ascii="Times New Roman" w:hAnsi="Times New Roman"/>
        </w:rPr>
        <w:t>particular set</w:t>
      </w:r>
      <w:proofErr w:type="gramEnd"/>
      <w:r>
        <w:rPr>
          <w:rFonts w:ascii="Times New Roman" w:hAnsi="Times New Roman"/>
        </w:rPr>
        <w:t xml:space="preserve"> of normative claims </w:t>
      </w:r>
      <w:r w:rsidRPr="00C270AC">
        <w:rPr>
          <w:rFonts w:ascii="Times New Roman" w:hAnsi="Times New Roman"/>
          <w:i/>
        </w:rPr>
        <w:t>is</w:t>
      </w:r>
      <w:r>
        <w:rPr>
          <w:rFonts w:ascii="Times New Roman" w:hAnsi="Times New Roman"/>
        </w:rPr>
        <w:t xml:space="preserve"> entailed from within all moral perspectives. But, if our moral perspectives have been given to us largely by evolution, and evolution itself does not track moral truths, why should the fact that some normative claims are entailed from any moral perspective serve in justifying them? If the systems themselves are not essentially truth-tracking, the most likely explanation for the fact that some claim is entailed in all of them is not that it is somehow more epistemically justified or more likely to be true but instead that was incredibly adaptive </w:t>
      </w:r>
      <w:r>
        <w:rPr>
          <w:rFonts w:ascii="Times New Roman" w:hAnsi="Times New Roman"/>
        </w:rPr>
        <w:fldChar w:fldCharType="begin"/>
      </w:r>
      <w:r>
        <w:rPr>
          <w:rFonts w:ascii="Times New Roman" w:hAnsi="Times New Roman"/>
        </w:rPr>
        <w:instrText xml:space="preserve"> ADDIN ZOTERO_ITEM CSL_CITATION {"citationID":"CVfgBdMk","properties":{"formattedCitation":"(Street 2010)","plainCitation":"(Street 2010)","noteIndex":0},"citationItems":[{"id":461,"uris":["http://zotero.org/users/local/Lg59Egbx/items/9XFQGD29"],"uri":["http://zotero.org/users/local/Lg59Egbx/items/9XFQGD29"],"itemData":{"id":461,"type":"article-journal","title":"What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often\noverlooked.","author":[{"family":"Street","given":"Sharon"}],"issued":{"date-parts":[["2010"]]}}}],"schema":"https://github.com/citation-style-language/schema/raw/master/csl-citation.json"} </w:instrText>
      </w:r>
      <w:r>
        <w:rPr>
          <w:rFonts w:ascii="Times New Roman" w:hAnsi="Times New Roman"/>
        </w:rPr>
        <w:fldChar w:fldCharType="separate"/>
      </w:r>
      <w:r w:rsidRPr="006D5B8C">
        <w:rPr>
          <w:rFonts w:ascii="Times New Roman" w:hAnsi="Times New Roman"/>
        </w:rPr>
        <w:t>(Street 2010)</w:t>
      </w:r>
      <w:r>
        <w:rPr>
          <w:rFonts w:ascii="Times New Roman" w:hAnsi="Times New Roman"/>
        </w:rPr>
        <w:fldChar w:fldCharType="end"/>
      </w:r>
      <w:r>
        <w:rPr>
          <w:rFonts w:ascii="Times New Roman" w:hAnsi="Times New Roman"/>
        </w:rPr>
        <w:t xml:space="preserve">. Relatedly, we might ask what </w:t>
      </w:r>
      <w:r w:rsidRPr="00982467">
        <w:rPr>
          <w:rFonts w:ascii="Times New Roman" w:hAnsi="Times New Roman"/>
          <w:i/>
        </w:rPr>
        <w:t>extra</w:t>
      </w:r>
      <w:r>
        <w:rPr>
          <w:rFonts w:ascii="Times New Roman" w:hAnsi="Times New Roman"/>
        </w:rPr>
        <w:t xml:space="preserve"> justification the fact that some moral claim is entailed in any moral perspective provides over and above the fact that it is entailed from the moral perspective a person currently occupies. If we think normative justification can come from </w:t>
      </w:r>
      <w:r>
        <w:rPr>
          <w:rFonts w:ascii="Times New Roman" w:hAnsi="Times New Roman"/>
          <w:i/>
        </w:rPr>
        <w:t xml:space="preserve">within </w:t>
      </w:r>
      <w:r>
        <w:rPr>
          <w:rFonts w:ascii="Times New Roman" w:hAnsi="Times New Roman"/>
        </w:rPr>
        <w:t>moral perspectives, the fact that some claim is entailed from within a separate moral perspective that I do not occupy might be beside the point (even if that moral claim is also entailed in many other or even all separate moral perspectives).</w:t>
      </w:r>
      <w:r w:rsidRPr="002E741B">
        <w:rPr>
          <w:rStyle w:val="FootnoteReference"/>
        </w:rPr>
        <w:footnoteReference w:id="39"/>
      </w:r>
      <w:r>
        <w:rPr>
          <w:rFonts w:ascii="Times New Roman" w:hAnsi="Times New Roman"/>
        </w:rPr>
        <w:t xml:space="preserve"> But, the most important line of objection to Kantian versions of constructivism question the supposition we began with – that some particular normative claim or set of normative claims actually is entailed from within </w:t>
      </w:r>
      <w:r w:rsidRPr="00BE64AD">
        <w:rPr>
          <w:rFonts w:ascii="Times New Roman" w:hAnsi="Times New Roman"/>
        </w:rPr>
        <w:t>all</w:t>
      </w:r>
      <w:r>
        <w:rPr>
          <w:rFonts w:ascii="Times New Roman" w:hAnsi="Times New Roman"/>
        </w:rPr>
        <w:t xml:space="preserve"> moral standpoints. The idea that any substantive moral claim could be entailed from within </w:t>
      </w:r>
      <w:r>
        <w:rPr>
          <w:rFonts w:ascii="Times New Roman" w:hAnsi="Times New Roman"/>
          <w:i/>
        </w:rPr>
        <w:t xml:space="preserve">all </w:t>
      </w:r>
      <w:r>
        <w:rPr>
          <w:rFonts w:ascii="Times New Roman" w:hAnsi="Times New Roman"/>
        </w:rPr>
        <w:t xml:space="preserve">moral standpoints is, not to put too fine a point on it, scientifically naïve and epistemically unjustified </w:t>
      </w:r>
      <w:r>
        <w:rPr>
          <w:rFonts w:ascii="Times New Roman" w:hAnsi="Times New Roman"/>
        </w:rPr>
        <w:fldChar w:fldCharType="begin"/>
      </w:r>
      <w:r>
        <w:rPr>
          <w:rFonts w:ascii="Times New Roman" w:hAnsi="Times New Roman"/>
        </w:rPr>
        <w:instrText xml:space="preserve"> ADDIN ZOTERO_ITEM CSL_CITATION {"citationID":"zxxhT0Lr","properties":{"formattedCitation":"(see Street 2010, 2006)","plainCitation":"(see Street 2010, 2006)","noteIndex":0},"citationItems":[{"id":461,"uris":["http://zotero.org/users/local/Lg59Egbx/items/9XFQGD29"],"uri":["http://zotero.org/users/local/Lg59Egbx/items/9XFQGD29"],"itemData":{"id":461,"type":"article-journal","title":"What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prefix":"see"},{"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Studies","page":"109-66","volume":"127","author":[{"family":"Street","given":"Sharon"}],"issued":{"date-parts":[["2006"]]}}}],"schema":"https://github.com/citation-style-language/schema/raw/master/csl-citation.json"} </w:instrText>
      </w:r>
      <w:r>
        <w:rPr>
          <w:rFonts w:ascii="Times New Roman" w:hAnsi="Times New Roman"/>
        </w:rPr>
        <w:fldChar w:fldCharType="separate"/>
      </w:r>
      <w:r w:rsidRPr="00111A07">
        <w:rPr>
          <w:rFonts w:ascii="Times New Roman" w:hAnsi="Times New Roman"/>
        </w:rPr>
        <w:t>(see Street 2010, 2006)</w:t>
      </w:r>
      <w:r>
        <w:rPr>
          <w:rFonts w:ascii="Times New Roman" w:hAnsi="Times New Roman"/>
        </w:rPr>
        <w:fldChar w:fldCharType="end"/>
      </w:r>
      <w:r>
        <w:rPr>
          <w:rFonts w:ascii="Times New Roman" w:hAnsi="Times New Roman"/>
        </w:rPr>
        <w:t xml:space="preserve">. We simply have not encountered </w:t>
      </w:r>
      <w:r>
        <w:rPr>
          <w:rFonts w:ascii="Times New Roman" w:hAnsi="Times New Roman"/>
        </w:rPr>
        <w:lastRenderedPageBreak/>
        <w:t>enough creatures with moral standpoints different from our own to believe with justified confidence that it could be true. And, we have strong reasons to think that it could not be, if our moral perspectives are influenced by our moral psychologies and our moral psychologies are influenced by our ancestors’ specific evolutionary history. Any apparent convergence of moral perspectives, the objection goes, is easily explainable: we have focused on human moral perspectives and humans have a tightly shared evolutionary history and thus a lack of range in our moral psychologies.</w:t>
      </w:r>
    </w:p>
    <w:p w14:paraId="48BA6E20" w14:textId="77777777" w:rsidR="005E2423" w:rsidRDefault="005E2423" w:rsidP="005E2423">
      <w:pPr>
        <w:rPr>
          <w:rFonts w:ascii="Times New Roman" w:hAnsi="Times New Roman"/>
        </w:rPr>
      </w:pPr>
      <w:r>
        <w:rPr>
          <w:rFonts w:ascii="Times New Roman" w:hAnsi="Times New Roman"/>
        </w:rPr>
        <w:tab/>
        <w:t xml:space="preserve">So, it seems that </w:t>
      </w:r>
      <w:proofErr w:type="spellStart"/>
      <w:r>
        <w:rPr>
          <w:rFonts w:ascii="Times New Roman" w:hAnsi="Times New Roman"/>
        </w:rPr>
        <w:t>Humean</w:t>
      </w:r>
      <w:proofErr w:type="spellEnd"/>
      <w:r>
        <w:rPr>
          <w:rFonts w:ascii="Times New Roman" w:hAnsi="Times New Roman"/>
        </w:rPr>
        <w:t xml:space="preserve"> constructivism is in a better position, given evolutionary debunking arguments, than Kantian constructivism. But, this comes at a cost. It would be very nice if we could be justified in believing in Kantian constructivism. It would give us something clear and optimistic to say about, for example, moral disagreement. Even if we disagree about some ethical issue, there </w:t>
      </w:r>
      <w:r>
        <w:rPr>
          <w:rFonts w:ascii="Times New Roman" w:hAnsi="Times New Roman"/>
          <w:i/>
        </w:rPr>
        <w:t xml:space="preserve">is </w:t>
      </w:r>
      <w:r>
        <w:rPr>
          <w:rFonts w:ascii="Times New Roman" w:hAnsi="Times New Roman"/>
        </w:rPr>
        <w:t xml:space="preserve">likely a solution to the disagreement that anyone, coming to the disagreement from any moral perspective could eventually come to understand, because some substantive moral truths are entailed from within </w:t>
      </w:r>
      <w:r>
        <w:rPr>
          <w:rFonts w:ascii="Times New Roman" w:hAnsi="Times New Roman"/>
          <w:i/>
        </w:rPr>
        <w:t xml:space="preserve">any </w:t>
      </w:r>
      <w:r>
        <w:rPr>
          <w:rFonts w:ascii="Times New Roman" w:hAnsi="Times New Roman"/>
        </w:rPr>
        <w:t xml:space="preserve">moral perspective. Further, Kantian constructivism can potentially give us a nice answer to the question “Why should we think that our current moral systems are justified?” A Kantian constructivist might answer that moral systems, given proper rational reflection, eventually converge on those substantive moral truths entailed from any moral perspective, and that our currently-held moral systems (at least, the more enlightened ones), while not perfect, are close enough that we are generally justified in trusting them. </w:t>
      </w:r>
    </w:p>
    <w:p w14:paraId="331FA1C2" w14:textId="77777777" w:rsidR="005E2423" w:rsidRDefault="005E2423" w:rsidP="005E2423">
      <w:pPr>
        <w:rPr>
          <w:rFonts w:ascii="Times New Roman" w:hAnsi="Times New Roman"/>
        </w:rPr>
      </w:pPr>
      <w:r>
        <w:rPr>
          <w:rFonts w:ascii="Times New Roman" w:hAnsi="Times New Roman"/>
        </w:rPr>
        <w:tab/>
        <w:t xml:space="preserve">In short, what all this means for us is that we need to add two more desiderata to our metaethical theory. We’ve already seen that we need our metaethical theory to be </w:t>
      </w:r>
      <w:r>
        <w:rPr>
          <w:rFonts w:ascii="Times New Roman" w:hAnsi="Times New Roman"/>
        </w:rPr>
        <w:lastRenderedPageBreak/>
        <w:t xml:space="preserve">(a) philosophically and scientifically defensible, (b) provide a general framework for justifying moral claims, and (c) justify the project of questioning or dislodging our strongly-held moral intuitions (without necessarily abandoning them altogether). We now adjust this list by modifying the second of these three goals: in addition to needing an account of how moral claims or systems can be justified, that account should also (d) give us a path forward in cases of moral disagreement and (e) provide the account of justification without appealing to the claim that certain moral systems are more justified because we will universally converge on them (given adequate deliberation, reflection, and information). To do all of this, we will need to start filling out some of the details of </w:t>
      </w:r>
      <w:proofErr w:type="spellStart"/>
      <w:r>
        <w:rPr>
          <w:rFonts w:ascii="Times New Roman" w:hAnsi="Times New Roman"/>
        </w:rPr>
        <w:t>Humean</w:t>
      </w:r>
      <w:proofErr w:type="spellEnd"/>
      <w:r>
        <w:rPr>
          <w:rFonts w:ascii="Times New Roman" w:hAnsi="Times New Roman"/>
        </w:rPr>
        <w:t xml:space="preserve"> constructivism.</w:t>
      </w:r>
    </w:p>
    <w:p w14:paraId="5F8D6B0A" w14:textId="77777777" w:rsidR="005E2423" w:rsidRPr="00AF31DC" w:rsidRDefault="005E2423" w:rsidP="005E2423">
      <w:pPr>
        <w:rPr>
          <w:rFonts w:ascii="Times New Roman" w:hAnsi="Times New Roman"/>
        </w:rPr>
      </w:pPr>
      <w:r w:rsidRPr="009A3B7C">
        <w:rPr>
          <w:rFonts w:ascii="Times New Roman" w:hAnsi="Times New Roman"/>
        </w:rPr>
        <w:tab/>
      </w:r>
      <w:bookmarkStart w:id="43" w:name="_Hlk524692567"/>
      <w:r w:rsidRPr="009A3B7C">
        <w:rPr>
          <w:rFonts w:ascii="Times New Roman" w:hAnsi="Times New Roman"/>
        </w:rPr>
        <w:t xml:space="preserve">We will call this filled-out version of </w:t>
      </w:r>
      <w:proofErr w:type="spellStart"/>
      <w:r w:rsidRPr="009A3B7C">
        <w:rPr>
          <w:rFonts w:ascii="Times New Roman" w:hAnsi="Times New Roman"/>
        </w:rPr>
        <w:t>Humean</w:t>
      </w:r>
      <w:proofErr w:type="spellEnd"/>
      <w:r w:rsidRPr="009A3B7C">
        <w:rPr>
          <w:rFonts w:ascii="Times New Roman" w:hAnsi="Times New Roman"/>
        </w:rPr>
        <w:t xml:space="preserve"> constructivism “perspectival naturalism.” It derives from </w:t>
      </w:r>
      <w:proofErr w:type="spellStart"/>
      <w:r w:rsidRPr="009A3B7C">
        <w:rPr>
          <w:rFonts w:ascii="Times New Roman" w:hAnsi="Times New Roman"/>
        </w:rPr>
        <w:t>Humean</w:t>
      </w:r>
      <w:proofErr w:type="spellEnd"/>
      <w:r w:rsidRPr="009A3B7C">
        <w:rPr>
          <w:rFonts w:ascii="Times New Roman" w:hAnsi="Times New Roman"/>
        </w:rPr>
        <w:t xml:space="preserve"> constructivism a commitment to a naturalistic worldview,</w:t>
      </w:r>
      <w:r w:rsidRPr="002E741B">
        <w:rPr>
          <w:rStyle w:val="FootnoteReference"/>
        </w:rPr>
        <w:footnoteReference w:id="40"/>
      </w:r>
      <w:r w:rsidRPr="009A3B7C">
        <w:rPr>
          <w:rFonts w:ascii="Times New Roman" w:hAnsi="Times New Roman"/>
        </w:rPr>
        <w:t xml:space="preserve"> to metaethical anti-realism, and to a generally constructivist account of moral justification. Perspectival naturalism supplements </w:t>
      </w:r>
      <w:proofErr w:type="spellStart"/>
      <w:r w:rsidRPr="009A3B7C">
        <w:rPr>
          <w:rFonts w:ascii="Times New Roman" w:hAnsi="Times New Roman"/>
        </w:rPr>
        <w:t>Humean</w:t>
      </w:r>
      <w:proofErr w:type="spellEnd"/>
      <w:r w:rsidRPr="009A3B7C">
        <w:rPr>
          <w:rFonts w:ascii="Times New Roman" w:hAnsi="Times New Roman"/>
        </w:rPr>
        <w:t xml:space="preserve"> constructivism by adding two key commitments to the view: a commitment to what I’ll call the “design paradigm” and a commitment to an explicitly perspectival treatment of our minds. Like </w:t>
      </w:r>
      <w:r w:rsidRPr="009A3B7C">
        <w:rPr>
          <w:rFonts w:ascii="Times New Roman" w:hAnsi="Times New Roman"/>
        </w:rPr>
        <w:lastRenderedPageBreak/>
        <w:t xml:space="preserve">many anti-realist and constructivist views, </w:t>
      </w:r>
      <w:r>
        <w:rPr>
          <w:rFonts w:ascii="Times New Roman" w:hAnsi="Times New Roman"/>
        </w:rPr>
        <w:t>perspectival</w:t>
      </w:r>
      <w:r w:rsidRPr="009A3B7C">
        <w:rPr>
          <w:rFonts w:ascii="Times New Roman" w:hAnsi="Times New Roman"/>
        </w:rPr>
        <w:t xml:space="preserve"> </w:t>
      </w:r>
      <w:r>
        <w:rPr>
          <w:rFonts w:ascii="Times New Roman" w:hAnsi="Times New Roman"/>
        </w:rPr>
        <w:t xml:space="preserve">naturalism </w:t>
      </w:r>
      <w:r w:rsidRPr="009A3B7C">
        <w:rPr>
          <w:rFonts w:ascii="Times New Roman" w:hAnsi="Times New Roman"/>
        </w:rPr>
        <w:t>is driven by the goal of providing an account of which moral theories or systems we should or should not adopt – which are better or worse justified than others – given that we cannot know objective moral truths</w:t>
      </w:r>
      <w:r>
        <w:rPr>
          <w:rFonts w:ascii="Times New Roman" w:hAnsi="Times New Roman"/>
        </w:rPr>
        <w:t>,</w:t>
      </w:r>
      <w:r w:rsidRPr="009A3B7C">
        <w:rPr>
          <w:rFonts w:ascii="Times New Roman" w:hAnsi="Times New Roman"/>
        </w:rPr>
        <w:t xml:space="preserve"> but do not want to</w:t>
      </w:r>
      <w:r w:rsidRPr="009675D3">
        <w:rPr>
          <w:rFonts w:ascii="Times New Roman" w:hAnsi="Times New Roman"/>
        </w:rPr>
        <w:t xml:space="preserve"> </w:t>
      </w:r>
      <w:r>
        <w:rPr>
          <w:rFonts w:ascii="Times New Roman" w:hAnsi="Times New Roman"/>
        </w:rPr>
        <w:t>(</w:t>
      </w:r>
      <w:r w:rsidRPr="009A3B7C">
        <w:rPr>
          <w:rFonts w:ascii="Times New Roman" w:hAnsi="Times New Roman"/>
        </w:rPr>
        <w:t>and given the kinds of creatures we are, cannot</w:t>
      </w:r>
      <w:r>
        <w:rPr>
          <w:rFonts w:ascii="Times New Roman" w:hAnsi="Times New Roman"/>
        </w:rPr>
        <w:t>)</w:t>
      </w:r>
      <w:r w:rsidRPr="009675D3">
        <w:rPr>
          <w:rFonts w:ascii="Times New Roman" w:hAnsi="Times New Roman"/>
        </w:rPr>
        <w:t xml:space="preserve"> </w:t>
      </w:r>
      <w:r w:rsidRPr="009A3B7C">
        <w:rPr>
          <w:rFonts w:ascii="Times New Roman" w:hAnsi="Times New Roman"/>
        </w:rPr>
        <w:t xml:space="preserve">abandon morality altogether. As we have seen, many of these views, including perspectival naturalism will attempt to do so </w:t>
      </w:r>
      <w:proofErr w:type="gramStart"/>
      <w:r w:rsidRPr="009A3B7C">
        <w:rPr>
          <w:rFonts w:ascii="Times New Roman" w:hAnsi="Times New Roman"/>
        </w:rPr>
        <w:t>in reference to</w:t>
      </w:r>
      <w:proofErr w:type="gramEnd"/>
      <w:r w:rsidRPr="009A3B7C">
        <w:rPr>
          <w:rFonts w:ascii="Times New Roman" w:hAnsi="Times New Roman"/>
        </w:rPr>
        <w:t xml:space="preserve"> our moral values and perspectives and who we are, morally: these factors, and not objective moral truth, are what must ultimately justify moral theories and systems. However, the details of exactly how this justification is derived for perspectival naturalism will be slightly different from competitor anti-realist or constructivist metaethical views</w:t>
      </w:r>
      <w:r>
        <w:rPr>
          <w:rFonts w:ascii="Times New Roman" w:hAnsi="Times New Roman"/>
        </w:rPr>
        <w:t xml:space="preserve">. </w:t>
      </w:r>
      <w:proofErr w:type="gramStart"/>
      <w:r>
        <w:rPr>
          <w:rFonts w:ascii="Times New Roman" w:hAnsi="Times New Roman"/>
        </w:rPr>
        <w:t>In particular, for</w:t>
      </w:r>
      <w:proofErr w:type="gramEnd"/>
      <w:r>
        <w:rPr>
          <w:rFonts w:ascii="Times New Roman" w:hAnsi="Times New Roman"/>
        </w:rPr>
        <w:t xml:space="preserve"> perspectival naturalism, the best moral theories or systems for us are those that are best </w:t>
      </w:r>
      <w:r w:rsidRPr="009A3B7C">
        <w:rPr>
          <w:rFonts w:ascii="Times New Roman" w:hAnsi="Times New Roman"/>
          <w:i/>
        </w:rPr>
        <w:t>designed</w:t>
      </w:r>
      <w:r>
        <w:rPr>
          <w:rFonts w:ascii="Times New Roman" w:hAnsi="Times New Roman"/>
        </w:rPr>
        <w:t xml:space="preserve"> for us: those that best bring into alignment our numerous, various, sometimes mutually-supporting, sometimes competing moral considerations</w:t>
      </w:r>
      <w:r w:rsidRPr="009A3B7C">
        <w:rPr>
          <w:rFonts w:ascii="Times New Roman" w:hAnsi="Times New Roman"/>
        </w:rPr>
        <w:t>.</w:t>
      </w:r>
      <w:r>
        <w:rPr>
          <w:rFonts w:ascii="Times New Roman" w:hAnsi="Times New Roman"/>
        </w:rPr>
        <w:t xml:space="preserve"> These considerations will include familiar moral considerations such as standard moral values of concern for the well-being of others and respect for their dignity. But, vitally, perspectival naturalism also includes </w:t>
      </w:r>
      <w:r>
        <w:rPr>
          <w:rFonts w:ascii="Times New Roman" w:hAnsi="Times New Roman"/>
          <w:i/>
        </w:rPr>
        <w:t xml:space="preserve">design </w:t>
      </w:r>
      <w:r>
        <w:rPr>
          <w:rFonts w:ascii="Times New Roman" w:hAnsi="Times New Roman"/>
        </w:rPr>
        <w:t xml:space="preserve">considerations: we can evaluate theories not only by how well they capture our familiar moral values but also by how well they work for us, given our needs, abilities, limitations, and circumstances. </w:t>
      </w:r>
      <w:bookmarkEnd w:id="43"/>
    </w:p>
    <w:p w14:paraId="4F50371F" w14:textId="77777777" w:rsidR="005E2423" w:rsidRPr="00B12C4D" w:rsidRDefault="004A549A" w:rsidP="00172951">
      <w:pPr>
        <w:pStyle w:val="Heading3"/>
      </w:pPr>
      <w:bookmarkStart w:id="44" w:name="_Toc532429245"/>
      <w:r>
        <w:t>3.3.3</w:t>
      </w:r>
      <w:r w:rsidR="005E2423" w:rsidRPr="00B12C4D">
        <w:t xml:space="preserve"> The Design Paradigm</w:t>
      </w:r>
      <w:bookmarkEnd w:id="44"/>
    </w:p>
    <w:p w14:paraId="535F8DF5" w14:textId="77777777" w:rsidR="005E2423" w:rsidRDefault="005E2423" w:rsidP="005E2423">
      <w:pPr>
        <w:rPr>
          <w:rFonts w:ascii="Times New Roman" w:hAnsi="Times New Roman"/>
        </w:rPr>
      </w:pPr>
      <w:r>
        <w:rPr>
          <w:rFonts w:ascii="Times New Roman" w:hAnsi="Times New Roman"/>
        </w:rPr>
        <w:tab/>
        <w:t xml:space="preserve">The design paradigm is a way of thinking about what we do and should do when we are morally engaged with the world and each other. Recently and historically, several philosophers have developed, to varying extents, normative accounts of morality </w:t>
      </w:r>
      <w:r>
        <w:rPr>
          <w:rFonts w:ascii="Times New Roman" w:hAnsi="Times New Roman"/>
        </w:rPr>
        <w:lastRenderedPageBreak/>
        <w:t>as a system we create and refine based on our values and goals. In contemporary metaethics, this view was developed most famously by Mackie:</w:t>
      </w:r>
    </w:p>
    <w:p w14:paraId="13D5C6D9" w14:textId="77777777" w:rsidR="005E2423" w:rsidRDefault="005E2423" w:rsidP="005E2423">
      <w:pPr>
        <w:autoSpaceDE w:val="0"/>
        <w:autoSpaceDN w:val="0"/>
        <w:adjustRightInd w:val="0"/>
        <w:spacing w:line="240" w:lineRule="auto"/>
        <w:ind w:left="720"/>
        <w:rPr>
          <w:rFonts w:ascii="Times New Roman" w:hAnsi="Times New Roman"/>
          <w:sz w:val="23"/>
          <w:szCs w:val="23"/>
        </w:rPr>
      </w:pPr>
      <w:r>
        <w:rPr>
          <w:rFonts w:ascii="Times New Roman" w:hAnsi="Times New Roman"/>
          <w:sz w:val="23"/>
          <w:szCs w:val="23"/>
        </w:rPr>
        <w:t xml:space="preserve">Morality is not to be discovered but to be made: we </w:t>
      </w:r>
      <w:proofErr w:type="gramStart"/>
      <w:r>
        <w:rPr>
          <w:rFonts w:ascii="Times New Roman" w:hAnsi="Times New Roman"/>
          <w:sz w:val="23"/>
          <w:szCs w:val="23"/>
        </w:rPr>
        <w:t>have to</w:t>
      </w:r>
      <w:proofErr w:type="gramEnd"/>
      <w:r>
        <w:rPr>
          <w:rFonts w:ascii="Times New Roman" w:hAnsi="Times New Roman"/>
          <w:sz w:val="23"/>
          <w:szCs w:val="23"/>
        </w:rPr>
        <w:t xml:space="preserve"> decide what moral views to adopt, what moral stands to take. No doubt the conclusions we reach will reflect and reveal our sense of justice, our moral consciousness - that is, our moral consciousness as it is at the end of the discussion, not necessarily as it was at the beginning. But that is not the object of the exercise: the object is rather to decide what to do, what to support and what to condemn, what principles of conduct to accept and foster as guiding or controlling our own choices and perhaps those of other people as well </w:t>
      </w:r>
      <w:r>
        <w:rPr>
          <w:rFonts w:ascii="Times New Roman" w:hAnsi="Times New Roman"/>
          <w:sz w:val="23"/>
          <w:szCs w:val="23"/>
        </w:rPr>
        <w:fldChar w:fldCharType="begin"/>
      </w:r>
      <w:r>
        <w:rPr>
          <w:rFonts w:ascii="Times New Roman" w:hAnsi="Times New Roman"/>
          <w:sz w:val="23"/>
          <w:szCs w:val="23"/>
        </w:rPr>
        <w:instrText xml:space="preserve"> ADDIN ZOTERO_ITEM CSL_CITATION {"citationID":"5VeT3b0U","properties":{"formattedCitation":"(Mackie 1991, 106)","plainCitation":"(Mackie 1991, 106)","noteIndex":0},"citationItems":[{"id":260,"uris":["http://zotero.org/users/local/Lg59Egbx/items/WGCE5SXC"],"uri":["http://zotero.org/users/local/Lg59Egbx/items/WGCE5SXC"],"itemData":{"id":260,"type":"book","title":"Ethics: Inventing Right and Wrong","publisher":"Penguin Books","author":[{"family":"Mackie","given":"John L."}],"issued":{"date-parts":[["1991"]],"season":"1977"}},"locator":"106"}],"schema":"https://github.com/citation-style-language/schema/raw/master/csl-citation.json"} </w:instrText>
      </w:r>
      <w:r>
        <w:rPr>
          <w:rFonts w:ascii="Times New Roman" w:hAnsi="Times New Roman"/>
          <w:sz w:val="23"/>
          <w:szCs w:val="23"/>
        </w:rPr>
        <w:fldChar w:fldCharType="separate"/>
      </w:r>
      <w:r w:rsidRPr="000D5D1F">
        <w:rPr>
          <w:rFonts w:ascii="Times New Roman" w:hAnsi="Times New Roman"/>
          <w:sz w:val="23"/>
        </w:rPr>
        <w:t>(Mackie 1991, 106)</w:t>
      </w:r>
      <w:r>
        <w:rPr>
          <w:rFonts w:ascii="Times New Roman" w:hAnsi="Times New Roman"/>
          <w:sz w:val="23"/>
          <w:szCs w:val="23"/>
        </w:rPr>
        <w:fldChar w:fldCharType="end"/>
      </w:r>
    </w:p>
    <w:p w14:paraId="0B3A3A51" w14:textId="77777777" w:rsidR="005E2423" w:rsidRDefault="005E2423" w:rsidP="005E2423">
      <w:pPr>
        <w:autoSpaceDE w:val="0"/>
        <w:autoSpaceDN w:val="0"/>
        <w:adjustRightInd w:val="0"/>
        <w:spacing w:line="240" w:lineRule="auto"/>
        <w:ind w:left="720"/>
        <w:rPr>
          <w:rFonts w:ascii="Times New Roman" w:hAnsi="Times New Roman"/>
        </w:rPr>
      </w:pPr>
    </w:p>
    <w:p w14:paraId="53DBF3D7" w14:textId="77777777" w:rsidR="005E2423" w:rsidRDefault="005E2423" w:rsidP="005E2423">
      <w:pPr>
        <w:rPr>
          <w:rFonts w:ascii="Times New Roman" w:hAnsi="Times New Roman"/>
        </w:rPr>
      </w:pPr>
      <w:r>
        <w:rPr>
          <w:rFonts w:ascii="Times New Roman" w:hAnsi="Times New Roman"/>
        </w:rPr>
        <w:t xml:space="preserve">One </w:t>
      </w:r>
      <w:proofErr w:type="gramStart"/>
      <w:r>
        <w:rPr>
          <w:rFonts w:ascii="Times New Roman" w:hAnsi="Times New Roman"/>
        </w:rPr>
        <w:t>absolutely vital</w:t>
      </w:r>
      <w:proofErr w:type="gramEnd"/>
      <w:r>
        <w:rPr>
          <w:rFonts w:ascii="Times New Roman" w:hAnsi="Times New Roman"/>
        </w:rPr>
        <w:t xml:space="preserve"> idea that pervades views like Mackie’s is that recognition of the metaethical fact that moral systems are created by us has implications for which normative theories we should adopt. Of course, different philosophers will determine different implications for normative theorizing based on how they construe the created system of morality. Mackie </w:t>
      </w:r>
      <w:r>
        <w:rPr>
          <w:rFonts w:ascii="Times New Roman" w:hAnsi="Times New Roman"/>
        </w:rPr>
        <w:fldChar w:fldCharType="begin"/>
      </w:r>
      <w:r>
        <w:rPr>
          <w:rFonts w:ascii="Times New Roman" w:hAnsi="Times New Roman"/>
        </w:rPr>
        <w:instrText xml:space="preserve"> ADDIN ZOTERO_ITEM CSL_CITATION {"citationID":"m6ZEfTZ1","properties":{"formattedCitation":"(1991, 107)","plainCitation":"(1991, 107)","noteIndex":0},"citationItems":[{"id":260,"uris":["http://zotero.org/users/local/Lg59Egbx/items/WGCE5SXC"],"uri":["http://zotero.org/users/local/Lg59Egbx/items/WGCE5SXC"],"itemData":{"id":260,"type":"book","title":"Ethics: Inventing Right and Wrong","publisher":"Penguin Books","author":[{"family":"Mackie","given":"John L."}],"issued":{"date-parts":[["1991"]],"season":"1977"}},"locator":"107","suppress-author":true}],"schema":"https://github.com/citation-style-language/schema/raw/master/csl-citation.json"} </w:instrText>
      </w:r>
      <w:r>
        <w:rPr>
          <w:rFonts w:ascii="Times New Roman" w:hAnsi="Times New Roman"/>
        </w:rPr>
        <w:fldChar w:fldCharType="separate"/>
      </w:r>
      <w:r w:rsidRPr="00C66FF5">
        <w:rPr>
          <w:rFonts w:ascii="Times New Roman" w:hAnsi="Times New Roman"/>
        </w:rPr>
        <w:t>(1991, 107)</w:t>
      </w:r>
      <w:r>
        <w:rPr>
          <w:rFonts w:ascii="Times New Roman" w:hAnsi="Times New Roman"/>
        </w:rPr>
        <w:fldChar w:fldCharType="end"/>
      </w:r>
      <w:r>
        <w:rPr>
          <w:rFonts w:ascii="Times New Roman" w:hAnsi="Times New Roman"/>
        </w:rPr>
        <w:t xml:space="preserve"> noted (but did not endorse) one historically important strand of theories that did so by treating morality as a “device for counteracting limited sympathies.” This view of morality as a device, or a technology, with a </w:t>
      </w:r>
      <w:proofErr w:type="gramStart"/>
      <w:r>
        <w:rPr>
          <w:rFonts w:ascii="Times New Roman" w:hAnsi="Times New Roman"/>
        </w:rPr>
        <w:t>particular function</w:t>
      </w:r>
      <w:proofErr w:type="gramEnd"/>
      <w:r>
        <w:rPr>
          <w:rFonts w:ascii="Times New Roman" w:hAnsi="Times New Roman"/>
        </w:rPr>
        <w:t xml:space="preserve"> that will help frame and justify particular normative theories will be important for us to discuss and motivate here in some detail: for perspectival naturalists, these views are very much on the right track, and very nearly correct. Expositing on Warnock’s version of this view, Mackie writes:</w:t>
      </w:r>
    </w:p>
    <w:p w14:paraId="382664B6" w14:textId="77777777" w:rsidR="005E2423" w:rsidRDefault="005E2423" w:rsidP="005E2423">
      <w:pPr>
        <w:autoSpaceDE w:val="0"/>
        <w:autoSpaceDN w:val="0"/>
        <w:adjustRightInd w:val="0"/>
        <w:spacing w:line="240" w:lineRule="auto"/>
        <w:ind w:left="720"/>
        <w:rPr>
          <w:rFonts w:ascii="Times New Roman" w:hAnsi="Times New Roman"/>
          <w:sz w:val="23"/>
          <w:szCs w:val="23"/>
        </w:rPr>
      </w:pPr>
      <w:r>
        <w:rPr>
          <w:rFonts w:ascii="Times New Roman" w:hAnsi="Times New Roman"/>
          <w:sz w:val="23"/>
          <w:szCs w:val="23"/>
        </w:rPr>
        <w:t xml:space="preserve">Warnock explains [the object / function of morality] in terms of certain general and persistent features of the human predicament, which is 'inherently such that things are liable to go very badly' - badly in the natural, non-moral sense that human wants, needs, and interests are likely to be frustrated in large measure. Among the factors which contribute to make things go badly in the natural course of events are various limitations - limited resources, limited information, limited intelligence, limited rationality, but above all limited sympathies. Men sometimes display active malevolence to one another, but even apart from that they are almost always concerned more with their selfish ends than with helping one another. The function of morality is primarily to counteract this limitation of men’s sympathies. We can decide what the content of morality must be by inquiring how this can best be done. </w:t>
      </w:r>
      <w:r>
        <w:rPr>
          <w:rFonts w:ascii="Times New Roman" w:hAnsi="Times New Roman"/>
          <w:sz w:val="23"/>
          <w:szCs w:val="23"/>
        </w:rPr>
        <w:fldChar w:fldCharType="begin"/>
      </w:r>
      <w:r>
        <w:rPr>
          <w:rFonts w:ascii="Times New Roman" w:hAnsi="Times New Roman"/>
          <w:sz w:val="23"/>
          <w:szCs w:val="23"/>
        </w:rPr>
        <w:instrText xml:space="preserve"> ADDIN ZOTERO_ITEM CSL_CITATION {"citationID":"tb5ijosK","properties":{"formattedCitation":"(Mackie 1991, 107\\uc0\\u8211{}8)","plainCitation":"(Mackie 1991, 107–8)","noteIndex":0},"citationItems":[{"id":260,"uris":["http://zotero.org/users/local/Lg59Egbx/items/WGCE5SXC"],"uri":["http://zotero.org/users/local/Lg59Egbx/items/WGCE5SXC"],"itemData":{"id":260,"type":"book","title":"Ethics: Inventing Right and Wrong","publisher":"Penguin Books","author":[{"family":"Mackie","given":"John L."}],"issued":{"date-parts":[["1991"]],"season":"1977"}},"locator":"107-108"}],"schema":"https://github.com/citation-style-language/schema/raw/master/csl-citation.json"} </w:instrText>
      </w:r>
      <w:r>
        <w:rPr>
          <w:rFonts w:ascii="Times New Roman" w:hAnsi="Times New Roman"/>
          <w:sz w:val="23"/>
          <w:szCs w:val="23"/>
        </w:rPr>
        <w:fldChar w:fldCharType="separate"/>
      </w:r>
      <w:r w:rsidRPr="00C66FF5">
        <w:rPr>
          <w:rFonts w:ascii="Times New Roman" w:hAnsi="Times New Roman"/>
          <w:sz w:val="23"/>
        </w:rPr>
        <w:t>(Mackie 1991, 107–8)</w:t>
      </w:r>
      <w:r>
        <w:rPr>
          <w:rFonts w:ascii="Times New Roman" w:hAnsi="Times New Roman"/>
          <w:sz w:val="23"/>
          <w:szCs w:val="23"/>
        </w:rPr>
        <w:fldChar w:fldCharType="end"/>
      </w:r>
    </w:p>
    <w:p w14:paraId="33F25948" w14:textId="77777777" w:rsidR="005E2423" w:rsidRDefault="005E2423" w:rsidP="005E2423">
      <w:pPr>
        <w:autoSpaceDE w:val="0"/>
        <w:autoSpaceDN w:val="0"/>
        <w:adjustRightInd w:val="0"/>
        <w:spacing w:line="240" w:lineRule="auto"/>
        <w:ind w:left="720"/>
        <w:rPr>
          <w:rFonts w:ascii="Times New Roman" w:hAnsi="Times New Roman"/>
        </w:rPr>
      </w:pPr>
    </w:p>
    <w:p w14:paraId="7357FDB7" w14:textId="77777777" w:rsidR="005E2423" w:rsidRDefault="005E2423" w:rsidP="005E2423">
      <w:pPr>
        <w:rPr>
          <w:rFonts w:ascii="Times New Roman" w:hAnsi="Times New Roman"/>
        </w:rPr>
      </w:pPr>
      <w:r>
        <w:rPr>
          <w:rFonts w:ascii="Times New Roman" w:hAnsi="Times New Roman"/>
        </w:rPr>
        <w:t xml:space="preserve">Of course, this isn’t a </w:t>
      </w:r>
      <w:proofErr w:type="gramStart"/>
      <w:r>
        <w:rPr>
          <w:rFonts w:ascii="Times New Roman" w:hAnsi="Times New Roman"/>
        </w:rPr>
        <w:t>particular new</w:t>
      </w:r>
      <w:proofErr w:type="gramEnd"/>
      <w:r>
        <w:rPr>
          <w:rFonts w:ascii="Times New Roman" w:hAnsi="Times New Roman"/>
        </w:rPr>
        <w:t xml:space="preserve"> idea. Mackie points out this seems to be the idea behind the myth of morality told by Plato’s Protagoras. According to that myth, Prometheus and Epimetheus were assigned the task of giving every creature its unique abilities (Protagoras 320d-321c). They accidentally used up all of the unique abilities before they got to humans, and so Prometheus stole from </w:t>
      </w:r>
      <w:proofErr w:type="spellStart"/>
      <w:r>
        <w:rPr>
          <w:rFonts w:ascii="Times New Roman" w:hAnsi="Times New Roman"/>
        </w:rPr>
        <w:t>Hephaesteus</w:t>
      </w:r>
      <w:proofErr w:type="spellEnd"/>
      <w:r>
        <w:rPr>
          <w:rFonts w:ascii="Times New Roman" w:hAnsi="Times New Roman"/>
        </w:rPr>
        <w:t xml:space="preserve"> and Athena their technical (craft-making / building) skills and (more famously) the ability to use </w:t>
      </w:r>
      <w:proofErr w:type="gramStart"/>
      <w:r>
        <w:rPr>
          <w:rFonts w:ascii="Times New Roman" w:hAnsi="Times New Roman"/>
        </w:rPr>
        <w:t>fire, and</w:t>
      </w:r>
      <w:proofErr w:type="gramEnd"/>
      <w:r>
        <w:rPr>
          <w:rFonts w:ascii="Times New Roman" w:hAnsi="Times New Roman"/>
        </w:rPr>
        <w:t xml:space="preserve"> gave them to humans (Protagoras 321d). But, these gifts were not adequate: </w:t>
      </w:r>
    </w:p>
    <w:p w14:paraId="11AD382A" w14:textId="77777777" w:rsidR="005E2423" w:rsidRDefault="005E2423" w:rsidP="005E2423">
      <w:pPr>
        <w:spacing w:line="240" w:lineRule="auto"/>
        <w:ind w:left="720"/>
        <w:rPr>
          <w:rFonts w:ascii="Times New Roman" w:hAnsi="Times New Roman"/>
        </w:rPr>
      </w:pPr>
      <w:r w:rsidRPr="00A15128">
        <w:rPr>
          <w:rFonts w:ascii="Times New Roman" w:hAnsi="Times New Roman"/>
        </w:rPr>
        <w:t>Thus equipped, men lived at the beginning in scattered</w:t>
      </w:r>
      <w:r>
        <w:rPr>
          <w:rFonts w:ascii="Times New Roman" w:hAnsi="Times New Roman"/>
        </w:rPr>
        <w:t xml:space="preserve"> </w:t>
      </w:r>
      <w:r w:rsidRPr="00A15128">
        <w:rPr>
          <w:rFonts w:ascii="Times New Roman" w:hAnsi="Times New Roman"/>
        </w:rPr>
        <w:t xml:space="preserve">units, and there were no cities; </w:t>
      </w:r>
      <w:proofErr w:type="gramStart"/>
      <w:r w:rsidRPr="00A15128">
        <w:rPr>
          <w:rFonts w:ascii="Times New Roman" w:hAnsi="Times New Roman"/>
        </w:rPr>
        <w:t>so</w:t>
      </w:r>
      <w:proofErr w:type="gramEnd"/>
      <w:r w:rsidRPr="00A15128">
        <w:rPr>
          <w:rFonts w:ascii="Times New Roman" w:hAnsi="Times New Roman"/>
        </w:rPr>
        <w:t xml:space="preserve"> they began to be destroyed by</w:t>
      </w:r>
      <w:r>
        <w:rPr>
          <w:rFonts w:ascii="Times New Roman" w:hAnsi="Times New Roman"/>
        </w:rPr>
        <w:t xml:space="preserve"> </w:t>
      </w:r>
      <w:r w:rsidRPr="00A15128">
        <w:rPr>
          <w:rFonts w:ascii="Times New Roman" w:hAnsi="Times New Roman"/>
        </w:rPr>
        <w:t>the wild beasts, since they were altogether weaker. Their practical</w:t>
      </w:r>
      <w:r>
        <w:rPr>
          <w:rFonts w:ascii="Times New Roman" w:hAnsi="Times New Roman"/>
        </w:rPr>
        <w:t xml:space="preserve"> </w:t>
      </w:r>
      <w:r w:rsidRPr="00A15128">
        <w:rPr>
          <w:rFonts w:ascii="Times New Roman" w:hAnsi="Times New Roman"/>
        </w:rPr>
        <w:t>art was sufficient to provide food, but insufficient for fighting</w:t>
      </w:r>
      <w:r>
        <w:rPr>
          <w:rFonts w:ascii="Times New Roman" w:hAnsi="Times New Roman"/>
        </w:rPr>
        <w:t xml:space="preserve"> </w:t>
      </w:r>
      <w:r w:rsidRPr="00A15128">
        <w:rPr>
          <w:rFonts w:ascii="Times New Roman" w:hAnsi="Times New Roman"/>
        </w:rPr>
        <w:t>against the beasts-for they did not yet possess the art of running a</w:t>
      </w:r>
      <w:r>
        <w:rPr>
          <w:rFonts w:ascii="Times New Roman" w:hAnsi="Times New Roman"/>
        </w:rPr>
        <w:t xml:space="preserve"> </w:t>
      </w:r>
      <w:r w:rsidRPr="00A15128">
        <w:rPr>
          <w:rFonts w:ascii="Times New Roman" w:hAnsi="Times New Roman"/>
        </w:rPr>
        <w:t>city, of which the art of warfare is part-and so they sought to come</w:t>
      </w:r>
      <w:r>
        <w:rPr>
          <w:rFonts w:ascii="Times New Roman" w:hAnsi="Times New Roman"/>
        </w:rPr>
        <w:t xml:space="preserve"> </w:t>
      </w:r>
      <w:r w:rsidRPr="00A15128">
        <w:rPr>
          <w:rFonts w:ascii="Times New Roman" w:hAnsi="Times New Roman"/>
        </w:rPr>
        <w:t>together and save themselves by founding cities. Now when they</w:t>
      </w:r>
      <w:r>
        <w:rPr>
          <w:rFonts w:ascii="Times New Roman" w:hAnsi="Times New Roman"/>
        </w:rPr>
        <w:t xml:space="preserve"> </w:t>
      </w:r>
      <w:r w:rsidRPr="00A15128">
        <w:rPr>
          <w:rFonts w:ascii="Times New Roman" w:hAnsi="Times New Roman"/>
        </w:rPr>
        <w:t>came together, they treated each other with injustice, not possessing</w:t>
      </w:r>
      <w:r>
        <w:rPr>
          <w:rFonts w:ascii="Times New Roman" w:hAnsi="Times New Roman"/>
        </w:rPr>
        <w:t xml:space="preserve"> the ar</w:t>
      </w:r>
      <w:r w:rsidRPr="00A15128">
        <w:rPr>
          <w:rFonts w:ascii="Times New Roman" w:hAnsi="Times New Roman"/>
        </w:rPr>
        <w:t>t of running a city, so they scattered and began to be destroyed</w:t>
      </w:r>
      <w:r>
        <w:rPr>
          <w:rFonts w:ascii="Times New Roman" w:hAnsi="Times New Roman"/>
        </w:rPr>
        <w:t xml:space="preserve"> </w:t>
      </w:r>
      <w:r w:rsidRPr="00A15128">
        <w:rPr>
          <w:rFonts w:ascii="Times New Roman" w:hAnsi="Times New Roman"/>
        </w:rPr>
        <w:t xml:space="preserve">once again. </w:t>
      </w:r>
      <w:proofErr w:type="gramStart"/>
      <w:r w:rsidRPr="00A15128">
        <w:rPr>
          <w:rFonts w:ascii="Times New Roman" w:hAnsi="Times New Roman"/>
        </w:rPr>
        <w:t>So</w:t>
      </w:r>
      <w:proofErr w:type="gramEnd"/>
      <w:r w:rsidRPr="00A15128">
        <w:rPr>
          <w:rFonts w:ascii="Times New Roman" w:hAnsi="Times New Roman"/>
        </w:rPr>
        <w:t xml:space="preserve"> Zeus, fearing that our race would be wholly wiped</w:t>
      </w:r>
      <w:r>
        <w:rPr>
          <w:rFonts w:ascii="Times New Roman" w:hAnsi="Times New Roman"/>
        </w:rPr>
        <w:t xml:space="preserve"> </w:t>
      </w:r>
      <w:r w:rsidRPr="00A15128">
        <w:rPr>
          <w:rFonts w:ascii="Times New Roman" w:hAnsi="Times New Roman"/>
        </w:rPr>
        <w:t>out, sent Hermes bringing conscience and justice to mankind</w:t>
      </w:r>
      <w:r>
        <w:rPr>
          <w:rFonts w:ascii="Times New Roman" w:hAnsi="Times New Roman"/>
        </w:rPr>
        <w:t xml:space="preserve"> (Protagoras 322b-c). </w:t>
      </w:r>
    </w:p>
    <w:p w14:paraId="3D505F47" w14:textId="77777777" w:rsidR="00E17FE5" w:rsidRDefault="00E17FE5" w:rsidP="005E2423">
      <w:pPr>
        <w:spacing w:line="240" w:lineRule="auto"/>
        <w:ind w:left="720"/>
        <w:rPr>
          <w:rFonts w:ascii="Times New Roman" w:hAnsi="Times New Roman"/>
        </w:rPr>
      </w:pPr>
    </w:p>
    <w:p w14:paraId="4F63ED3A" w14:textId="77777777" w:rsidR="005E2423" w:rsidRDefault="005E2423" w:rsidP="005E2423">
      <w:pPr>
        <w:rPr>
          <w:rFonts w:ascii="Times New Roman" w:hAnsi="Times New Roman"/>
        </w:rPr>
      </w:pPr>
      <w:r>
        <w:rPr>
          <w:rFonts w:ascii="Times New Roman" w:hAnsi="Times New Roman"/>
        </w:rPr>
        <w:t>Thus, according to this myth,</w:t>
      </w:r>
      <w:r w:rsidR="00982F3D">
        <w:rPr>
          <w:rFonts w:ascii="Times New Roman" w:hAnsi="Times New Roman"/>
        </w:rPr>
        <w:t xml:space="preserve"> the</w:t>
      </w:r>
      <w:r>
        <w:rPr>
          <w:rFonts w:ascii="Times New Roman" w:hAnsi="Times New Roman"/>
        </w:rPr>
        <w:t xml:space="preserve"> function of our moral sense or conscience (</w:t>
      </w:r>
      <w:proofErr w:type="spellStart"/>
      <w:r w:rsidRPr="00157125">
        <w:rPr>
          <w:rFonts w:ascii="Times New Roman" w:hAnsi="Times New Roman"/>
          <w:i/>
        </w:rPr>
        <w:t>aidos</w:t>
      </w:r>
      <w:proofErr w:type="spellEnd"/>
      <w:r>
        <w:rPr>
          <w:rFonts w:ascii="Times New Roman" w:hAnsi="Times New Roman"/>
        </w:rPr>
        <w:t>) and law and justice (</w:t>
      </w:r>
      <w:r w:rsidRPr="00157125">
        <w:rPr>
          <w:rFonts w:ascii="Times New Roman" w:hAnsi="Times New Roman"/>
          <w:i/>
        </w:rPr>
        <w:t>dike</w:t>
      </w:r>
      <w:r>
        <w:rPr>
          <w:rFonts w:ascii="Times New Roman" w:hAnsi="Times New Roman"/>
        </w:rPr>
        <w:t xml:space="preserve">) was to reduce strife and conflict. Though Mackie does not discuss him, this parallels the Confucian philosopher </w:t>
      </w:r>
      <w:proofErr w:type="spellStart"/>
      <w:r>
        <w:rPr>
          <w:rFonts w:ascii="Times New Roman" w:hAnsi="Times New Roman"/>
        </w:rPr>
        <w:t>Xunzi’s</w:t>
      </w:r>
      <w:proofErr w:type="spellEnd"/>
      <w:r>
        <w:rPr>
          <w:rFonts w:ascii="Times New Roman" w:hAnsi="Times New Roman"/>
        </w:rPr>
        <w:t xml:space="preserve"> account of the creation of ritual (a moral concept as central to Confucian ethics as justice was to the ethical systems of the Ancient Greeks) and rightness:</w:t>
      </w:r>
    </w:p>
    <w:p w14:paraId="47909A05" w14:textId="77777777" w:rsidR="005E2423" w:rsidRDefault="005E2423" w:rsidP="005E2423">
      <w:pPr>
        <w:spacing w:line="240" w:lineRule="auto"/>
        <w:ind w:left="720"/>
        <w:rPr>
          <w:rFonts w:ascii="Times New Roman" w:hAnsi="Times New Roman"/>
        </w:rPr>
      </w:pPr>
      <w:r>
        <w:rPr>
          <w:rFonts w:ascii="Times New Roman" w:hAnsi="Times New Roman"/>
        </w:rPr>
        <w:t xml:space="preserve">From what did ritual arise? I say: Humans are born having desires. When they have desires but do not get the objects of their desire, then they cannot but seek some means of satisfaction. If there is no measure or limit to their seeking, then they cannot help but struggle with each other. If they struggle with each other then there will be chaos, and if there is chaos then they will be impoverished. The former kings hated such chaos, and so they established rituals and </w:t>
      </w:r>
      <w:proofErr w:type="spellStart"/>
      <w:r>
        <w:rPr>
          <w:rFonts w:ascii="Times New Roman" w:hAnsi="Times New Roman"/>
          <w:i/>
        </w:rPr>
        <w:t>yi</w:t>
      </w:r>
      <w:proofErr w:type="spellEnd"/>
      <w:r>
        <w:rPr>
          <w:rFonts w:ascii="Times New Roman" w:hAnsi="Times New Roman"/>
          <w:i/>
        </w:rPr>
        <w:t xml:space="preserve"> </w:t>
      </w:r>
      <w:r>
        <w:rPr>
          <w:rFonts w:ascii="Times New Roman" w:hAnsi="Times New Roman"/>
        </w:rPr>
        <w:t xml:space="preserve">[rightness] </w:t>
      </w:r>
      <w:proofErr w:type="gramStart"/>
      <w:r>
        <w:rPr>
          <w:rFonts w:ascii="Times New Roman" w:hAnsi="Times New Roman"/>
        </w:rPr>
        <w:t>in order to</w:t>
      </w:r>
      <w:proofErr w:type="gramEnd"/>
      <w:r>
        <w:rPr>
          <w:rFonts w:ascii="Times New Roman" w:hAnsi="Times New Roman"/>
        </w:rPr>
        <w:t xml:space="preserve"> divide things among people, to nurture their desires, and to satisfy their seeking. [Xunzi, 19.1-10]</w:t>
      </w:r>
    </w:p>
    <w:p w14:paraId="11718464" w14:textId="77777777" w:rsidR="00E17FE5" w:rsidRDefault="00E17FE5" w:rsidP="005E2423">
      <w:pPr>
        <w:spacing w:line="240" w:lineRule="auto"/>
        <w:ind w:left="720"/>
        <w:rPr>
          <w:rFonts w:ascii="Times New Roman" w:hAnsi="Times New Roman"/>
        </w:rPr>
      </w:pPr>
    </w:p>
    <w:p w14:paraId="4AF0AA3F" w14:textId="77777777" w:rsidR="005E2423" w:rsidRPr="00856A8C" w:rsidRDefault="005E2423" w:rsidP="005E2423">
      <w:pPr>
        <w:rPr>
          <w:rFonts w:ascii="Times New Roman" w:hAnsi="Times New Roman"/>
        </w:rPr>
      </w:pPr>
      <w:r>
        <w:rPr>
          <w:rFonts w:ascii="Times New Roman" w:hAnsi="Times New Roman"/>
        </w:rPr>
        <w:lastRenderedPageBreak/>
        <w:t xml:space="preserve">Thus, for Xunzi, the justification for the moral prescriptions of rightness and Confucian ritual derives from their effectiveness in reducing strife and chaos and in nurturing people’s wants to lead to satisfactory or satisfied lives. Mackie also places Hobbes and Hume in this camp </w:t>
      </w:r>
      <w:r>
        <w:rPr>
          <w:rFonts w:ascii="Times New Roman" w:hAnsi="Times New Roman"/>
        </w:rPr>
        <w:fldChar w:fldCharType="begin"/>
      </w:r>
      <w:r>
        <w:rPr>
          <w:rFonts w:ascii="Times New Roman" w:hAnsi="Times New Roman"/>
        </w:rPr>
        <w:instrText xml:space="preserve"> ADDIN ZOTERO_ITEM CSL_CITATION {"citationID":"OKqorbjT","properties":{"formattedCitation":"(Mackie 1991, 108\\uc0\\u8211{}11)","plainCitation":"(Mackie 1991, 108–11)","noteIndex":0},"citationItems":[{"id":260,"uris":["http://zotero.org/users/local/Lg59Egbx/items/WGCE5SXC"],"uri":["http://zotero.org/users/local/Lg59Egbx/items/WGCE5SXC"],"itemData":{"id":260,"type":"book","title":"Ethics: Inventing Right and Wrong","publisher":"Penguin Books","author":[{"family":"Mackie","given":"John L."}],"issued":{"date-parts":[["1991"]],"season":"1977"}},"locator":"108-111"}],"schema":"https://github.com/citation-style-language/schema/raw/master/csl-citation.json"} </w:instrText>
      </w:r>
      <w:r>
        <w:rPr>
          <w:rFonts w:ascii="Times New Roman" w:hAnsi="Times New Roman"/>
        </w:rPr>
        <w:fldChar w:fldCharType="separate"/>
      </w:r>
      <w:r w:rsidRPr="00CC2D9A">
        <w:rPr>
          <w:rFonts w:ascii="Times New Roman" w:hAnsi="Times New Roman"/>
        </w:rPr>
        <w:t>(Mackie 1991, 108–11)</w:t>
      </w:r>
      <w:r>
        <w:rPr>
          <w:rFonts w:ascii="Times New Roman" w:hAnsi="Times New Roman"/>
        </w:rPr>
        <w:fldChar w:fldCharType="end"/>
      </w:r>
      <w:r>
        <w:rPr>
          <w:rFonts w:ascii="Times New Roman" w:hAnsi="Times New Roman"/>
        </w:rPr>
        <w:t xml:space="preserve">. For Hobbes </w:t>
      </w:r>
      <w:r>
        <w:rPr>
          <w:rFonts w:ascii="Times New Roman" w:hAnsi="Times New Roman"/>
        </w:rPr>
        <w:fldChar w:fldCharType="begin"/>
      </w:r>
      <w:r>
        <w:rPr>
          <w:rFonts w:ascii="Times New Roman" w:hAnsi="Times New Roman"/>
        </w:rPr>
        <w:instrText xml:space="preserve"> ADDIN ZOTERO_ITEM CSL_CITATION {"citationID":"ExVAJKp6","properties":{"formattedCitation":"(1998; Mackie 1991, 108\\uc0\\u8211{}10)","plainCitation":"(1998; Mackie 1991, 108–10)","noteIndex":0},"citationItems":[{"id":534,"uris":["http://zotero.org/users/local/Lg59Egbx/items/L76N289H"],"uri":["http://zotero.org/users/local/Lg59Egbx/items/L76N289H"],"itemData":{"id":534,"type":"book","title":"Leviathan","publisher":"Oxford University Press","publisher-place":"Oxford","event-place":"Oxford","author":[{"family":"Hobbes","given":"Thomas"}],"issued":{"date-parts":[["1998"]]}},"suppress-author":true},{"id":260,"uris":["http://zotero.org/users/local/Lg59Egbx/items/WGCE5SXC"],"uri":["http://zotero.org/users/local/Lg59Egbx/items/WGCE5SXC"],"itemData":{"id":260,"type":"book","title":"Ethics: Inventing Right and Wrong","publisher":"Penguin Books","author":[{"family":"Mackie","given":"John L."}],"issued":{"date-parts":[["1991"]],"season":"1977"}},"locator":"108-110"}],"schema":"https://github.com/citation-style-language/schema/raw/master/csl-citation.json"} </w:instrText>
      </w:r>
      <w:r>
        <w:rPr>
          <w:rFonts w:ascii="Times New Roman" w:hAnsi="Times New Roman"/>
        </w:rPr>
        <w:fldChar w:fldCharType="separate"/>
      </w:r>
      <w:r w:rsidRPr="00AB545D">
        <w:rPr>
          <w:rFonts w:ascii="Times New Roman" w:hAnsi="Times New Roman"/>
        </w:rPr>
        <w:t>(1998; Mackie 1991, 108–10)</w:t>
      </w:r>
      <w:r>
        <w:rPr>
          <w:rFonts w:ascii="Times New Roman" w:hAnsi="Times New Roman"/>
        </w:rPr>
        <w:fldChar w:fldCharType="end"/>
      </w:r>
      <w:r>
        <w:rPr>
          <w:rFonts w:ascii="Times New Roman" w:hAnsi="Times New Roman"/>
        </w:rPr>
        <w:t xml:space="preserve">, of course, the function of moral principles and the social contract is to ensure we can acquire safety and security, and the justification for the moral principles he suggests and the social contract derives from their putative ability to most effectively align our rationally self-interested incentives. And famously, for Hume, justice was an </w:t>
      </w:r>
      <w:r>
        <w:rPr>
          <w:rFonts w:ascii="Times New Roman" w:hAnsi="Times New Roman"/>
          <w:i/>
        </w:rPr>
        <w:t>artificial</w:t>
      </w:r>
      <w:r>
        <w:rPr>
          <w:rFonts w:ascii="Times New Roman" w:hAnsi="Times New Roman"/>
        </w:rPr>
        <w:t xml:space="preserve"> virtue: “It is only from the selfishness and confined generosity of man, along with the scanty provision nature has made for his wants, that justice derives its origin” </w:t>
      </w:r>
      <w:r>
        <w:rPr>
          <w:rFonts w:ascii="Times New Roman" w:hAnsi="Times New Roman"/>
        </w:rPr>
        <w:fldChar w:fldCharType="begin"/>
      </w:r>
      <w:r>
        <w:rPr>
          <w:rFonts w:ascii="Times New Roman" w:hAnsi="Times New Roman"/>
        </w:rPr>
        <w:instrText xml:space="preserve"> ADDIN ZOTERO_ITEM CSL_CITATION {"citationID":"4BWvTmD2","properties":{"formattedCitation":"(Treatise III.II.II, qtd. on Mackie 1991, 110)","plainCitation":"(Treatise III.II.II, qtd. on Mackie 1991, 110)","noteIndex":0},"citationItems":[{"id":260,"uris":["http://zotero.org/users/local/Lg59Egbx/items/WGCE5SXC"],"uri":["http://zotero.org/users/local/Lg59Egbx/items/WGCE5SXC"],"itemData":{"id":260,"type":"book","title":"Ethics: Inventing Right and Wrong","publisher":"Penguin Books","author":[{"family":"Mackie","given":"John L."}],"issued":{"date-parts":[["1991"]],"season":"1977"}},"locator":"110","prefix":"Treatise III.II.II, qtd. on"}],"schema":"https://github.com/citation-style-language/schema/raw/master/csl-citation.json"} </w:instrText>
      </w:r>
      <w:r>
        <w:rPr>
          <w:rFonts w:ascii="Times New Roman" w:hAnsi="Times New Roman"/>
        </w:rPr>
        <w:fldChar w:fldCharType="separate"/>
      </w:r>
      <w:r w:rsidRPr="00AB545D">
        <w:rPr>
          <w:rFonts w:ascii="Times New Roman" w:hAnsi="Times New Roman"/>
        </w:rPr>
        <w:t>(Treatise III.II.II, qtd. on Mackie 1991, 110)</w:t>
      </w:r>
      <w:r>
        <w:rPr>
          <w:rFonts w:ascii="Times New Roman" w:hAnsi="Times New Roman"/>
        </w:rPr>
        <w:fldChar w:fldCharType="end"/>
      </w:r>
      <w:r>
        <w:rPr>
          <w:rFonts w:ascii="Times New Roman" w:hAnsi="Times New Roman"/>
        </w:rPr>
        <w:t xml:space="preserve">. </w:t>
      </w:r>
    </w:p>
    <w:p w14:paraId="0DC01C64" w14:textId="77777777" w:rsidR="005E2423" w:rsidRDefault="005E2423" w:rsidP="005E2423">
      <w:pPr>
        <w:rPr>
          <w:rFonts w:ascii="Times New Roman" w:hAnsi="Times New Roman"/>
        </w:rPr>
      </w:pPr>
      <w:r>
        <w:rPr>
          <w:rFonts w:ascii="Times New Roman" w:hAnsi="Times New Roman"/>
        </w:rPr>
        <w:tab/>
        <w:t xml:space="preserve">The most developed version of the view that the function of morality is to best manage our limited sympathies that I know of is </w:t>
      </w:r>
      <w:proofErr w:type="spellStart"/>
      <w:r>
        <w:rPr>
          <w:rFonts w:ascii="Times New Roman" w:hAnsi="Times New Roman"/>
        </w:rPr>
        <w:t>Kitcher’s</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{"citationID":"lYioU406","properties":{"formattedCitation":"(2011, 2012)","plainCitation":"(2011, 2012)","noteIndex":0},"citationItems":[{"id":73,"uris":["http://zotero.org/users/local/Lg59Egbx/items/3CFX82ED"],"uri":["http://zotero.org/users/local/Lg59Egbx/items/3CFX82ED"],"itemData":{"id":73,"type":"book","title":"The Ethical Project","publisher":"Harvard University Press","publisher-place":"Cambridge, MA","event-place":"Cambridge, MA","author":[{"family":"Kitcher","given":"Phillip"}],"issued":{"date-parts":[["2011"]]}},"suppress-author":true},{"id":337,"uris":["http://zotero.org/users/local/Lg59Egbx/items/AG55B8QX"],"uri":["http://zotero.org/users/local/Lg59Egbx/items/AG55B8QX"],"itemData":{"id":337,"type":"chapter","title":"Naturalistic Ethics Without Fallacies","container-title":"Evolution and Morality","publisher":"NYU Press","publisher-place":"New York","page":"3-30","event-place":"New York","author":[{"family":"Kitcher","given":"Phillip"}],"editor":[{"family":"Fleming","given":"James E."},{"family":"Levinson","given":"Sanford"}],"issued":{"date-parts":[["2012"]]}}}],"schema":"https://github.com/citation-style-language/schema/raw/master/csl-citation.json"} </w:instrText>
      </w:r>
      <w:r>
        <w:rPr>
          <w:rFonts w:ascii="Times New Roman" w:hAnsi="Times New Roman"/>
        </w:rPr>
        <w:fldChar w:fldCharType="separate"/>
      </w:r>
      <w:r w:rsidRPr="002E1A18">
        <w:rPr>
          <w:rFonts w:ascii="Times New Roman" w:hAnsi="Times New Roman"/>
        </w:rPr>
        <w:t>(2011, 2012)</w:t>
      </w:r>
      <w:r>
        <w:rPr>
          <w:rFonts w:ascii="Times New Roman" w:hAnsi="Times New Roman"/>
        </w:rPr>
        <w:fldChar w:fldCharType="end"/>
      </w:r>
      <w:r>
        <w:rPr>
          <w:rFonts w:ascii="Times New Roman" w:hAnsi="Times New Roman"/>
        </w:rPr>
        <w:t xml:space="preserve"> “pragmatic naturalism.” </w:t>
      </w:r>
      <w:proofErr w:type="spellStart"/>
      <w:r>
        <w:rPr>
          <w:rFonts w:ascii="Times New Roman" w:hAnsi="Times New Roman"/>
        </w:rPr>
        <w:t>Kitcher</w:t>
      </w:r>
      <w:proofErr w:type="spellEnd"/>
      <w:r>
        <w:rPr>
          <w:rFonts w:ascii="Times New Roman" w:hAnsi="Times New Roman"/>
        </w:rPr>
        <w:t xml:space="preserve"> claims: </w:t>
      </w:r>
    </w:p>
    <w:p w14:paraId="1E0DD237" w14:textId="77777777" w:rsidR="005E2423" w:rsidRDefault="005E2423" w:rsidP="005E2423">
      <w:pPr>
        <w:spacing w:line="240" w:lineRule="auto"/>
        <w:ind w:left="720"/>
        <w:rPr>
          <w:rFonts w:ascii="Times New Roman" w:hAnsi="Times New Roman"/>
        </w:rPr>
      </w:pPr>
      <w:r w:rsidRPr="00D76BC8">
        <w:rPr>
          <w:rFonts w:ascii="Times New Roman" w:hAnsi="Times New Roman"/>
        </w:rPr>
        <w:t>Ethics emerges as a human phenomenon, permanently unfinished. We, collectively, made it up, and have developed, refined, and distorted it, generation by generation. Ethics should be understood as a project – the ethical project – in which we have been engaged for most o</w:t>
      </w:r>
      <w:r>
        <w:rPr>
          <w:rFonts w:ascii="Times New Roman" w:hAnsi="Times New Roman"/>
        </w:rPr>
        <w:t xml:space="preserve">f our history as a species. </w:t>
      </w:r>
      <w:r>
        <w:rPr>
          <w:rFonts w:ascii="Times New Roman" w:hAnsi="Times New Roman"/>
        </w:rPr>
        <w:fldChar w:fldCharType="begin"/>
      </w:r>
      <w:r>
        <w:rPr>
          <w:rFonts w:ascii="Times New Roman" w:hAnsi="Times New Roman"/>
        </w:rPr>
        <w:instrText xml:space="preserve"> ADDIN ZOTERO_ITEM CSL_CITATION {"citationID":"7pRQzvhX","properties":{"formattedCitation":"(Kitcher 2011, 2)","plainCitation":"(Kitcher 2011, 2)","noteIndex":0},"citationItems":[{"id":73,"uris":["http://zotero.org/users/local/Lg59Egbx/items/3CFX82ED"],"uri":["http://zotero.org/users/local/Lg59Egbx/items/3CFX82ED"],"itemData":{"id":73,"type":"book","title":"The Ethical Project","publisher":"Harvard University Press","publisher-place":"Cambridge, MA","event-place":"Cambridge, MA","author":[{"family":"Kitcher","given":"Phillip"}],"issued":{"date-parts":[["2011"]]}},"locator":"2"}],"schema":"https://github.com/citation-style-language/schema/raw/master/csl-citation.json"} </w:instrText>
      </w:r>
      <w:r>
        <w:rPr>
          <w:rFonts w:ascii="Times New Roman" w:hAnsi="Times New Roman"/>
        </w:rPr>
        <w:fldChar w:fldCharType="separate"/>
      </w:r>
      <w:r w:rsidRPr="00BD7683">
        <w:rPr>
          <w:rFonts w:ascii="Times New Roman" w:hAnsi="Times New Roman"/>
        </w:rPr>
        <w:t>(Kitcher 2011, 2)</w:t>
      </w:r>
      <w:r>
        <w:rPr>
          <w:rFonts w:ascii="Times New Roman" w:hAnsi="Times New Roman"/>
        </w:rPr>
        <w:fldChar w:fldCharType="end"/>
      </w:r>
    </w:p>
    <w:p w14:paraId="13465011" w14:textId="77777777" w:rsidR="00E17FE5" w:rsidRDefault="00E17FE5" w:rsidP="005E2423">
      <w:pPr>
        <w:spacing w:line="240" w:lineRule="auto"/>
        <w:ind w:left="720"/>
        <w:rPr>
          <w:rFonts w:ascii="Times New Roman" w:hAnsi="Times New Roman"/>
        </w:rPr>
      </w:pPr>
    </w:p>
    <w:p w14:paraId="0B7A459D" w14:textId="77777777" w:rsidR="005E2423" w:rsidRDefault="005E2423" w:rsidP="005E2423">
      <w:pPr>
        <w:rPr>
          <w:rFonts w:ascii="Times New Roman" w:hAnsi="Times New Roman"/>
        </w:rPr>
      </w:pPr>
      <w:proofErr w:type="spellStart"/>
      <w:r>
        <w:rPr>
          <w:rFonts w:ascii="Times New Roman" w:hAnsi="Times New Roman"/>
        </w:rPr>
        <w:t>Kitcher</w:t>
      </w:r>
      <w:proofErr w:type="spellEnd"/>
      <w:r>
        <w:rPr>
          <w:rFonts w:ascii="Times New Roman" w:hAnsi="Times New Roman"/>
        </w:rPr>
        <w:t xml:space="preserve"> argues that the circumstances of our evolutionary history pushed us to develop a capacity for psychological altruism – that is, a capacity to help others out of a genuine concern for them – but that capacity is limited. Failures of psychological altruism occur, and moral systems develop and progress as they improve their effectiveness at increasing the benefits from psychological altruism and limiting the costs of altruism </w:t>
      </w:r>
      <w:r>
        <w:rPr>
          <w:rFonts w:ascii="Times New Roman" w:hAnsi="Times New Roman"/>
        </w:rPr>
        <w:lastRenderedPageBreak/>
        <w:t xml:space="preserve">failures. Thus for </w:t>
      </w:r>
      <w:proofErr w:type="spellStart"/>
      <w:r>
        <w:rPr>
          <w:rFonts w:ascii="Times New Roman" w:hAnsi="Times New Roman"/>
        </w:rPr>
        <w:t>Kitcher</w:t>
      </w:r>
      <w:proofErr w:type="spellEnd"/>
      <w:r>
        <w:rPr>
          <w:rFonts w:ascii="Times New Roman" w:hAnsi="Times New Roman"/>
        </w:rPr>
        <w:t xml:space="preserve">, the correct way to understand the activity of ethics, both descriptively and normatively, is as a </w:t>
      </w:r>
      <w:r>
        <w:rPr>
          <w:rFonts w:ascii="Times New Roman" w:hAnsi="Times New Roman"/>
          <w:i/>
        </w:rPr>
        <w:t>technology</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{"citationID":"Wzs64wXZ","properties":{"formattedCitation":"(Kitcher 2011, 7)","plainCitation":"(Kitcher 2011, 7)","noteIndex":0},"citationItems":[{"id":73,"uris":["http://zotero.org/users/local/Lg59Egbx/items/3CFX82ED"],"uri":["http://zotero.org/users/local/Lg59Egbx/items/3CFX82ED"],"itemData":{"id":73,"type":"book","title":"The Ethical Project","publisher":"Harvard University Press","publisher-place":"Cambridge, MA","event-place":"Cambridge, MA","author":[{"family":"Kitcher","given":"Phillip"}],"issued":{"date-parts":[["2011"]]}},"locator":"7"}],"schema":"https://github.com/citation-style-language/schema/raw/master/csl-citation.json"} </w:instrText>
      </w:r>
      <w:r>
        <w:rPr>
          <w:rFonts w:ascii="Times New Roman" w:hAnsi="Times New Roman"/>
        </w:rPr>
        <w:fldChar w:fldCharType="separate"/>
      </w:r>
      <w:r w:rsidRPr="00A613C2">
        <w:rPr>
          <w:rFonts w:ascii="Times New Roman" w:hAnsi="Times New Roman"/>
        </w:rPr>
        <w:t>(Kitcher 2011, 7)</w:t>
      </w:r>
      <w:r>
        <w:rPr>
          <w:rFonts w:ascii="Times New Roman" w:hAnsi="Times New Roman"/>
        </w:rPr>
        <w:fldChar w:fldCharType="end"/>
      </w:r>
      <w:r>
        <w:rPr>
          <w:rFonts w:ascii="Times New Roman" w:hAnsi="Times New Roman"/>
        </w:rPr>
        <w:t>.</w:t>
      </w:r>
    </w:p>
    <w:p w14:paraId="6CCD5CAB" w14:textId="77777777" w:rsidR="005E2423" w:rsidRDefault="005E2423" w:rsidP="005E2423">
      <w:pPr>
        <w:rPr>
          <w:rFonts w:ascii="Times New Roman" w:hAnsi="Times New Roman"/>
        </w:rPr>
      </w:pPr>
      <w:r>
        <w:rPr>
          <w:rFonts w:ascii="Times New Roman" w:hAnsi="Times New Roman"/>
        </w:rPr>
        <w:tab/>
        <w:t xml:space="preserve">Perspectival naturalism shares (and is inspired by) more than the name only of </w:t>
      </w:r>
      <w:proofErr w:type="spellStart"/>
      <w:r>
        <w:rPr>
          <w:rFonts w:ascii="Times New Roman" w:hAnsi="Times New Roman"/>
        </w:rPr>
        <w:t>Kitcher’s</w:t>
      </w:r>
      <w:proofErr w:type="spellEnd"/>
      <w:r>
        <w:rPr>
          <w:rFonts w:ascii="Times New Roman" w:hAnsi="Times New Roman"/>
        </w:rPr>
        <w:t xml:space="preserve"> pragmatic naturalism. Both theories share a commitment to a naturalistic worldview. Both treat morality as a system created by us and claim that recognition of this fact should inform our normative theorizing (though in different ways). Both claim that there is no single perfect, moral system – that ethics is “permanently unfinished” </w:t>
      </w:r>
      <w:r>
        <w:rPr>
          <w:rFonts w:ascii="Times New Roman" w:hAnsi="Times New Roman"/>
        </w:rPr>
        <w:fldChar w:fldCharType="begin"/>
      </w:r>
      <w:r>
        <w:rPr>
          <w:rFonts w:ascii="Times New Roman" w:hAnsi="Times New Roman"/>
        </w:rPr>
        <w:instrText xml:space="preserve"> ADDIN ZOTERO_ITEM CSL_CITATION {"citationID":"ok7q5i47","properties":{"formattedCitation":"(Kitcher 2011, 2)","plainCitation":"(Kitcher 2011, 2)","noteIndex":0},"citationItems":[{"id":73,"uris":["http://zotero.org/users/local/Lg59Egbx/items/3CFX82ED"],"uri":["http://zotero.org/users/local/Lg59Egbx/items/3CFX82ED"],"itemData":{"id":73,"type":"book","title":"The Ethical Project","publisher":"Harvard University Press","publisher-place":"Cambridge, MA","event-place":"Cambridge, MA","author":[{"family":"Kitcher","given":"Phillip"}],"issued":{"date-parts":[["2011"]]}},"locator":"2"}],"schema":"https://github.com/citation-style-language/schema/raw/master/csl-citation.json"} </w:instrText>
      </w:r>
      <w:r>
        <w:rPr>
          <w:rFonts w:ascii="Times New Roman" w:hAnsi="Times New Roman"/>
        </w:rPr>
        <w:fldChar w:fldCharType="separate"/>
      </w:r>
      <w:r w:rsidRPr="0054652F">
        <w:rPr>
          <w:rFonts w:ascii="Times New Roman" w:hAnsi="Times New Roman"/>
        </w:rPr>
        <w:t>(Kitcher 2011, 2)</w:t>
      </w:r>
      <w:r>
        <w:rPr>
          <w:rFonts w:ascii="Times New Roman" w:hAnsi="Times New Roman"/>
        </w:rPr>
        <w:fldChar w:fldCharType="end"/>
      </w:r>
      <w:r>
        <w:rPr>
          <w:rFonts w:ascii="Times New Roman" w:hAnsi="Times New Roman"/>
        </w:rPr>
        <w:t xml:space="preserve">, though again for different reasons. Finally, both views take moral justification to work largely as we already treat it and have treated it– that is, the product of our antecedently-held moral values and well-informed ethical deliberation. We should, however, explore some of the differences between the two theories. The first difference derives from a concern (and echoes a concern raised by Mackie (1991) as well) that treating morality as a system whose function is to manage our limited sympathies (or for </w:t>
      </w:r>
      <w:proofErr w:type="spellStart"/>
      <w:r>
        <w:rPr>
          <w:rFonts w:ascii="Times New Roman" w:hAnsi="Times New Roman"/>
        </w:rPr>
        <w:t>Kitcher</w:t>
      </w:r>
      <w:proofErr w:type="spellEnd"/>
      <w:r>
        <w:rPr>
          <w:rFonts w:ascii="Times New Roman" w:hAnsi="Times New Roman"/>
        </w:rPr>
        <w:t xml:space="preserve">, failures of psychological altruism) is simply too narrow of a focus. Concern and sympathy for others’ well-being is an important, maybe even fundamental moral consideration, but it is simply not the only moral consideration for us. We are concerned with justice and with fairness, with respect and dignity, with a great host of personal character traits like honesty or compassion or fortitude or humility or integrity that are related with but do not reduce without loss to a concern for others well-being. And, this should be expected: our moral systems grow out of our moral psychologies, and our moral psychologies are a hodgepodge of basic evaluative </w:t>
      </w:r>
      <w:r>
        <w:rPr>
          <w:rFonts w:ascii="Times New Roman" w:hAnsi="Times New Roman"/>
        </w:rPr>
        <w:lastRenderedPageBreak/>
        <w:t>tendencies that evolved at different times, in different circumstances, and for different reasons.</w:t>
      </w:r>
      <w:r w:rsidRPr="002E741B">
        <w:rPr>
          <w:rStyle w:val="FootnoteReference"/>
        </w:rPr>
        <w:footnoteReference w:id="41"/>
      </w:r>
    </w:p>
    <w:p w14:paraId="1D68F4A6" w14:textId="77777777" w:rsidR="005E2423" w:rsidRDefault="005E2423" w:rsidP="005E2423">
      <w:pPr>
        <w:rPr>
          <w:rFonts w:ascii="Times New Roman" w:hAnsi="Times New Roman"/>
        </w:rPr>
      </w:pPr>
      <w:r>
        <w:rPr>
          <w:rFonts w:ascii="Times New Roman" w:hAnsi="Times New Roman"/>
        </w:rPr>
        <w:tab/>
        <w:t xml:space="preserve">For this reason, perspectival naturalists prefer not to treat morality as a technology, though doing so is highly informative and nearly correct. Treating morality as a technology makes the most sense when treating morality as having </w:t>
      </w:r>
      <w:proofErr w:type="gramStart"/>
      <w:r>
        <w:rPr>
          <w:rFonts w:ascii="Times New Roman" w:hAnsi="Times New Roman"/>
        </w:rPr>
        <w:t>a particular, fairly</w:t>
      </w:r>
      <w:proofErr w:type="gramEnd"/>
      <w:r>
        <w:rPr>
          <w:rFonts w:ascii="Times New Roman" w:hAnsi="Times New Roman"/>
        </w:rPr>
        <w:t xml:space="preserve"> narrowly-defined function – as most pieces of technology do. But, morality does not have a single, narrowly-defined function. Instead of thinking of morality in terms of technology, perspectival naturalism treats morality in terms of </w:t>
      </w:r>
      <w:r>
        <w:rPr>
          <w:rFonts w:ascii="Times New Roman" w:hAnsi="Times New Roman"/>
          <w:i/>
        </w:rPr>
        <w:t>design</w:t>
      </w:r>
      <w:r>
        <w:rPr>
          <w:rFonts w:ascii="Times New Roman" w:hAnsi="Times New Roman"/>
        </w:rPr>
        <w:t xml:space="preserve"> – that is, like software or user experience design, interior design, fashion design, layout, print, or graphic design, industrial, organization, or systems design, or building, spatial, landscape, architectural and service design. What these all have in common is that they aim at effectively achieving </w:t>
      </w:r>
      <w:r>
        <w:rPr>
          <w:rFonts w:ascii="Times New Roman" w:hAnsi="Times New Roman"/>
          <w:i/>
        </w:rPr>
        <w:t>various</w:t>
      </w:r>
      <w:r>
        <w:rPr>
          <w:rFonts w:ascii="Times New Roman" w:hAnsi="Times New Roman"/>
        </w:rPr>
        <w:t xml:space="preserve"> goals and functions (some of which will be mutually supporting, some of which will be in tension), given our </w:t>
      </w:r>
      <w:proofErr w:type="gramStart"/>
      <w:r>
        <w:rPr>
          <w:rFonts w:ascii="Times New Roman" w:hAnsi="Times New Roman"/>
        </w:rPr>
        <w:t>particular values</w:t>
      </w:r>
      <w:proofErr w:type="gramEnd"/>
      <w:r>
        <w:rPr>
          <w:rFonts w:ascii="Times New Roman" w:hAnsi="Times New Roman"/>
        </w:rPr>
        <w:t xml:space="preserve">, preferences, circumstances, perspectives, patterns of behavior and thought, resources, and capacities. Good design </w:t>
      </w:r>
      <w:r w:rsidRPr="00805FC8">
        <w:rPr>
          <w:rFonts w:ascii="Times New Roman" w:hAnsi="Times New Roman"/>
        </w:rPr>
        <w:t>manages</w:t>
      </w:r>
      <w:r>
        <w:rPr>
          <w:rFonts w:ascii="Times New Roman" w:hAnsi="Times New Roman"/>
        </w:rPr>
        <w:t xml:space="preserve"> and aligns</w:t>
      </w:r>
      <w:r>
        <w:rPr>
          <w:rFonts w:ascii="Times New Roman" w:hAnsi="Times New Roman"/>
          <w:i/>
        </w:rPr>
        <w:t xml:space="preserve"> </w:t>
      </w:r>
      <w:proofErr w:type="gramStart"/>
      <w:r w:rsidRPr="00805FC8">
        <w:rPr>
          <w:rFonts w:ascii="Times New Roman" w:hAnsi="Times New Roman"/>
          <w:i/>
        </w:rPr>
        <w:t>all</w:t>
      </w:r>
      <w:r>
        <w:rPr>
          <w:rFonts w:ascii="Times New Roman" w:hAnsi="Times New Roman"/>
        </w:rPr>
        <w:t xml:space="preserve"> of</w:t>
      </w:r>
      <w:proofErr w:type="gramEnd"/>
      <w:r>
        <w:rPr>
          <w:rFonts w:ascii="Times New Roman" w:hAnsi="Times New Roman"/>
        </w:rPr>
        <w:t xml:space="preserve"> these factors as well as can be done. Thus, for a perspectival naturalist, one ethical theory is better than another not when it fulfills the (narrow) function of morality more effectively than another but </w:t>
      </w:r>
      <w:r>
        <w:rPr>
          <w:rFonts w:ascii="Times New Roman" w:hAnsi="Times New Roman"/>
        </w:rPr>
        <w:lastRenderedPageBreak/>
        <w:t xml:space="preserve">when it is </w:t>
      </w:r>
      <w:r>
        <w:rPr>
          <w:rFonts w:ascii="Times New Roman" w:hAnsi="Times New Roman"/>
          <w:i/>
        </w:rPr>
        <w:t xml:space="preserve">better designed </w:t>
      </w:r>
      <w:r>
        <w:rPr>
          <w:rFonts w:ascii="Times New Roman" w:hAnsi="Times New Roman"/>
        </w:rPr>
        <w:t xml:space="preserve">than another. This is the design paradigm in perspectival naturalism. </w:t>
      </w:r>
    </w:p>
    <w:p w14:paraId="5E7E46C4" w14:textId="77777777" w:rsidR="005E2423" w:rsidRDefault="005E2423" w:rsidP="005E2423">
      <w:pPr>
        <w:rPr>
          <w:rFonts w:ascii="Times New Roman" w:hAnsi="Times New Roman"/>
        </w:rPr>
      </w:pPr>
      <w:r>
        <w:rPr>
          <w:rFonts w:ascii="Times New Roman" w:hAnsi="Times New Roman"/>
        </w:rPr>
        <w:tab/>
        <w:t xml:space="preserve">But, what will this </w:t>
      </w:r>
      <w:proofErr w:type="gramStart"/>
      <w:r>
        <w:rPr>
          <w:rFonts w:ascii="Times New Roman" w:hAnsi="Times New Roman"/>
        </w:rPr>
        <w:t>actually mean</w:t>
      </w:r>
      <w:proofErr w:type="gramEnd"/>
      <w:r>
        <w:rPr>
          <w:rFonts w:ascii="Times New Roman" w:hAnsi="Times New Roman"/>
        </w:rPr>
        <w:t xml:space="preserve"> for doing ethics? When is an ethical theory </w:t>
      </w:r>
      <w:r w:rsidRPr="00CD4D4F">
        <w:rPr>
          <w:rFonts w:ascii="Times New Roman" w:hAnsi="Times New Roman"/>
          <w:i/>
        </w:rPr>
        <w:t>better designed</w:t>
      </w:r>
      <w:r>
        <w:rPr>
          <w:rFonts w:ascii="Times New Roman" w:hAnsi="Times New Roman"/>
        </w:rPr>
        <w:t xml:space="preserve"> than another? We can take our cues here from actual examples of good design. We should begin with an example that helps illustrate how design </w:t>
      </w:r>
      <w:r w:rsidRPr="00805FC8">
        <w:rPr>
          <w:rFonts w:ascii="Times New Roman" w:hAnsi="Times New Roman"/>
          <w:i/>
        </w:rPr>
        <w:t>in general</w:t>
      </w:r>
      <w:r>
        <w:rPr>
          <w:rFonts w:ascii="Times New Roman" w:hAnsi="Times New Roman"/>
        </w:rPr>
        <w:t xml:space="preserve"> should inform our ethical theorizing. Consider the case of the Frankfurt Kitchen, designed in the 1920s by </w:t>
      </w:r>
      <w:r w:rsidRPr="008D049C">
        <w:rPr>
          <w:rFonts w:ascii="Times New Roman" w:hAnsi="Times New Roman"/>
        </w:rPr>
        <w:t xml:space="preserve">Margarete </w:t>
      </w:r>
      <w:proofErr w:type="spellStart"/>
      <w:r w:rsidRPr="008D049C">
        <w:rPr>
          <w:rFonts w:ascii="Times New Roman" w:hAnsi="Times New Roman"/>
        </w:rPr>
        <w:t>Schütte-Lihotzky</w:t>
      </w:r>
      <w:proofErr w:type="spellEnd"/>
      <w:r>
        <w:rPr>
          <w:rFonts w:ascii="Times New Roman" w:hAnsi="Times New Roman"/>
        </w:rPr>
        <w:t>:</w:t>
      </w:r>
    </w:p>
    <w:p w14:paraId="2D6DAB77" w14:textId="77777777" w:rsidR="005E2423" w:rsidRDefault="005E2423" w:rsidP="005E2423">
      <w:pPr>
        <w:keepNext/>
        <w:jc w:val="center"/>
      </w:pPr>
      <w:r w:rsidRPr="008D049C">
        <w:rPr>
          <w:noProof/>
        </w:rPr>
        <w:drawing>
          <wp:inline distT="0" distB="0" distL="0" distR="0" wp14:anchorId="7354C592" wp14:editId="162C72D8">
            <wp:extent cx="3067050" cy="43197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9438" cy="4337237"/>
                    </a:xfrm>
                    <a:prstGeom prst="rect">
                      <a:avLst/>
                    </a:prstGeom>
                  </pic:spPr>
                </pic:pic>
              </a:graphicData>
            </a:graphic>
          </wp:inline>
        </w:drawing>
      </w:r>
    </w:p>
    <w:p w14:paraId="6357BB09" w14:textId="44F79B84" w:rsidR="005E2423" w:rsidRPr="00E17FE5" w:rsidRDefault="005E2423" w:rsidP="00E17FE5">
      <w:pPr>
        <w:pStyle w:val="Caption"/>
      </w:pPr>
      <w:bookmarkStart w:id="45" w:name="_Toc532429169"/>
      <w:r w:rsidRPr="00E17FE5">
        <w:t xml:space="preserve">Figure </w:t>
      </w:r>
      <w:r w:rsidR="007E6199">
        <w:rPr>
          <w:noProof/>
        </w:rPr>
        <w:fldChar w:fldCharType="begin"/>
      </w:r>
      <w:r w:rsidR="007E6199">
        <w:rPr>
          <w:noProof/>
        </w:rPr>
        <w:instrText xml:space="preserve"> SEQ Figure \* ARABIC </w:instrText>
      </w:r>
      <w:r w:rsidR="007E6199">
        <w:rPr>
          <w:noProof/>
        </w:rPr>
        <w:fldChar w:fldCharType="separate"/>
      </w:r>
      <w:r w:rsidR="009D0A6C">
        <w:rPr>
          <w:noProof/>
        </w:rPr>
        <w:t>1</w:t>
      </w:r>
      <w:r w:rsidR="007E6199">
        <w:rPr>
          <w:noProof/>
        </w:rPr>
        <w:fldChar w:fldCharType="end"/>
      </w:r>
      <w:r w:rsidRPr="00E17FE5">
        <w:t>: The Frankfurt Kitchen (view from the entrance). Public Domain. https://en.wikipedia.org/wiki/Frankfurt_kitchen#/media/File:Frankfurterkueche.jpg</w:t>
      </w:r>
      <w:bookmarkEnd w:id="45"/>
    </w:p>
    <w:p w14:paraId="37AF3B0F" w14:textId="77777777" w:rsidR="005E2423" w:rsidRDefault="005E2423" w:rsidP="005E2423">
      <w:pPr>
        <w:rPr>
          <w:rFonts w:ascii="Times New Roman" w:hAnsi="Times New Roman"/>
        </w:rPr>
      </w:pPr>
      <w:r>
        <w:rPr>
          <w:rFonts w:ascii="Times New Roman" w:hAnsi="Times New Roman"/>
        </w:rPr>
        <w:t xml:space="preserve">The Frankfurt Kitchen is the basis for the design of modern “built-in” kitchens and was even part of an exhibit in the MOMA: before the Frankfurt Kitchen, kitchens in Europe </w:t>
      </w:r>
      <w:r>
        <w:rPr>
          <w:rFonts w:ascii="Times New Roman" w:hAnsi="Times New Roman"/>
        </w:rPr>
        <w:lastRenderedPageBreak/>
        <w:t xml:space="preserve">and America were typically not professionally designed at all – they were just the location where lots of tasks (including dining, bathing, sleeping, and clothes-washing) were performed </w:t>
      </w:r>
      <w:r>
        <w:rPr>
          <w:rFonts w:ascii="Times New Roman" w:hAnsi="Times New Roman"/>
        </w:rPr>
        <w:fldChar w:fldCharType="begin"/>
      </w:r>
      <w:r>
        <w:rPr>
          <w:rFonts w:ascii="Times New Roman" w:hAnsi="Times New Roman"/>
        </w:rPr>
        <w:instrText xml:space="preserve"> ADDIN ZOTERO_ITEM CSL_CITATION {"citationID":"1QDxUrCt","properties":{"formattedCitation":"(\\uc0\\u8220{}The Frankfurt Kitchen,\\uc0\\u8221{} n.d.; Filler 2011)","plainCitation":"(“The Frankfurt Kitchen,” n.d.; Filler 2011)","noteIndex":0},"citationItems":[{"id":535,"uris":["http://zotero.org/users/local/Lg59Egbx/items/MKTLXE94"],"uri":["http://zotero.org/users/local/Lg59Egbx/items/MKTLXE94"],"itemData":{"id":535,"type":"post-weblog","title":"the frankfurt kitchen","container-title":"The Museum of Modern Art","URL":"https://www.moma.org/interactives/exhibitions/2010/counter_space/the_frankfurt_kitchen"}},{"id":536,"uris":["http://zotero.org/users/local/Lg59Egbx/items/6M3DVJXT"],"uri":["http://zotero.org/users/local/Lg59Egbx/items/6M3DVJXT"],"itemData":{"id":536,"type":"article-magazine","title":"When Modernism Entered the Kitchen","container-title":"The New York Review of Books","URL":"https://www.nybooks.com/daily/2011/01/21/when-modernism-entered-the-kitchen/","author":[{"family":"Filler","given":"Martin"}],"issued":{"date-parts":[["2011",1,21]]}}}],"schema":"https://github.com/citation-style-language/schema/raw/master/csl-citation.json"} </w:instrText>
      </w:r>
      <w:r>
        <w:rPr>
          <w:rFonts w:ascii="Times New Roman" w:hAnsi="Times New Roman"/>
        </w:rPr>
        <w:fldChar w:fldCharType="separate"/>
      </w:r>
      <w:r w:rsidRPr="00691CB0">
        <w:rPr>
          <w:rFonts w:ascii="Times New Roman" w:hAnsi="Times New Roman"/>
        </w:rPr>
        <w:t>(“The Frankfurt Kitchen,” n.d.; Filler 2011)</w:t>
      </w:r>
      <w:r>
        <w:rPr>
          <w:rFonts w:ascii="Times New Roman" w:hAnsi="Times New Roman"/>
        </w:rPr>
        <w:fldChar w:fldCharType="end"/>
      </w:r>
      <w:r>
        <w:rPr>
          <w:rFonts w:ascii="Times New Roman" w:hAnsi="Times New Roman"/>
        </w:rPr>
        <w:t xml:space="preserve">. The design of the Frankfurt Kitchen did not have a single, narrow goal, but multiple goals of improving efficiency, workflow, hygiene, convenience, and well-being: it integrated the facilitation of these goals at the general level and in the tiniest details: it included flour containers made of oak to repel mealworms (most of the other containers were made of aluminum) and cutting surfaces made of beech to reduce accidental stains or knife marks; it included a window to let in sunlight to reduce the typical darkness (and thus, hopefully to slightly reduce the typical drudgery) of kitchens in traditional lower and middle class housing </w:t>
      </w:r>
      <w:r>
        <w:rPr>
          <w:rFonts w:ascii="Times New Roman" w:hAnsi="Times New Roman"/>
        </w:rPr>
        <w:fldChar w:fldCharType="begin"/>
      </w:r>
      <w:r>
        <w:rPr>
          <w:rFonts w:ascii="Times New Roman" w:hAnsi="Times New Roman"/>
        </w:rPr>
        <w:instrText xml:space="preserve"> ADDIN ZOTERO_ITEM CSL_CITATION {"citationID":"w2EnUgtp","properties":{"formattedCitation":"(\\uc0\\u8220{}The Frankfurt Kitchen,\\uc0\\u8221{} n.d.; Filler 2011)","plainCitation":"(“The Frankfurt Kitchen,” n.d.; Filler 2011)","noteIndex":0},"citationItems":[{"id":535,"uris":["http://zotero.org/users/local/Lg59Egbx/items/MKTLXE94"],"uri":["http://zotero.org/users/local/Lg59Egbx/items/MKTLXE94"],"itemData":{"id":535,"type":"post-weblog","title":"the frankfurt kitchen","container-title":"The Museum of Modern Art","URL":"https://www.moma.org/interactives/exhibitions/2010/counter_space/the_frankfurt_kitchen"}},{"id":536,"uris":["http://zotero.org/users/local/Lg59Egbx/items/6M3DVJXT"],"uri":["http://zotero.org/users/local/Lg59Egbx/items/6M3DVJXT"],"itemData":{"id":536,"type":"article-magazine","title":"When Modernism Entered the Kitchen","container-title":"The New York Review of Books","URL":"https://www.nybooks.com/daily/2011/01/21/when-modernism-entered-the-kitchen/","author":[{"family":"Filler","given":"Martin"}],"issued":{"date-parts":[["2011",1,21]]}}}],"schema":"https://github.com/citation-style-language/schema/raw/master/csl-citation.json"} </w:instrText>
      </w:r>
      <w:r>
        <w:rPr>
          <w:rFonts w:ascii="Times New Roman" w:hAnsi="Times New Roman"/>
        </w:rPr>
        <w:fldChar w:fldCharType="separate"/>
      </w:r>
      <w:r w:rsidRPr="003774D8">
        <w:rPr>
          <w:rFonts w:ascii="Times New Roman" w:hAnsi="Times New Roman"/>
        </w:rPr>
        <w:t>(“The Frankfurt Kitchen,” n.d.; Filler 2011)</w:t>
      </w:r>
      <w:r>
        <w:rPr>
          <w:rFonts w:ascii="Times New Roman" w:hAnsi="Times New Roman"/>
        </w:rPr>
        <w:fldChar w:fldCharType="end"/>
      </w:r>
      <w:r>
        <w:rPr>
          <w:rFonts w:ascii="Times New Roman" w:hAnsi="Times New Roman"/>
        </w:rPr>
        <w:t xml:space="preserve">. In meeting these goals, its design was informed by the best science in industrial design, by the assembly-line techniques of Ford, and by </w:t>
      </w:r>
      <w:proofErr w:type="spellStart"/>
      <w:r w:rsidRPr="006C308F">
        <w:rPr>
          <w:rFonts w:ascii="Times New Roman" w:hAnsi="Times New Roman"/>
        </w:rPr>
        <w:t>Schütte-Lihotzky</w:t>
      </w:r>
      <w:r>
        <w:rPr>
          <w:rFonts w:ascii="Times New Roman" w:hAnsi="Times New Roman"/>
        </w:rPr>
        <w:t>’s</w:t>
      </w:r>
      <w:proofErr w:type="spellEnd"/>
      <w:r>
        <w:rPr>
          <w:rFonts w:ascii="Times New Roman" w:hAnsi="Times New Roman"/>
        </w:rPr>
        <w:t xml:space="preserve"> own careful empirical research that included time-motion studies to test the efficiency of the design and numerous interviews to gather information about the preferences and behavioral patterns of users of the kitchen. The design was also shaped by various values: a drive for the modernization and rationalizing of home spaces, which was seen at the time as empowering and promoting egalitarianism </w:t>
      </w:r>
      <w:r>
        <w:rPr>
          <w:rFonts w:ascii="Times New Roman" w:hAnsi="Times New Roman"/>
        </w:rPr>
        <w:fldChar w:fldCharType="begin"/>
      </w:r>
      <w:r>
        <w:rPr>
          <w:rFonts w:ascii="Times New Roman" w:hAnsi="Times New Roman"/>
        </w:rPr>
        <w:instrText xml:space="preserve"> ADDIN ZOTERO_ITEM CSL_CITATION {"citationID":"XGTaWrTz","properties":{"formattedCitation":"(\\uc0\\u8220{}The Frankfurt Kitchen,\\uc0\\u8221{} n.d.)","plainCitation":"(“The Frankfurt Kitchen,” n.d.)","noteIndex":0},"citationItems":[{"id":535,"uris":["http://zotero.org/users/local/Lg59Egbx/items/MKTLXE94"],"uri":["http://zotero.org/users/local/Lg59Egbx/items/MKTLXE94"],"itemData":{"id":535,"type":"post-weblog","title":"the frankfurt kitchen","container-title":"The Museum of Modern Art","URL":"https://www.moma.org/interactives/exhibitions/2010/counter_space/the_frankfurt_kitchen"}}],"schema":"https://github.com/citation-style-language/schema/raw/master/csl-citation.json"} </w:instrText>
      </w:r>
      <w:r>
        <w:rPr>
          <w:rFonts w:ascii="Times New Roman" w:hAnsi="Times New Roman"/>
        </w:rPr>
        <w:fldChar w:fldCharType="separate"/>
      </w:r>
      <w:r w:rsidRPr="00FC2BAF">
        <w:rPr>
          <w:rFonts w:ascii="Times New Roman" w:hAnsi="Times New Roman"/>
        </w:rPr>
        <w:t>(“The Frankfurt Kitchen,” n.d.)</w:t>
      </w:r>
      <w:r>
        <w:rPr>
          <w:rFonts w:ascii="Times New Roman" w:hAnsi="Times New Roman"/>
        </w:rPr>
        <w:fldChar w:fldCharType="end"/>
      </w:r>
      <w:r>
        <w:rPr>
          <w:rFonts w:ascii="Times New Roman" w:hAnsi="Times New Roman"/>
        </w:rPr>
        <w:t>. It was constrained in space and in material costs, and in how easily and cheaply its parts could be transported and assembled.</w:t>
      </w:r>
    </w:p>
    <w:p w14:paraId="587992C7" w14:textId="77777777" w:rsidR="005E2423" w:rsidRDefault="005E2423" w:rsidP="005E2423">
      <w:pPr>
        <w:rPr>
          <w:rFonts w:ascii="Times New Roman" w:hAnsi="Times New Roman"/>
        </w:rPr>
      </w:pPr>
      <w:r>
        <w:rPr>
          <w:rFonts w:ascii="Times New Roman" w:hAnsi="Times New Roman"/>
        </w:rPr>
        <w:tab/>
        <w:t xml:space="preserve">What the case of the Frankfurt Kitchen helps illustrate for ethical theorizing and the design paradigm is this: (and here, perspectival naturalism shows its constructivist roots) good design </w:t>
      </w:r>
      <w:r>
        <w:rPr>
          <w:rFonts w:ascii="Times New Roman" w:hAnsi="Times New Roman"/>
          <w:i/>
        </w:rPr>
        <w:t xml:space="preserve">begins </w:t>
      </w:r>
      <w:r>
        <w:rPr>
          <w:rFonts w:ascii="Times New Roman" w:hAnsi="Times New Roman"/>
        </w:rPr>
        <w:t xml:space="preserve">with the goals, desires, preferences, and needs of the users in </w:t>
      </w:r>
      <w:r>
        <w:rPr>
          <w:rFonts w:ascii="Times New Roman" w:hAnsi="Times New Roman"/>
        </w:rPr>
        <w:lastRenderedPageBreak/>
        <w:t xml:space="preserve">mind and aims to facilitate the acquisition of those. But, this facilitation is not the only factor that goes into good design: it is also </w:t>
      </w:r>
      <w:r w:rsidRPr="005D0AE5">
        <w:rPr>
          <w:rFonts w:ascii="Times New Roman" w:hAnsi="Times New Roman"/>
          <w:i/>
        </w:rPr>
        <w:t>informed</w:t>
      </w:r>
      <w:r>
        <w:rPr>
          <w:rFonts w:ascii="Times New Roman" w:hAnsi="Times New Roman"/>
        </w:rPr>
        <w:t xml:space="preserve"> and </w:t>
      </w:r>
      <w:r w:rsidRPr="005D0AE5">
        <w:rPr>
          <w:rFonts w:ascii="Times New Roman" w:hAnsi="Times New Roman"/>
          <w:i/>
        </w:rPr>
        <w:t>constrained</w:t>
      </w:r>
      <w:r>
        <w:rPr>
          <w:rFonts w:ascii="Times New Roman" w:hAnsi="Times New Roman"/>
        </w:rPr>
        <w:t xml:space="preserve"> by who we are: by our values and circumstances, our resources and capacities. A well-designed ethical theory, like a well-designed architectural space, brings </w:t>
      </w:r>
      <w:proofErr w:type="gramStart"/>
      <w:r w:rsidRPr="00FC2BAF">
        <w:rPr>
          <w:rFonts w:ascii="Times New Roman" w:hAnsi="Times New Roman"/>
          <w:i/>
        </w:rPr>
        <w:t>all</w:t>
      </w:r>
      <w:r>
        <w:rPr>
          <w:rFonts w:ascii="Times New Roman" w:hAnsi="Times New Roman"/>
        </w:rPr>
        <w:t xml:space="preserve"> of</w:t>
      </w:r>
      <w:proofErr w:type="gramEnd"/>
      <w:r>
        <w:rPr>
          <w:rFonts w:ascii="Times New Roman" w:hAnsi="Times New Roman"/>
        </w:rPr>
        <w:t xml:space="preserve"> these factors into alignment as best as possible. </w:t>
      </w:r>
    </w:p>
    <w:p w14:paraId="4B00BE73" w14:textId="77777777" w:rsidR="005E2423" w:rsidRPr="00CC655A" w:rsidRDefault="005E2423" w:rsidP="005E2423">
      <w:pPr>
        <w:rPr>
          <w:rFonts w:ascii="Times New Roman" w:hAnsi="Times New Roman"/>
        </w:rPr>
      </w:pPr>
      <w:r>
        <w:rPr>
          <w:rFonts w:ascii="Times New Roman" w:hAnsi="Times New Roman"/>
        </w:rPr>
        <w:tab/>
        <w:t xml:space="preserve">Importantly, good design does not over- or underprioritize these various factors. Consider advances (if they can be called that) in gaming / gambling design and especially slot machines aimed at promoting compulsive or addictive use (“advances” which have begun to be utilized in other domains such as social media app and video game design). The central concept behind these designs is the “Skinner box” or “variable ratio enforcement,” stemming from an experiment in which Skinner found that rats spent more time pulling a lever when doing so variably gave out food pellets than when doing so always did: by varying the ratio of rewards and losses, and frequently providing small rewards, slot machine and social media app designers can keep their users using their products for longer and longer periods of time </w:t>
      </w:r>
      <w:r>
        <w:rPr>
          <w:rFonts w:ascii="Times New Roman" w:hAnsi="Times New Roman"/>
        </w:rPr>
        <w:fldChar w:fldCharType="begin"/>
      </w:r>
      <w:r>
        <w:rPr>
          <w:rFonts w:ascii="Times New Roman" w:hAnsi="Times New Roman"/>
        </w:rPr>
        <w:instrText xml:space="preserve"> ADDIN ZOTERO_ITEM CSL_CITATION {"citationID":"W4hNQhen","properties":{"formattedCitation":"(Sch\\uc0\\u252{}ll 2014; Alter 2017; A. Thompson 2015)","plainCitation":"(Schüll 2014; Alter 2017; A. Thompson 2015)","noteIndex":0},"citationItems":[{"id":537,"uris":["http://zotero.org/users/local/Lg59Egbx/items/G4TCT5DH"],"uri":["http://zotero.org/users/local/Lg59Egbx/items/G4TCT5DH"],"itemData":{"id":537,"type":"book","title":"Addiction by Design: Machine Gambling in Las Vegas","publisher":"Princeton University Press","publisher-place":"Princeton","event-place":"Princeton","author":[{"family":"Schüll","given":"Natasha Dow"}],"issued":{"date-parts":[["2014"]]}}},{"id":538,"uris":["http://zotero.org/users/local/Lg59Egbx/items/G5VRE3S6"],"uri":["http://zotero.org/users/local/Lg59Egbx/items/G5VRE3S6"],"itemData":{"id":538,"type":"book","title":"Irresistible: The rise of addictive technology and the business of keeping us hooked","publisher":"Penguin Press","publisher-place":"New York","event-place":"New York","author":[{"family":"Alter","given":"Adam"}],"issued":{"date-parts":[["2017"]]}}},{"id":539,"uris":["http://zotero.org/users/local/Lg59Egbx/items/S8BUYQHN"],"uri":["http://zotero.org/users/local/Lg59Egbx/items/S8BUYQHN"],"itemData":{"id":539,"type":"article-newspaper","title":"Engineers of Addiction","container-title":"The Verge","URL":"https://www.theverge.com/2015/5/6/8544303/casino-slot-machine-gambling-addiction-psychology-mobile-games","author":[{"family":"Thompson","given":"Andrew"}],"issued":{"date-parts":[["2015"]]}}}],"schema":"https://github.com/citation-style-language/schema/raw/master/csl-citation.json"} </w:instrText>
      </w:r>
      <w:r>
        <w:rPr>
          <w:rFonts w:ascii="Times New Roman" w:hAnsi="Times New Roman"/>
        </w:rPr>
        <w:fldChar w:fldCharType="separate"/>
      </w:r>
      <w:r w:rsidRPr="00E508DA">
        <w:rPr>
          <w:rFonts w:ascii="Times New Roman" w:hAnsi="Times New Roman"/>
        </w:rPr>
        <w:t>(Schüll 2014; Alter 2017; A. Thompson 2015)</w:t>
      </w:r>
      <w:r>
        <w:rPr>
          <w:rFonts w:ascii="Times New Roman" w:hAnsi="Times New Roman"/>
        </w:rPr>
        <w:fldChar w:fldCharType="end"/>
      </w:r>
      <w:r>
        <w:rPr>
          <w:rFonts w:ascii="Times New Roman" w:hAnsi="Times New Roman"/>
        </w:rPr>
        <w:t xml:space="preserve">. Other related design strategies have been developed: in slot machines, there are often multiple paths for rewards, including mini-games that are perceived as requiring skill to win, while the overall chance of winning something has increased to around 45%, reducing the feeling of risks </w:t>
      </w:r>
      <w:r>
        <w:rPr>
          <w:rFonts w:ascii="Times New Roman" w:hAnsi="Times New Roman"/>
        </w:rPr>
        <w:fldChar w:fldCharType="begin"/>
      </w:r>
      <w:r>
        <w:rPr>
          <w:rFonts w:ascii="Times New Roman" w:hAnsi="Times New Roman"/>
        </w:rPr>
        <w:instrText xml:space="preserve"> ADDIN ZOTERO_ITEM CSL_CITATION {"citationID":"K5orKuu6","properties":{"formattedCitation":"(A. Thompson 2015)","plainCitation":"(A. Thompson 2015)","noteIndex":0},"citationItems":[{"id":539,"uris":["http://zotero.org/users/local/Lg59Egbx/items/S8BUYQHN"],"uri":["http://zotero.org/users/local/Lg59Egbx/items/S8BUYQHN"],"itemData":{"id":539,"type":"article-newspaper","title":"Engineers of Addiction","container-title":"The Verge","URL":"https://www.theverge.com/2015/5/6/8544303/casino-slot-machine-gambling-addiction-psychology-mobile-games","author":[{"family":"Thompson","given":"Andrew"}],"issued":{"date-parts":[["2015"]]}}}],"schema":"https://github.com/citation-style-language/schema/raw/master/csl-citation.json"} </w:instrText>
      </w:r>
      <w:r>
        <w:rPr>
          <w:rFonts w:ascii="Times New Roman" w:hAnsi="Times New Roman"/>
        </w:rPr>
        <w:fldChar w:fldCharType="separate"/>
      </w:r>
      <w:r w:rsidRPr="00052BEE">
        <w:rPr>
          <w:rFonts w:ascii="Times New Roman" w:hAnsi="Times New Roman"/>
        </w:rPr>
        <w:t>(A. Thompson 2015)</w:t>
      </w:r>
      <w:r>
        <w:rPr>
          <w:rFonts w:ascii="Times New Roman" w:hAnsi="Times New Roman"/>
        </w:rPr>
        <w:fldChar w:fldCharType="end"/>
      </w:r>
      <w:r>
        <w:rPr>
          <w:rFonts w:ascii="Times New Roman" w:hAnsi="Times New Roman"/>
        </w:rPr>
        <w:t xml:space="preserve">. Now, it is tempting to say that these newer slot machines (and other technologies that use their design principles) are better designed than the products they have replaced. But this is too quick – they are only better designed given certain goals and values. Given other goals and values, they are much worse designed. Pursuing this intuition, these designs </w:t>
      </w:r>
      <w:r>
        <w:rPr>
          <w:rFonts w:ascii="Times New Roman" w:hAnsi="Times New Roman"/>
        </w:rPr>
        <w:lastRenderedPageBreak/>
        <w:t xml:space="preserve">overprioritize the goals of people hoping to profit from using psychological techniques to addict consumers to their product, and underprioritize the constraints from values against coercion, manipulation, and profiting from the harm of others. Manipulative design is not good design, we might think. Consider the concept of “Dark Design Patterns / Dark UX” – known more colloquially in development circles as “asshole design” – design practices (most famously used in, but hardly limited to smartphone / computer / web apps): for example, making a button that will cause you to subscribe / and or pay for a service </w:t>
      </w:r>
      <w:r>
        <w:rPr>
          <w:rFonts w:ascii="Times New Roman" w:hAnsi="Times New Roman"/>
          <w:i/>
        </w:rPr>
        <w:t>look like</w:t>
      </w:r>
      <w:r>
        <w:rPr>
          <w:rFonts w:ascii="Times New Roman" w:hAnsi="Times New Roman"/>
        </w:rPr>
        <w:t xml:space="preserve"> a button that will cancel the service, or hiding an unsubscribe / cancel button entirely, or, in an entirely different domain misleading packaging such as food containers with shapes designed to hide that the container holds much less food than it initially appears to hold. Thus, just as designs of products can go bad by over-prioritizing and under-prioritizing certain goals and values, so too can some ethical theories be poorly designed. </w:t>
      </w:r>
    </w:p>
    <w:p w14:paraId="769719AA" w14:textId="77777777" w:rsidR="005E2423" w:rsidRPr="00DA4ABC" w:rsidRDefault="005E2423" w:rsidP="005E2423">
      <w:pPr>
        <w:rPr>
          <w:rFonts w:ascii="Times New Roman" w:hAnsi="Times New Roman"/>
        </w:rPr>
      </w:pPr>
      <w:r>
        <w:rPr>
          <w:rFonts w:ascii="Times New Roman" w:hAnsi="Times New Roman"/>
        </w:rPr>
        <w:tab/>
        <w:t xml:space="preserve">There are many more specific ways in which examples of good (and bad) design can inform perspectival naturalism. We will not examine an exhaustive list of them here, but instead focus on those that will be especially important for the arguments I’ll develop in the next chapter. </w:t>
      </w:r>
      <w:proofErr w:type="gramStart"/>
      <w:r>
        <w:rPr>
          <w:rFonts w:ascii="Times New Roman" w:hAnsi="Times New Roman"/>
        </w:rPr>
        <w:t>In particular, we</w:t>
      </w:r>
      <w:proofErr w:type="gramEnd"/>
      <w:r>
        <w:rPr>
          <w:rFonts w:ascii="Times New Roman" w:hAnsi="Times New Roman"/>
        </w:rPr>
        <w:t xml:space="preserve"> will focus on three types of cases: (1) design that better utilizes our natural tendencies or antecedently-developed ways of doing things, (2) design that better directs our attention, (3) design that, in addition to facilitating the achievement of its intended goals, provides extra benefits or positive externalities. These cases are important not because they illustrate especially powerful moral considerations: in fact, we will see that the moral considerations they introduce are </w:t>
      </w:r>
      <w:proofErr w:type="gramStart"/>
      <w:r>
        <w:rPr>
          <w:rFonts w:ascii="Times New Roman" w:hAnsi="Times New Roman"/>
        </w:rPr>
        <w:t>fairly weak</w:t>
      </w:r>
      <w:proofErr w:type="gramEnd"/>
      <w:r>
        <w:rPr>
          <w:rFonts w:ascii="Times New Roman" w:hAnsi="Times New Roman"/>
        </w:rPr>
        <w:t xml:space="preserve">, easily-defeasible, pro tanto moral considerations. But, what is important </w:t>
      </w:r>
      <w:r>
        <w:rPr>
          <w:rFonts w:ascii="Times New Roman" w:hAnsi="Times New Roman"/>
        </w:rPr>
        <w:lastRenderedPageBreak/>
        <w:t xml:space="preserve">about them is that they are moral considerations </w:t>
      </w:r>
      <w:r>
        <w:rPr>
          <w:rFonts w:ascii="Times New Roman" w:hAnsi="Times New Roman"/>
          <w:i/>
        </w:rPr>
        <w:t>at all</w:t>
      </w:r>
      <w:r>
        <w:rPr>
          <w:rFonts w:ascii="Times New Roman" w:hAnsi="Times New Roman"/>
        </w:rPr>
        <w:t xml:space="preserve">: while they are perfectly sensible and plausible moral considerations when we are thinking of morality in the design paradigm, they would not be (or at least, not necessarily be) otherwise. </w:t>
      </w:r>
    </w:p>
    <w:p w14:paraId="1DC0916F" w14:textId="77777777" w:rsidR="005E2423" w:rsidRDefault="005E2423" w:rsidP="005E2423">
      <w:pPr>
        <w:rPr>
          <w:rFonts w:ascii="Times New Roman" w:hAnsi="Times New Roman"/>
        </w:rPr>
      </w:pPr>
      <w:r>
        <w:rPr>
          <w:rFonts w:ascii="Times New Roman" w:hAnsi="Times New Roman"/>
        </w:rPr>
        <w:tab/>
        <w:t xml:space="preserve">First, consider the case of desire paths in urban landscaping design. Larry Wall, who invented the programming language PERL, said one of his goals in designing the language was to mimic something that had been done on the campus at UC Irvine: </w:t>
      </w:r>
    </w:p>
    <w:p w14:paraId="7F9820C5" w14:textId="77777777" w:rsidR="005E2423" w:rsidRDefault="005E2423" w:rsidP="00E17FE5">
      <w:pPr>
        <w:spacing w:line="240" w:lineRule="auto"/>
        <w:ind w:left="360"/>
        <w:rPr>
          <w:rFonts w:ascii="Times New Roman" w:hAnsi="Times New Roman"/>
        </w:rPr>
      </w:pPr>
      <w:r w:rsidRPr="009C5BF3">
        <w:rPr>
          <w:rFonts w:ascii="Times New Roman" w:hAnsi="Times New Roman"/>
        </w:rPr>
        <w:t xml:space="preserve">People will accept a new thing much better if it already resembles something they're familiar with or the way they are already thinking about things. A musician would say "A musical piece lays under the fingers -- it looks </w:t>
      </w:r>
      <w:proofErr w:type="gramStart"/>
      <w:r w:rsidRPr="009C5BF3">
        <w:rPr>
          <w:rFonts w:ascii="Times New Roman" w:hAnsi="Times New Roman"/>
        </w:rPr>
        <w:t>hard</w:t>
      </w:r>
      <w:proofErr w:type="gramEnd"/>
      <w:r w:rsidRPr="009C5BF3">
        <w:rPr>
          <w:rFonts w:ascii="Times New Roman" w:hAnsi="Times New Roman"/>
        </w:rPr>
        <w:t xml:space="preserve"> but it is easy to play." Another way of thinking of it is [by analogy:] At the University of California at Irvine, when they first built its campus, they just planted grass. Then they waited a year and looked at where people had made paths in the grass and built the sidewalks there.</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{"citationID":"610r0nGe","properties":{"formattedCitation":"(Dougherty 1998)","plainCitation":"(Dougherty 1998)","noteIndex":0},"citationItems":[{"id":540,"uris":["http://zotero.org/users/local/Lg59Egbx/items/PAET4KNH"],"uri":["http://zotero.org/users/local/Lg59Egbx/items/PAET4KNH"],"itemData":{"id":540,"type":"article-journal","title":"Gluing the Web Together: An Interview with Larry Wall","container-title":"ZDNet","author":[{"family":"Dougherty","given":"Alicia"}],"issued":{"date-parts":[["1998",4,17]]}}}],"schema":"https://github.com/citation-style-language/schema/raw/master/csl-citation.json"} </w:instrText>
      </w:r>
      <w:r>
        <w:rPr>
          <w:rFonts w:ascii="Times New Roman" w:hAnsi="Times New Roman"/>
        </w:rPr>
        <w:fldChar w:fldCharType="separate"/>
      </w:r>
      <w:r w:rsidRPr="00967C30">
        <w:rPr>
          <w:rFonts w:ascii="Times New Roman" w:hAnsi="Times New Roman"/>
        </w:rPr>
        <w:t>(Dougherty 1998)</w:t>
      </w:r>
      <w:r>
        <w:rPr>
          <w:rFonts w:ascii="Times New Roman" w:hAnsi="Times New Roman"/>
        </w:rPr>
        <w:fldChar w:fldCharType="end"/>
      </w:r>
    </w:p>
    <w:p w14:paraId="0A2E106B" w14:textId="77777777" w:rsidR="00E17FE5" w:rsidRPr="009C5BF3" w:rsidRDefault="00E17FE5" w:rsidP="00E17FE5">
      <w:pPr>
        <w:spacing w:line="240" w:lineRule="auto"/>
        <w:ind w:left="360"/>
        <w:rPr>
          <w:rFonts w:ascii="Times New Roman" w:hAnsi="Times New Roman"/>
        </w:rPr>
      </w:pPr>
    </w:p>
    <w:p w14:paraId="24388D3F" w14:textId="77777777" w:rsidR="005E2423" w:rsidRDefault="005E2423" w:rsidP="005E2423">
      <w:pPr>
        <w:rPr>
          <w:rFonts w:ascii="Times New Roman" w:hAnsi="Times New Roman"/>
        </w:rPr>
      </w:pPr>
      <w:r>
        <w:rPr>
          <w:rFonts w:ascii="Times New Roman" w:hAnsi="Times New Roman"/>
        </w:rPr>
        <w:t xml:space="preserve">This story, at least as presented here, is (as far as I can tell) apocryphal – versions of it occur about several college campuses, including one version where Thomas Jefferson used this design strategy at the University of Virginia. But, the likely reason that the story is so ubiquitous is that it is </w:t>
      </w:r>
      <w:proofErr w:type="gramStart"/>
      <w:r>
        <w:rPr>
          <w:rFonts w:ascii="Times New Roman" w:hAnsi="Times New Roman"/>
        </w:rPr>
        <w:t>actually a</w:t>
      </w:r>
      <w:proofErr w:type="gramEnd"/>
      <w:r>
        <w:rPr>
          <w:rFonts w:ascii="Times New Roman" w:hAnsi="Times New Roman"/>
        </w:rPr>
        <w:t xml:space="preserve"> fairly common practice in landscape and urban design to sidewalk so-called desire-paths: pathways that humans and animals naturally take when moving through spaces. The takeaway for moral theory here is that a potential feature of a well-designed moral theory is that it will (when possible) work </w:t>
      </w:r>
      <w:r>
        <w:rPr>
          <w:rFonts w:ascii="Times New Roman" w:hAnsi="Times New Roman"/>
          <w:i/>
        </w:rPr>
        <w:t xml:space="preserve">with </w:t>
      </w:r>
      <w:r>
        <w:rPr>
          <w:rFonts w:ascii="Times New Roman" w:hAnsi="Times New Roman"/>
        </w:rPr>
        <w:t xml:space="preserve">our natural tendencies and antecedently-developed ways of doing things, rather than </w:t>
      </w:r>
      <w:r>
        <w:rPr>
          <w:rFonts w:ascii="Times New Roman" w:hAnsi="Times New Roman"/>
          <w:i/>
        </w:rPr>
        <w:t xml:space="preserve">against </w:t>
      </w:r>
      <w:r>
        <w:rPr>
          <w:rFonts w:ascii="Times New Roman" w:hAnsi="Times New Roman"/>
        </w:rPr>
        <w:t xml:space="preserve">them. Now, we need to be careful here. This claim could easily be misinterpreted as a kind of radical naturalism: that what we ought to do is simply what is most natural for us. This is not the claim at all. Many times, our values or goals will require us to act against our natural or antecedently-developed inclinations and tendencies, to work on and reshape them. The claim here is much weaker than that </w:t>
      </w:r>
      <w:r>
        <w:rPr>
          <w:rFonts w:ascii="Times New Roman" w:hAnsi="Times New Roman"/>
        </w:rPr>
        <w:lastRenderedPageBreak/>
        <w:t>radical naturalist claim. Instead, the idea is something like this: when two competing moral theories are equally or relatively equally well-designed in other areas (e.g. how well they capture our values or facilitate achieving our goals), if one theory better utilizes our natural and antecedently-developed tendencies and inclinations, then it is preferable.</w:t>
      </w:r>
      <w:r>
        <w:rPr>
          <w:rStyle w:val="FootnoteReference"/>
          <w:rFonts w:ascii="Times New Roman" w:hAnsi="Times New Roman"/>
        </w:rPr>
        <w:footnoteReference w:id="42"/>
      </w:r>
      <w:r>
        <w:rPr>
          <w:rFonts w:ascii="Times New Roman" w:hAnsi="Times New Roman"/>
        </w:rPr>
        <w:t xml:space="preserve"> This is not an altogether new form of argument in ethics. For example, Joshua Green and colleagues </w:t>
      </w:r>
      <w:r>
        <w:rPr>
          <w:rFonts w:ascii="Times New Roman" w:hAnsi="Times New Roman"/>
        </w:rPr>
        <w:fldChar w:fldCharType="begin"/>
      </w:r>
      <w:r>
        <w:rPr>
          <w:rFonts w:ascii="Times New Roman" w:hAnsi="Times New Roman"/>
        </w:rPr>
        <w:instrText xml:space="preserve"> ADDIN ZOTERO_ITEM CSL_CITATION {"citationID":"UZSRqfL3","properties":{"formattedCitation":"(J. D. Greene et al. 2008, 2004; J. Greene 2007)","plainCitation":"(J. D. Greene et al. 2008, 2004; J. Greene 2007)","noteIndex":0},"citationItems":[{"id":40,"uris":["http://zotero.org/users/local/Lg59Egbx/items/ZPTAEAUW"],"uri":["http://zotero.org/users/local/Lg59Egbx/items/ZPTAEAUW"],"itemData":{"id":40,"type":"article-journal","title":"Cognitive Load Selectively Interferes with Utilitarian Moral Judgment","container-title":"Cognition","page":"1144-1154","volume":"107","issue":"3","source":"PubMed Central","abstract":"Traditional theories of moral development emphasize the role of controlled cognition in mature moral judgment, while a more recent trend emphasizes intuitive and emotional processes. Here we test a dual-process theory synthesizing these perspectives. More specifically, our theory associates utilitarian moral judgment (approving of harmful actions that maximize good consequences) with controlled cognitive processes and associates non-utilitarian moral judgment with automatic emotional responses. Consistent with this theory, we find that a cognitive load manipulation selectively interferes with utilitarian judgment. This interference effect provides direct evidence for the influence of controlled cognitive processes in moral judgment, and utilitarian moral judgment more specifically.","DOI":"10.1016/j.cognition.2007.11.004","ISSN":"0010-0277","note":"PMID: 18158145\nPMCID: PMC2429958","journalAbbreviation":"Cognition","author":[{"family":"Greene","given":"Joshua D."},{"family":"Morelli","given":"Sylvia A."},{"family":"Lowenberg","given":"Kelly"},{"family":"Nystrom","given":"Leigh E."},{"family":"Cohen","given":"Jonathan D."}],"issued":{"date-parts":[["2008",6]]}}},{"id":43,"uris":["http://zotero.org/users/local/Lg59Egbx/items/CC64V8Q6"],"uri":["http://zotero.org/users/local/Lg59Egbx/items/CC64V8Q6"],"itemData":{"id":43,"type":"article-journal","title":"The Neural Bases of Cognitive Conflict and Control in Moral Judgment","container-title":"Neuron","page":"389-400","volume":"44","issue":"2","source":"www.cell.com","DOI":"10.1016/j.neuron.2004.09.027","ISSN":"0896-6273","note":"PMID: 15473975","journalAbbreviation":"Neuron","language":"English","author":[{"family":"Greene","given":"Joshua D."},{"family":"Nystrom","given":"Leigh E."},{"family":"Engell","given":"Andrew D."},{"family":"Darley","given":"John M."},{"family":"Cohen","given":"Jonathan D."}],"issued":{"date-parts":[["2004",10,14]]}}},{"id":526,"uris":["http://zotero.org/users/local/Lg59Egbx/items/DWRQ6KJP"],"uri":["http://zotero.org/users/local/Lg59Egbx/items/DWRQ6KJP"],"itemData":{"id":526,"type":"chapter","title":"The secret joke of Kant's Soul","container-title":"Moral Psychology","publisher":"MIT Press","publisher-place":"Cambridge, MA","page":"35-80","volume":"3","event-place":"Cambridge, MA","author":[{"family":"Greene","given":"Joshua"}],"issued":{"date-parts":[["2007"]]}}}],"schema":"https://github.com/citation-style-language/schema/raw/master/csl-citation.json"} </w:instrText>
      </w:r>
      <w:r>
        <w:rPr>
          <w:rFonts w:ascii="Times New Roman" w:hAnsi="Times New Roman"/>
        </w:rPr>
        <w:fldChar w:fldCharType="separate"/>
      </w:r>
      <w:r w:rsidRPr="000D5D1F">
        <w:rPr>
          <w:rFonts w:ascii="Times New Roman" w:hAnsi="Times New Roman"/>
        </w:rPr>
        <w:t>(J. D. Greene et al. 2008, 2004; J. Greene 2007)</w:t>
      </w:r>
      <w:r>
        <w:rPr>
          <w:rFonts w:ascii="Times New Roman" w:hAnsi="Times New Roman"/>
        </w:rPr>
        <w:fldChar w:fldCharType="end"/>
      </w:r>
      <w:r>
        <w:rPr>
          <w:rFonts w:ascii="Times New Roman" w:hAnsi="Times New Roman"/>
        </w:rPr>
        <w:t xml:space="preserve"> have argued that we should distrust certain characteristically “deontological” judgments in trolley-problem scenarios because they are generated by evolutionar</w:t>
      </w:r>
      <w:r w:rsidR="00982F3D">
        <w:rPr>
          <w:rFonts w:ascii="Times New Roman" w:hAnsi="Times New Roman"/>
        </w:rPr>
        <w:t>il</w:t>
      </w:r>
      <w:r>
        <w:rPr>
          <w:rFonts w:ascii="Times New Roman" w:hAnsi="Times New Roman"/>
        </w:rPr>
        <w:t xml:space="preserve">y-old, highly domain specific, system 1 areas of the brain such as the insula, amygdala, and ventromedial prefrontal cortex. Mark Alfano has responded that while this type of argument might be justified for the insula and amygdala (and thus, our moral intuitions based on disgust reactions should not necessarily be trusted), the ventromedial prefrontal cortex is in fact involved in processing, not generating diverse emotional and value-related inputs and thus cannot be used to debunk deontological responses to trolley-problem scenarios </w:t>
      </w:r>
      <w:r>
        <w:rPr>
          <w:rFonts w:ascii="Times New Roman" w:hAnsi="Times New Roman"/>
        </w:rPr>
        <w:fldChar w:fldCharType="begin"/>
      </w:r>
      <w:r>
        <w:rPr>
          <w:rFonts w:ascii="Times New Roman" w:hAnsi="Times New Roman"/>
        </w:rPr>
        <w:instrText xml:space="preserve"> ADDIN ZOTERO_ITEM CSL_CITATION {"citationID":"3Gbw9apc","properties":{"formattedCitation":"(Alfano 2016, 103\\uc0\\u8211{}4)","plainCitation":"(Alfano 2016, 103–4)","noteIndex":0},"citationItems":[{"id":527,"uris":["http://zotero.org/users/local/Lg59Egbx/items/4S9NYN2A"],"uri":["http://zotero.org/users/local/Lg59Egbx/items/4S9NYN2A"],"itemData":{"id":527,"type":"book","title":"Moral Psychology An Introduction","publisher":"Polity Press","publisher-place":"Malden, MA","event-place":"Malden, MA","author":[{"family":"Alfano","given":"Mark"}],"issued":{"date-parts":[["2016"]]}},"locator":"103-104"}],"schema":"https://github.com/citation-style-language/schema/raw/master/csl-citation.json"} </w:instrText>
      </w:r>
      <w:r>
        <w:rPr>
          <w:rFonts w:ascii="Times New Roman" w:hAnsi="Times New Roman"/>
        </w:rPr>
        <w:fldChar w:fldCharType="separate"/>
      </w:r>
      <w:r w:rsidRPr="00D641B4">
        <w:rPr>
          <w:rFonts w:ascii="Times New Roman" w:hAnsi="Times New Roman"/>
        </w:rPr>
        <w:t>(Alfano 2016, 103–4)</w:t>
      </w:r>
      <w:r>
        <w:rPr>
          <w:rFonts w:ascii="Times New Roman" w:hAnsi="Times New Roman"/>
        </w:rPr>
        <w:fldChar w:fldCharType="end"/>
      </w:r>
      <w:r>
        <w:rPr>
          <w:rFonts w:ascii="Times New Roman" w:hAnsi="Times New Roman"/>
        </w:rPr>
        <w:t xml:space="preserve">. Now, this particular debate won’t be of concern to us, but the general pattern of justification is: we will see in the next chapter that one of the lines of argument in support of the Consequences and Character </w:t>
      </w:r>
      <w:r>
        <w:rPr>
          <w:rFonts w:ascii="Times New Roman" w:hAnsi="Times New Roman"/>
        </w:rPr>
        <w:lastRenderedPageBreak/>
        <w:t>conditions argues just that they better utilize some of our natural tendencies in moral evaluation than competing moral theories (without coming at an additional a cost).</w:t>
      </w:r>
    </w:p>
    <w:p w14:paraId="288F8274" w14:textId="77777777" w:rsidR="005E2423" w:rsidRDefault="005E2423" w:rsidP="005E2423">
      <w:pPr>
        <w:rPr>
          <w:rFonts w:ascii="Times New Roman" w:hAnsi="Times New Roman"/>
        </w:rPr>
      </w:pPr>
      <w:r>
        <w:rPr>
          <w:rFonts w:ascii="Times New Roman" w:hAnsi="Times New Roman"/>
        </w:rPr>
        <w:tab/>
        <w:t>Second, consider examples of good design that is good because it better directs our attention to where our attention should be directed. Most famously, artists and performers in various fields have developed design strategies for directing attention for millennia. To just mention a very, very few examples: visual artists use lighting, contrast, and the gaze of depicted characters to direct our attention; musicians use crescendos, silences, and scales; orators and actors use dramatic pauses and volume changes; authors use the white space of the page.</w:t>
      </w:r>
    </w:p>
    <w:p w14:paraId="248C6A71" w14:textId="77777777" w:rsidR="005E2423" w:rsidRDefault="005E2423" w:rsidP="005E2423">
      <w:pPr>
        <w:rPr>
          <w:rFonts w:ascii="Times New Roman" w:hAnsi="Times New Roman"/>
        </w:rPr>
      </w:pPr>
      <w:r>
        <w:rPr>
          <w:rFonts w:ascii="Times New Roman" w:hAnsi="Times New Roman"/>
        </w:rPr>
        <w:tab/>
        <w:t xml:space="preserve">But for us, the paradigm example of design aimed at directing attention is the case of rumble strips on highways. When a car starts to drift out of its lane, it hits the rumble strips, and the rumble strips provide a warning by directing the driver’s attention to the fact that they are drifting. This is, in the circumstances, very useful information. When we are in that type of situation, we would very much want our attention to be directed to that fact. Similarly, different moral systems can </w:t>
      </w:r>
      <w:proofErr w:type="gramStart"/>
      <w:r>
        <w:rPr>
          <w:rFonts w:ascii="Times New Roman" w:hAnsi="Times New Roman"/>
        </w:rPr>
        <w:t>more or less effectively</w:t>
      </w:r>
      <w:proofErr w:type="gramEnd"/>
      <w:r>
        <w:rPr>
          <w:rFonts w:ascii="Times New Roman" w:hAnsi="Times New Roman"/>
        </w:rPr>
        <w:t xml:space="preserve"> direct our attention to what they take be most morally important, pertinent, or salient in or about particular situations. For example, </w:t>
      </w:r>
      <w:proofErr w:type="spellStart"/>
      <w:r>
        <w:rPr>
          <w:rFonts w:ascii="Times New Roman" w:hAnsi="Times New Roman"/>
        </w:rPr>
        <w:t>Hagop</w:t>
      </w:r>
      <w:proofErr w:type="spellEnd"/>
      <w:r>
        <w:rPr>
          <w:rFonts w:ascii="Times New Roman" w:hAnsi="Times New Roman"/>
        </w:rPr>
        <w:t xml:space="preserve"> Sarkissian </w:t>
      </w:r>
      <w:r>
        <w:rPr>
          <w:rFonts w:ascii="Times New Roman" w:hAnsi="Times New Roman"/>
        </w:rPr>
        <w:fldChar w:fldCharType="begin"/>
      </w:r>
      <w:r>
        <w:rPr>
          <w:rFonts w:ascii="Times New Roman" w:hAnsi="Times New Roman"/>
        </w:rPr>
        <w:instrText xml:space="preserve"> ADDIN ZOTERO_ITEM CSL_CITATION {"citationID":"UhIYx617","properties":{"formattedCitation":"(2010)","plainCitation":"(2010)","noteIndex":0},"citationItems":[{"id":114,"uris":["http://zotero.org/users/local/Lg59Egbx/items/J5SDHCXD"],"uri":["http://zotero.org/users/local/Lg59Egbx/items/J5SDHCXD"],"itemData":{"id":114,"type":"article-journal","title":"Confucius and the Effortless Life of Virtue","container-title":"History of Philosophy Quarterly","page":"1-16","volume":"27","issue":"1","author":[{"family":"Sarkissian","given":"Hagop"}],"issued":{"date-parts":[["2010"]]}},"suppress-author":true}],"schema":"https://github.com/citation-style-language/schema/raw/master/csl-citation.json"} </w:instrText>
      </w:r>
      <w:r>
        <w:rPr>
          <w:rFonts w:ascii="Times New Roman" w:hAnsi="Times New Roman"/>
        </w:rPr>
        <w:fldChar w:fldCharType="separate"/>
      </w:r>
      <w:r w:rsidRPr="00B250A4">
        <w:rPr>
          <w:rFonts w:ascii="Times New Roman" w:hAnsi="Times New Roman"/>
        </w:rPr>
        <w:t>(2010)</w:t>
      </w:r>
      <w:r>
        <w:rPr>
          <w:rFonts w:ascii="Times New Roman" w:hAnsi="Times New Roman"/>
        </w:rPr>
        <w:fldChar w:fldCharType="end"/>
      </w:r>
      <w:r>
        <w:rPr>
          <w:rFonts w:ascii="Times New Roman" w:hAnsi="Times New Roman"/>
        </w:rPr>
        <w:t xml:space="preserve"> has argued that something like this idea was behind the Confucian emphasis on ritual and its relation to moral development. Effectively designed rituals encouraged and inculcated </w:t>
      </w:r>
      <w:proofErr w:type="gramStart"/>
      <w:r>
        <w:rPr>
          <w:rFonts w:ascii="Times New Roman" w:hAnsi="Times New Roman"/>
        </w:rPr>
        <w:t>particular emotions</w:t>
      </w:r>
      <w:proofErr w:type="gramEnd"/>
      <w:r>
        <w:rPr>
          <w:rFonts w:ascii="Times New Roman" w:hAnsi="Times New Roman"/>
        </w:rPr>
        <w:t xml:space="preserve"> that helped make salient the most important moral information in the situations for which the rituals were prescribed. This general point, that ethical theories can be better or worse designed insofar as they better or worse direct our moral attention, will also be important to us: another of the lines of argument in support of the </w:t>
      </w:r>
      <w:r>
        <w:rPr>
          <w:rFonts w:ascii="Times New Roman" w:hAnsi="Times New Roman"/>
        </w:rPr>
        <w:lastRenderedPageBreak/>
        <w:t xml:space="preserve">Consequences and Character conditions will claim that they help direct our moral attention to morally important aspects of situations. </w:t>
      </w:r>
    </w:p>
    <w:p w14:paraId="39DC43C6" w14:textId="77777777" w:rsidR="005E2423" w:rsidRDefault="005E2423" w:rsidP="005E2423">
      <w:pPr>
        <w:rPr>
          <w:rFonts w:ascii="Times New Roman" w:hAnsi="Times New Roman"/>
        </w:rPr>
      </w:pPr>
      <w:r>
        <w:rPr>
          <w:rFonts w:ascii="Times New Roman" w:hAnsi="Times New Roman"/>
        </w:rPr>
        <w:tab/>
        <w:t xml:space="preserve">A third nice feature of good design is that, in addition to facilitating the achievement of its intended goals, it provides further benefits or positive externalities. Consider the design of the traffic roundabout in civil engineering. The goal of a roundabout is to direct traffic, and they have existed much longer than stoplight intersections, but it was not until more recently (partially with the design of the “modern roundabout”) that additional benefits or positive externalities of roundabouts became more apparent. Because of their design, not only do they reduce collisions, but they also reduce their severity because drivers are moving </w:t>
      </w:r>
      <w:r w:rsidR="00F1736D">
        <w:rPr>
          <w:rFonts w:ascii="Times New Roman" w:hAnsi="Times New Roman"/>
        </w:rPr>
        <w:t>more slowly</w:t>
      </w:r>
      <w:r>
        <w:rPr>
          <w:rFonts w:ascii="Times New Roman" w:hAnsi="Times New Roman"/>
        </w:rPr>
        <w:t xml:space="preserve"> and not moving in directions that allow for </w:t>
      </w:r>
      <w:proofErr w:type="spellStart"/>
      <w:r>
        <w:rPr>
          <w:rFonts w:ascii="Times New Roman" w:hAnsi="Times New Roman"/>
        </w:rPr>
        <w:t>t-bone</w:t>
      </w:r>
      <w:proofErr w:type="spellEnd"/>
      <w:r>
        <w:rPr>
          <w:rFonts w:ascii="Times New Roman" w:hAnsi="Times New Roman"/>
        </w:rPr>
        <w:t xml:space="preserve"> or head-on crashes </w:t>
      </w:r>
      <w:r>
        <w:rPr>
          <w:rFonts w:ascii="Times New Roman" w:hAnsi="Times New Roman"/>
        </w:rPr>
        <w:fldChar w:fldCharType="begin"/>
      </w:r>
      <w:r>
        <w:rPr>
          <w:rFonts w:ascii="Times New Roman" w:hAnsi="Times New Roman"/>
        </w:rPr>
        <w:instrText xml:space="preserve"> ADDIN ZOTERO_ITEM CSL_CITATION {"citationID":"U8dalbDI","properties":{"formattedCitation":"(\\uc0\\u8220{}Roundabout Benefits,\\uc0\\u8221{} n.d.)","plainCitation":"(“Roundabout Benefits,” n.d.)","noteIndex":0},"citationItems":[{"id":541,"uris":["http://zotero.org/users/local/Lg59Egbx/items/DEMQ3WN9"],"uri":["http://zotero.org/users/local/Lg59Egbx/items/DEMQ3WN9"],"itemData":{"id":541,"type":"webpage","title":"Roundabout Benefits","container-title":"The Washington State Department of Transportation","URL":"https://www.wsdot.wa.gov/Safety/roundabouts/benefits.htm"}}],"schema":"https://github.com/citation-style-language/schema/raw/master/csl-citation.json"} </w:instrText>
      </w:r>
      <w:r>
        <w:rPr>
          <w:rFonts w:ascii="Times New Roman" w:hAnsi="Times New Roman"/>
        </w:rPr>
        <w:fldChar w:fldCharType="separate"/>
      </w:r>
      <w:r w:rsidRPr="00AE0A98">
        <w:rPr>
          <w:rFonts w:ascii="Times New Roman" w:hAnsi="Times New Roman"/>
        </w:rPr>
        <w:t>(“Roundabout Benefits,” n.d.)</w:t>
      </w:r>
      <w:r>
        <w:rPr>
          <w:rFonts w:ascii="Times New Roman" w:hAnsi="Times New Roman"/>
        </w:rPr>
        <w:fldChar w:fldCharType="end"/>
      </w:r>
      <w:r>
        <w:rPr>
          <w:rFonts w:ascii="Times New Roman" w:hAnsi="Times New Roman"/>
        </w:rPr>
        <w:t xml:space="preserve">. But, roundabouts also cost less than stoplights, still function when the electricity goes out, and they drastically improve the flow of traffic and reduce delays, and take less overall space than intersections by requiring fewer lanes approaching the intersection to direct traffic </w:t>
      </w:r>
      <w:r>
        <w:rPr>
          <w:rFonts w:ascii="Times New Roman" w:hAnsi="Times New Roman"/>
        </w:rPr>
        <w:fldChar w:fldCharType="begin"/>
      </w:r>
      <w:r>
        <w:rPr>
          <w:rFonts w:ascii="Times New Roman" w:hAnsi="Times New Roman"/>
        </w:rPr>
        <w:instrText xml:space="preserve"> ADDIN ZOTERO_ITEM CSL_CITATION {"citationID":"1ClOuUH4","properties":{"formattedCitation":"(\\uc0\\u8220{}Roundabout Benefits,\\uc0\\u8221{} n.d.)","plainCitation":"(“Roundabout Benefits,” n.d.)","noteIndex":0},"citationItems":[{"id":541,"uris":["http://zotero.org/users/local/Lg59Egbx/items/DEMQ3WN9"],"uri":["http://zotero.org/users/local/Lg59Egbx/items/DEMQ3WN9"],"itemData":{"id":541,"type":"webpage","title":"Roundabout Benefits","container-title":"The Washington State Department of Transportation","URL":"https://www.wsdot.wa.gov/Safety/roundabouts/benefits.htm"}}],"schema":"https://github.com/citation-style-language/schema/raw/master/csl-citation.json"} </w:instrText>
      </w:r>
      <w:r>
        <w:rPr>
          <w:rFonts w:ascii="Times New Roman" w:hAnsi="Times New Roman"/>
        </w:rPr>
        <w:fldChar w:fldCharType="separate"/>
      </w:r>
      <w:r w:rsidRPr="00D61B91">
        <w:rPr>
          <w:rFonts w:ascii="Times New Roman" w:hAnsi="Times New Roman"/>
        </w:rPr>
        <w:t>(“Roundabout Benefits,” n.d.)</w:t>
      </w:r>
      <w:r>
        <w:rPr>
          <w:rFonts w:ascii="Times New Roman" w:hAnsi="Times New Roman"/>
        </w:rPr>
        <w:fldChar w:fldCharType="end"/>
      </w:r>
      <w:r>
        <w:rPr>
          <w:rFonts w:ascii="Times New Roman" w:hAnsi="Times New Roman"/>
        </w:rPr>
        <w:t xml:space="preserve">. Analogously, ethical theories might be ceteris paribus better or worse designed depending on their additional costs and benefits – the positive and negative externalities of the claims to which they are committed. A well-known example of this type of consideration is that we should believe in free will, because failing to do so would lead to bad effects </w:t>
      </w:r>
      <w:r>
        <w:rPr>
          <w:rFonts w:ascii="Times New Roman" w:hAnsi="Times New Roman"/>
        </w:rPr>
        <w:fldChar w:fldCharType="begin"/>
      </w:r>
      <w:r>
        <w:rPr>
          <w:rFonts w:ascii="Times New Roman" w:hAnsi="Times New Roman"/>
        </w:rPr>
        <w:instrText xml:space="preserve"> ADDIN ZOTERO_ITEM CSL_CITATION {"citationID":"NLFRG9zo","properties":{"formattedCitation":"(see Smilanksy 2002; Pereboom 2006)","plainCitation":"(see Smilanksy 2002; Pereboom 2006)","noteIndex":0},"citationItems":[{"id":522,"uris":["http://zotero.org/users/local/Lg59Egbx/items/GZ55ASLA"],"uri":["http://zotero.org/users/local/Lg59Egbx/items/GZ55ASLA"],"itemData":{"id":522,"type":"book","title":"Free Will and Illusion","publisher":"Oxford University Press","publisher-place":"Oxford","event-place":"Oxford","author":[{"family":"Smilanksy","given":"Saul"}],"issued":{"date-parts":[["2002"]]}},"prefix":"see"},{"id":523,"uris":["http://zotero.org/users/local/Lg59Egbx/items/8AQPC5QJ"],"uri":["http://zotero.org/users/local/Lg59Egbx/items/8AQPC5QJ"],"itemData":{"id":523,"type":"book","title":"Living Without Free Will","collection-title":"Cambridge Studies in Philosophy","publisher":"Cambridge University Press","publisher-place":"Cambridge, UK","event-place":"Cambridge, UK","author":[{"family":"Pereboom","given":"Derk"}],"issued":{"date-parts":[["2006"]]}}}],"schema":"https://github.com/citation-style-language/schema/raw/master/csl-citation.json"} </w:instrText>
      </w:r>
      <w:r>
        <w:rPr>
          <w:rFonts w:ascii="Times New Roman" w:hAnsi="Times New Roman"/>
        </w:rPr>
        <w:fldChar w:fldCharType="separate"/>
      </w:r>
      <w:r w:rsidRPr="00146761">
        <w:rPr>
          <w:rFonts w:ascii="Times New Roman" w:hAnsi="Times New Roman"/>
        </w:rPr>
        <w:t>(see Smilanksy 2002; Pereboom 2006)</w:t>
      </w:r>
      <w:r>
        <w:rPr>
          <w:rFonts w:ascii="Times New Roman" w:hAnsi="Times New Roman"/>
        </w:rPr>
        <w:fldChar w:fldCharType="end"/>
      </w:r>
      <w:r>
        <w:rPr>
          <w:rFonts w:ascii="Times New Roman" w:hAnsi="Times New Roman"/>
        </w:rPr>
        <w:t xml:space="preserve">. Similarly, Manual Vargas </w:t>
      </w:r>
      <w:r>
        <w:rPr>
          <w:rFonts w:ascii="Times New Roman" w:hAnsi="Times New Roman"/>
        </w:rPr>
        <w:fldChar w:fldCharType="begin"/>
      </w:r>
      <w:r>
        <w:rPr>
          <w:rFonts w:ascii="Times New Roman" w:hAnsi="Times New Roman"/>
        </w:rPr>
        <w:instrText xml:space="preserve"> ADDIN ZOTERO_ITEM CSL_CITATION {"citationID":"bMceBJkF","properties":{"formattedCitation":"(2013)","plainCitation":"(2013)","noteIndex":0},"citationItems":[{"id":524,"uris":["http://zotero.org/users/local/Lg59Egbx/items/BAJFBHWI"],"uri":["http://zotero.org/users/local/Lg59Egbx/items/BAJFBHWI"],"itemData":{"id":524,"type":"book","title":"Building Better Beings: A Theory of Moral Responsibility","publisher":"Oxford University Press","publisher-place":"Oxford","event-place":"Oxford","author":[{"family":"Vargas","given":"Manuel R."}],"issued":{"date-parts":[["2013"]]}},"suppress-author":true}],"schema":"https://github.com/citation-style-language/schema/raw/master/csl-citation.json"} </w:instrText>
      </w:r>
      <w:r>
        <w:rPr>
          <w:rFonts w:ascii="Times New Roman" w:hAnsi="Times New Roman"/>
        </w:rPr>
        <w:fldChar w:fldCharType="separate"/>
      </w:r>
      <w:r w:rsidRPr="00146761">
        <w:rPr>
          <w:rFonts w:ascii="Times New Roman" w:hAnsi="Times New Roman"/>
        </w:rPr>
        <w:t>(2013)</w:t>
      </w:r>
      <w:r>
        <w:rPr>
          <w:rFonts w:ascii="Times New Roman" w:hAnsi="Times New Roman"/>
        </w:rPr>
        <w:fldChar w:fldCharType="end"/>
      </w:r>
      <w:r>
        <w:rPr>
          <w:rFonts w:ascii="Times New Roman" w:hAnsi="Times New Roman"/>
        </w:rPr>
        <w:t xml:space="preserve"> has argued that compatibilist theories of moral responsibility that promote agency and agency cultivation should be preferred over theories of moral responsibility that don’t, because these indirect effects are desirable. Or, consider arguments in favor of religious tolerance </w:t>
      </w:r>
      <w:r>
        <w:rPr>
          <w:rFonts w:ascii="Times New Roman" w:hAnsi="Times New Roman"/>
        </w:rPr>
        <w:fldChar w:fldCharType="begin"/>
      </w:r>
      <w:r>
        <w:rPr>
          <w:rFonts w:ascii="Times New Roman" w:hAnsi="Times New Roman"/>
        </w:rPr>
        <w:instrText xml:space="preserve"> ADDIN ZOTERO_ITEM CSL_CITATION {"citationID":"D3guWupl","properties":{"formattedCitation":"(Locke 2010; Mill 1974)","plainCitation":"(Locke 2010; Mill 1974)","noteIndex":0},"citationItems":[{"id":542,"uris":["http://zotero.org/users/local/Lg59Egbx/items/764NN92B"],"uri":["http://zotero.org/users/local/Lg59Egbx/items/764NN92B"],"itemData":{"id":542,"type":"book","title":"John Locke: A Letter Concerning Toleration and Other Writings","publisher":"Liberty Fund","publisher-place":"Indianapolis","number-of-pages":"3-67","event-place":"Indianapolis","author":[{"family":"Locke","given":"John"}],"issued":{"date-parts":[["2010"]]}}},{"id":543,"uris":["http://zotero.org/users/local/Lg59Egbx/items/RHX5FZIX"],"uri":["http://zotero.org/users/local/Lg59Egbx/items/RHX5FZIX"],"itemData":{"id":543,"type":"book","title":"On Liberty","publisher":"Penguin","publisher-place":"Harmondsworth","event-place":"Harmondsworth","author":[{"family":"Mill","given":"John Stuart"}],"issued":{"date-parts":[["1974"]],"season":"1859"}}}],"schema":"https://github.com/citation-style-language/schema/raw/master/csl-citation.json"} </w:instrText>
      </w:r>
      <w:r>
        <w:rPr>
          <w:rFonts w:ascii="Times New Roman" w:hAnsi="Times New Roman"/>
        </w:rPr>
        <w:fldChar w:fldCharType="separate"/>
      </w:r>
      <w:r w:rsidRPr="002820DB">
        <w:rPr>
          <w:rFonts w:ascii="Times New Roman" w:hAnsi="Times New Roman"/>
        </w:rPr>
        <w:t>(Locke 2010; Mill 1974)</w:t>
      </w:r>
      <w:r>
        <w:rPr>
          <w:rFonts w:ascii="Times New Roman" w:hAnsi="Times New Roman"/>
        </w:rPr>
        <w:fldChar w:fldCharType="end"/>
      </w:r>
      <w:r>
        <w:rPr>
          <w:rFonts w:ascii="Times New Roman" w:hAnsi="Times New Roman"/>
        </w:rPr>
        <w:t xml:space="preserve">, or </w:t>
      </w:r>
      <w:r>
        <w:rPr>
          <w:rFonts w:ascii="Times New Roman" w:hAnsi="Times New Roman"/>
        </w:rPr>
        <w:lastRenderedPageBreak/>
        <w:t xml:space="preserve">moral pluralism </w:t>
      </w:r>
      <w:r>
        <w:rPr>
          <w:rFonts w:ascii="Times New Roman" w:hAnsi="Times New Roman"/>
        </w:rPr>
        <w:fldChar w:fldCharType="begin"/>
      </w:r>
      <w:r>
        <w:rPr>
          <w:rFonts w:ascii="Times New Roman" w:hAnsi="Times New Roman"/>
        </w:rPr>
        <w:instrText xml:space="preserve"> ADDIN ZOTERO_ITEM CSL_CITATION {"citationID":"y3LQBV8P","properties":{"formattedCitation":"(Bommarito and King Forthcoming)","plainCitation":"(Bommarito and King Forthcoming)","noteIndex":0},"citationItems":[{"id":544,"uris":["http://zotero.org/users/local/Lg59Egbx/items/VF6WJWJF"],"uri":["http://zotero.org/users/local/Lg59Egbx/items/VF6WJWJF"],"itemData":{"id":544,"type":"chapter","title":"Matilal’s Metaethics","container-title":"Neglected Voices at the Foundation of Ethics","publisher":"Routledge","author":[{"family":"Bommarito","given":"Nic"},{"family":"King","given":"Alex"}],"editor":[{"family":"Marshall","given":"Collin"}],"issued":{"literal":"Forthcoming"}}}],"schema":"https://github.com/citation-style-language/schema/raw/master/csl-citation.json"} </w:instrText>
      </w:r>
      <w:r>
        <w:rPr>
          <w:rFonts w:ascii="Times New Roman" w:hAnsi="Times New Roman"/>
        </w:rPr>
        <w:fldChar w:fldCharType="separate"/>
      </w:r>
      <w:r w:rsidRPr="002820DB">
        <w:rPr>
          <w:rFonts w:ascii="Times New Roman" w:hAnsi="Times New Roman"/>
        </w:rPr>
        <w:t>(Bommarito and King Forthcoming)</w:t>
      </w:r>
      <w:r>
        <w:rPr>
          <w:rFonts w:ascii="Times New Roman" w:hAnsi="Times New Roman"/>
        </w:rPr>
        <w:fldChar w:fldCharType="end"/>
      </w:r>
      <w:r>
        <w:rPr>
          <w:rFonts w:ascii="Times New Roman" w:hAnsi="Times New Roman"/>
        </w:rPr>
        <w:t xml:space="preserve"> that do not attempt to support these views by claiming that there actually are multiple correct religious systems or multiple correct moral systems, but instead that given human beings’ propensity for out-group prejudice, xenophobia, and jingoism, we are much better off to tolerate a wide range of moral or political views.  This general form of argument will also be important to us: another of the lines of argument we’ll see in the next chapter in support of the Character condition claims that it provides an important additional benefit of putting extra meaning and value into our world. </w:t>
      </w:r>
    </w:p>
    <w:p w14:paraId="5220CAC9" w14:textId="77777777" w:rsidR="005E2423" w:rsidRDefault="005E2423" w:rsidP="005E2423">
      <w:pPr>
        <w:rPr>
          <w:rFonts w:ascii="Times New Roman" w:hAnsi="Times New Roman"/>
        </w:rPr>
      </w:pPr>
      <w:r>
        <w:rPr>
          <w:rFonts w:ascii="Times New Roman" w:hAnsi="Times New Roman"/>
        </w:rPr>
        <w:tab/>
        <w:t xml:space="preserve">At this point, our picture of perspectival naturalism is starting to be filled out, and we can begin to see how perspectival naturalism meets several of the desiderata for our metaethical theory that we set out at the beginning of the chapter. First, we wanted our view to be scientifically and philosophically defensible – especially given the radical debunking argument. So far, nothing I have said about perspectival naturalism is inconsistent with the conclusions of the radical debunking argument. The second desideratum was to provide a framework for justifying moral claims that also gave us a path forward in cases of moral disagreement without attempting to derive justification on Kantian constructivist grounds of </w:t>
      </w:r>
      <w:proofErr w:type="gramStart"/>
      <w:r>
        <w:rPr>
          <w:rFonts w:ascii="Times New Roman" w:hAnsi="Times New Roman"/>
        </w:rPr>
        <w:t>some kind of universal</w:t>
      </w:r>
      <w:proofErr w:type="gramEnd"/>
      <w:r>
        <w:rPr>
          <w:rFonts w:ascii="Times New Roman" w:hAnsi="Times New Roman"/>
        </w:rPr>
        <w:t xml:space="preserve"> convergence on a particular set of moral claims. We have now developed enough of the theory to have a general picture of how perspectival naturalism will do this. Most generally, perspectival naturalism inherits from constructivism the view that what justifies moral claims or theories </w:t>
      </w:r>
      <w:r>
        <w:rPr>
          <w:rFonts w:ascii="Times New Roman" w:hAnsi="Times New Roman"/>
          <w:i/>
        </w:rPr>
        <w:t>at all</w:t>
      </w:r>
      <w:r>
        <w:rPr>
          <w:rFonts w:ascii="Times New Roman" w:hAnsi="Times New Roman"/>
        </w:rPr>
        <w:t xml:space="preserve"> is that we are valuing creatures: that we can occupy practical standpoints. But, this does not tell us which </w:t>
      </w:r>
      <w:proofErr w:type="gramStart"/>
      <w:r>
        <w:rPr>
          <w:rFonts w:ascii="Times New Roman" w:hAnsi="Times New Roman"/>
        </w:rPr>
        <w:t>particular moral</w:t>
      </w:r>
      <w:proofErr w:type="gramEnd"/>
      <w:r>
        <w:rPr>
          <w:rFonts w:ascii="Times New Roman" w:hAnsi="Times New Roman"/>
        </w:rPr>
        <w:t xml:space="preserve"> claims or theories we should adopt. Diverging from certain anti-realist theories that tell us we should adopt the moral </w:t>
      </w:r>
      <w:r>
        <w:rPr>
          <w:rFonts w:ascii="Times New Roman" w:hAnsi="Times New Roman"/>
        </w:rPr>
        <w:lastRenderedPageBreak/>
        <w:t xml:space="preserve">theories that best fulfill some particular function of morality, perspectival naturalism instead claims that we should adopt the moral theories that are best designed </w:t>
      </w:r>
      <w:r w:rsidRPr="00ED4012">
        <w:rPr>
          <w:rFonts w:ascii="Times New Roman" w:hAnsi="Times New Roman"/>
          <w:i/>
        </w:rPr>
        <w:t>for us</w:t>
      </w:r>
      <w:r>
        <w:rPr>
          <w:rFonts w:ascii="Times New Roman" w:hAnsi="Times New Roman"/>
        </w:rPr>
        <w:t>: those that best</w:t>
      </w:r>
      <w:r w:rsidRPr="00CB7EC4">
        <w:rPr>
          <w:rFonts w:ascii="Times New Roman" w:hAnsi="Times New Roman"/>
        </w:rPr>
        <w:t xml:space="preserve"> </w:t>
      </w:r>
      <w:r>
        <w:rPr>
          <w:rFonts w:ascii="Times New Roman" w:hAnsi="Times New Roman"/>
        </w:rPr>
        <w:t xml:space="preserve">facilitate </w:t>
      </w:r>
      <w:r w:rsidRPr="00CB7EC4">
        <w:rPr>
          <w:rFonts w:ascii="Times New Roman" w:hAnsi="Times New Roman"/>
        </w:rPr>
        <w:t>achieving</w:t>
      </w:r>
      <w:r>
        <w:rPr>
          <w:rFonts w:ascii="Times New Roman" w:hAnsi="Times New Roman"/>
        </w:rPr>
        <w:t xml:space="preserve"> our</w:t>
      </w:r>
      <w:r w:rsidRPr="00CB7EC4">
        <w:rPr>
          <w:rFonts w:ascii="Times New Roman" w:hAnsi="Times New Roman"/>
        </w:rPr>
        <w:t xml:space="preserve"> </w:t>
      </w:r>
      <w:r w:rsidRPr="00CB7EC4">
        <w:rPr>
          <w:rFonts w:ascii="Times New Roman" w:hAnsi="Times New Roman"/>
          <w:i/>
        </w:rPr>
        <w:t>various</w:t>
      </w:r>
      <w:r w:rsidRPr="00CB7EC4">
        <w:rPr>
          <w:rFonts w:ascii="Times New Roman" w:hAnsi="Times New Roman"/>
        </w:rPr>
        <w:t xml:space="preserve"> </w:t>
      </w:r>
      <w:r>
        <w:rPr>
          <w:rFonts w:ascii="Times New Roman" w:hAnsi="Times New Roman"/>
        </w:rPr>
        <w:t xml:space="preserve">moral </w:t>
      </w:r>
      <w:r w:rsidRPr="00CB7EC4">
        <w:rPr>
          <w:rFonts w:ascii="Times New Roman" w:hAnsi="Times New Roman"/>
        </w:rPr>
        <w:t>goals (some of which will be mutually supporting, some of which will be in tension), given our particular values, preferences, circumstances, perspectives, patterns of behavior and tho</w:t>
      </w:r>
      <w:r>
        <w:rPr>
          <w:rFonts w:ascii="Times New Roman" w:hAnsi="Times New Roman"/>
        </w:rPr>
        <w:t>ught, resources, and capacities, without over- or -underemphasizing any of these features (where what counts as over- or under-emphasizing is itself determined by our various moral goals, values, preferences, circumstances, perspectives, patterns of behavior and thought, resources and capacities).</w:t>
      </w:r>
      <w:r>
        <w:rPr>
          <w:rStyle w:val="FootnoteReference"/>
          <w:rFonts w:ascii="Times New Roman" w:hAnsi="Times New Roman"/>
        </w:rPr>
        <w:footnoteReference w:id="43"/>
      </w:r>
      <w:r>
        <w:rPr>
          <w:rFonts w:ascii="Times New Roman" w:hAnsi="Times New Roman"/>
        </w:rPr>
        <w:t xml:space="preserve"> Further, the design paradigm shows how perspectival naturalism can provide paths forward in moral disagreement without being committed to a Kantian constructivist convergence on some universal moral theory: unlike a functional account of morality, design problems cannot be solved via a single decision procedure (literally, a function) alone, but we </w:t>
      </w:r>
      <w:r w:rsidRPr="00E22962">
        <w:rPr>
          <w:rFonts w:ascii="Times New Roman" w:hAnsi="Times New Roman"/>
          <w:i/>
        </w:rPr>
        <w:t>can</w:t>
      </w:r>
      <w:r>
        <w:rPr>
          <w:rFonts w:ascii="Times New Roman" w:hAnsi="Times New Roman"/>
        </w:rPr>
        <w:t xml:space="preserve"> provide better or worse solutions to design problems.</w:t>
      </w:r>
    </w:p>
    <w:p w14:paraId="4F106247" w14:textId="77777777" w:rsidR="005E2423" w:rsidRDefault="005E2423" w:rsidP="005E2423">
      <w:pPr>
        <w:rPr>
          <w:rFonts w:ascii="Times New Roman" w:hAnsi="Times New Roman"/>
        </w:rPr>
      </w:pPr>
      <w:r>
        <w:rPr>
          <w:rFonts w:ascii="Times New Roman" w:hAnsi="Times New Roman"/>
        </w:rPr>
        <w:tab/>
        <w:t xml:space="preserve">We should pause here to briefly address some immediate concerns. First, consider the following questions: Back during our discussion of the radical debunking argument, I claimed that we could not gain any knowledge from objective moral facts - even the most basic knowledge such as whether objective moral facts were consistent with each other. Can perspectival naturalism do any better on this front? What justification would perspectival naturalism provide for constructing or designing </w:t>
      </w:r>
      <w:r>
        <w:rPr>
          <w:rFonts w:ascii="Times New Roman" w:hAnsi="Times New Roman"/>
        </w:rPr>
        <w:lastRenderedPageBreak/>
        <w:t xml:space="preserve">consistent moral theories? Somewhat relatedly, if even consistency in our moral theories is in question, so too are central moral concepts such as rightness. But, the main thesis of this dissertation is </w:t>
      </w:r>
      <w:r>
        <w:rPr>
          <w:rFonts w:ascii="Times New Roman" w:hAnsi="Times New Roman"/>
          <w:i/>
        </w:rPr>
        <w:t xml:space="preserve">about </w:t>
      </w:r>
      <w:r>
        <w:rPr>
          <w:rFonts w:ascii="Times New Roman" w:hAnsi="Times New Roman"/>
        </w:rPr>
        <w:t xml:space="preserve">rightness. What justification would perspectival naturalism provide for constructing or designing moral theories that include </w:t>
      </w:r>
      <w:r w:rsidRPr="004E5AEF">
        <w:rPr>
          <w:rFonts w:ascii="Times New Roman" w:hAnsi="Times New Roman"/>
          <w:i/>
        </w:rPr>
        <w:t>rightness</w:t>
      </w:r>
      <w:r>
        <w:rPr>
          <w:rFonts w:ascii="Times New Roman" w:hAnsi="Times New Roman"/>
        </w:rPr>
        <w:t xml:space="preserve"> as a concept at all? </w:t>
      </w:r>
    </w:p>
    <w:p w14:paraId="42970ECA" w14:textId="77777777" w:rsidR="005E2423" w:rsidRPr="00A204CE" w:rsidRDefault="005E2423" w:rsidP="005E2423">
      <w:pPr>
        <w:ind w:firstLine="720"/>
        <w:rPr>
          <w:rFonts w:ascii="Times New Roman" w:hAnsi="Times New Roman"/>
        </w:rPr>
      </w:pPr>
      <w:r>
        <w:rPr>
          <w:rFonts w:ascii="Times New Roman" w:hAnsi="Times New Roman"/>
        </w:rPr>
        <w:t>Answering these questions will be useful in two ways: first, they are good questions that need a plausible perspectival naturalist response, and second, answering them will help illustrate in a very general way the types of considerations that perspectival naturalism takes to be relevant for justifying moral systems. Now, my goal here is not to provide a full perspectival naturalist answer to these questions: doing so would require far more detail that what we strictly need for our purposes. Instead, I just want to sketch some of the types of considerations that would be relevant for a perspectival naturalist. So</w:t>
      </w:r>
      <w:r w:rsidRPr="00A204CE">
        <w:rPr>
          <w:rFonts w:ascii="Times New Roman" w:hAnsi="Times New Roman"/>
        </w:rPr>
        <w:t xml:space="preserve">, why should we </w:t>
      </w:r>
      <w:r>
        <w:rPr>
          <w:rFonts w:ascii="Times New Roman" w:hAnsi="Times New Roman"/>
        </w:rPr>
        <w:t>prefer</w:t>
      </w:r>
      <w:r w:rsidRPr="00A204CE">
        <w:rPr>
          <w:rFonts w:ascii="Times New Roman" w:hAnsi="Times New Roman"/>
        </w:rPr>
        <w:t xml:space="preserve"> consistency in the moral systems we develop? </w:t>
      </w:r>
      <w:r>
        <w:rPr>
          <w:rFonts w:ascii="Times New Roman" w:hAnsi="Times New Roman"/>
        </w:rPr>
        <w:t xml:space="preserve">First, we should notice that descriptively, </w:t>
      </w:r>
      <w:r w:rsidRPr="00A204CE">
        <w:rPr>
          <w:rFonts w:ascii="Times New Roman" w:hAnsi="Times New Roman"/>
        </w:rPr>
        <w:t xml:space="preserve">we often </w:t>
      </w:r>
      <w:r w:rsidRPr="00A204CE">
        <w:rPr>
          <w:rFonts w:ascii="Times New Roman" w:hAnsi="Times New Roman"/>
          <w:i/>
        </w:rPr>
        <w:t xml:space="preserve">do </w:t>
      </w:r>
      <w:r w:rsidRPr="00A204CE">
        <w:rPr>
          <w:rFonts w:ascii="Times New Roman" w:hAnsi="Times New Roman"/>
        </w:rPr>
        <w:t xml:space="preserve">care about moral consistency: we are prone to noticing and condemning moral hypocrisy. </w:t>
      </w:r>
      <w:r>
        <w:rPr>
          <w:rFonts w:ascii="Times New Roman" w:hAnsi="Times New Roman"/>
        </w:rPr>
        <w:t>Fairness is a centrally-held</w:t>
      </w:r>
      <w:r w:rsidRPr="00A204CE">
        <w:rPr>
          <w:rFonts w:ascii="Times New Roman" w:hAnsi="Times New Roman"/>
        </w:rPr>
        <w:t xml:space="preserve"> moral value, and contradictions in moral principles (and thus decisions based on this principles) are prime examples of unfairness.</w:t>
      </w:r>
      <w:r>
        <w:rPr>
          <w:rFonts w:ascii="Times New Roman" w:hAnsi="Times New Roman"/>
        </w:rPr>
        <w:t xml:space="preserve"> Thus, being concerned with consistency in our moral theories utilizes natural and antecedently-developed tendencies.</w:t>
      </w:r>
      <w:r w:rsidRPr="00A204CE">
        <w:rPr>
          <w:rFonts w:ascii="Times New Roman" w:hAnsi="Times New Roman"/>
        </w:rPr>
        <w:t xml:space="preserve"> </w:t>
      </w:r>
      <w:r>
        <w:rPr>
          <w:rFonts w:ascii="Times New Roman" w:hAnsi="Times New Roman"/>
        </w:rPr>
        <w:t>Further,</w:t>
      </w:r>
      <w:r w:rsidRPr="00A204CE">
        <w:rPr>
          <w:rFonts w:ascii="Times New Roman" w:hAnsi="Times New Roman"/>
        </w:rPr>
        <w:t xml:space="preserve"> consistency as a value has proved epistemically useful for non-moral truths, and much of our epistemically reliable thought patterns</w:t>
      </w:r>
      <w:r>
        <w:rPr>
          <w:rFonts w:ascii="Times New Roman" w:hAnsi="Times New Roman"/>
        </w:rPr>
        <w:t xml:space="preserve"> and practices</w:t>
      </w:r>
      <w:r w:rsidRPr="00A204CE">
        <w:rPr>
          <w:rFonts w:ascii="Times New Roman" w:hAnsi="Times New Roman"/>
        </w:rPr>
        <w:t xml:space="preserve"> rely on treating inconsistency as a sign of falsehood. Constructing moral systems that allowed for inconsistencies</w:t>
      </w:r>
      <w:r>
        <w:rPr>
          <w:rFonts w:ascii="Times New Roman" w:hAnsi="Times New Roman"/>
        </w:rPr>
        <w:t xml:space="preserve"> would have the negative externality of</w:t>
      </w:r>
      <w:r w:rsidRPr="00A204CE">
        <w:rPr>
          <w:rFonts w:ascii="Times New Roman" w:hAnsi="Times New Roman"/>
        </w:rPr>
        <w:t xml:space="preserve"> lead</w:t>
      </w:r>
      <w:r>
        <w:rPr>
          <w:rFonts w:ascii="Times New Roman" w:hAnsi="Times New Roman"/>
        </w:rPr>
        <w:t>ing</w:t>
      </w:r>
      <w:r w:rsidRPr="00A204CE">
        <w:rPr>
          <w:rFonts w:ascii="Times New Roman" w:hAnsi="Times New Roman"/>
        </w:rPr>
        <w:t xml:space="preserve"> to an uncomfortable disconnect between our moral epistemic practices and non-moral </w:t>
      </w:r>
      <w:r w:rsidRPr="00A204CE">
        <w:rPr>
          <w:rFonts w:ascii="Times New Roman" w:hAnsi="Times New Roman"/>
        </w:rPr>
        <w:lastRenderedPageBreak/>
        <w:t xml:space="preserve">epistemic practices. Thus, though there is no reason to think that our best justified </w:t>
      </w:r>
      <w:r>
        <w:rPr>
          <w:rFonts w:ascii="Times New Roman" w:hAnsi="Times New Roman"/>
        </w:rPr>
        <w:t xml:space="preserve">moral </w:t>
      </w:r>
      <w:r w:rsidRPr="00A204CE">
        <w:rPr>
          <w:rFonts w:ascii="Times New Roman" w:hAnsi="Times New Roman"/>
        </w:rPr>
        <w:t xml:space="preserve">systems are </w:t>
      </w:r>
      <w:r>
        <w:rPr>
          <w:rFonts w:ascii="Times New Roman" w:hAnsi="Times New Roman"/>
        </w:rPr>
        <w:t>comprised of moral facts that are objective and consistent</w:t>
      </w:r>
      <w:r w:rsidRPr="00A204CE">
        <w:rPr>
          <w:rFonts w:ascii="Times New Roman" w:hAnsi="Times New Roman"/>
        </w:rPr>
        <w:t>, there are still reasons to aim for consistent moral systems</w:t>
      </w:r>
      <w:r>
        <w:rPr>
          <w:rFonts w:ascii="Times New Roman" w:hAnsi="Times New Roman"/>
        </w:rPr>
        <w:t xml:space="preserve"> as far as is possible</w:t>
      </w:r>
      <w:r w:rsidRPr="00A204CE">
        <w:rPr>
          <w:rFonts w:ascii="Times New Roman" w:hAnsi="Times New Roman"/>
        </w:rPr>
        <w:t>. Next, why should we bother with a concept of right</w:t>
      </w:r>
      <w:r>
        <w:rPr>
          <w:rFonts w:ascii="Times New Roman" w:hAnsi="Times New Roman"/>
        </w:rPr>
        <w:t>ness</w:t>
      </w:r>
      <w:r w:rsidRPr="00A204CE">
        <w:rPr>
          <w:rFonts w:ascii="Times New Roman" w:hAnsi="Times New Roman"/>
        </w:rPr>
        <w:t xml:space="preserve">? </w:t>
      </w:r>
      <w:r>
        <w:rPr>
          <w:rFonts w:ascii="Times New Roman" w:hAnsi="Times New Roman"/>
        </w:rPr>
        <w:t xml:space="preserve">Descriptively, </w:t>
      </w:r>
      <w:r w:rsidRPr="00A204CE">
        <w:rPr>
          <w:rFonts w:ascii="Times New Roman" w:hAnsi="Times New Roman"/>
        </w:rPr>
        <w:t>we have and employ such a concept</w:t>
      </w:r>
      <w:r>
        <w:rPr>
          <w:rFonts w:ascii="Times New Roman" w:hAnsi="Times New Roman"/>
        </w:rPr>
        <w:t>, and its centrally in our moral systems provides a pro tanto reason to utilize it</w:t>
      </w:r>
      <w:r w:rsidRPr="00A204CE">
        <w:rPr>
          <w:rFonts w:ascii="Times New Roman" w:hAnsi="Times New Roman"/>
        </w:rPr>
        <w:t xml:space="preserve">. Within the design </w:t>
      </w:r>
      <w:r>
        <w:rPr>
          <w:rFonts w:ascii="Times New Roman" w:hAnsi="Times New Roman"/>
        </w:rPr>
        <w:t>paradigm</w:t>
      </w:r>
      <w:r w:rsidRPr="00A204CE">
        <w:rPr>
          <w:rFonts w:ascii="Times New Roman" w:hAnsi="Times New Roman"/>
        </w:rPr>
        <w:t>, rightness fruitfully can and does fulfil</w:t>
      </w:r>
      <w:r w:rsidR="00982F3D">
        <w:rPr>
          <w:rFonts w:ascii="Times New Roman" w:hAnsi="Times New Roman"/>
        </w:rPr>
        <w:t>l</w:t>
      </w:r>
      <w:r w:rsidRPr="00A204CE">
        <w:rPr>
          <w:rFonts w:ascii="Times New Roman" w:hAnsi="Times New Roman"/>
        </w:rPr>
        <w:t xml:space="preserve"> two </w:t>
      </w:r>
      <w:proofErr w:type="gramStart"/>
      <w:r w:rsidRPr="00A204CE">
        <w:rPr>
          <w:rFonts w:ascii="Times New Roman" w:hAnsi="Times New Roman"/>
        </w:rPr>
        <w:t>key</w:t>
      </w:r>
      <w:proofErr w:type="gramEnd"/>
      <w:r w:rsidRPr="00A204CE">
        <w:rPr>
          <w:rFonts w:ascii="Times New Roman" w:hAnsi="Times New Roman"/>
        </w:rPr>
        <w:t xml:space="preserve"> related, but distinct functions: it can provide and communicate a quick, clear, and powerful verdict about the morality of some possible action, and it can provide an all-things-considered verdict about an action. The first function is useful insofar as there are some actions that we might want to immediately and forcefully suggest doing or not doing. The second function is useful because at the end of careful and prolonged moral deliberation, we still want an outcome and suggestion of what to do or not</w:t>
      </w:r>
      <w:r>
        <w:rPr>
          <w:rFonts w:ascii="Times New Roman" w:hAnsi="Times New Roman"/>
        </w:rPr>
        <w:t xml:space="preserve"> do</w:t>
      </w:r>
      <w:r w:rsidRPr="00A204CE">
        <w:rPr>
          <w:rFonts w:ascii="Times New Roman" w:hAnsi="Times New Roman"/>
        </w:rPr>
        <w:t xml:space="preserve">. Rightness and wrongness as concepts help fulfil these useful functions, and thus </w:t>
      </w:r>
      <w:r>
        <w:rPr>
          <w:rFonts w:ascii="Times New Roman" w:hAnsi="Times New Roman"/>
        </w:rPr>
        <w:t>seem</w:t>
      </w:r>
      <w:r w:rsidRPr="00A204CE">
        <w:rPr>
          <w:rFonts w:ascii="Times New Roman" w:hAnsi="Times New Roman"/>
        </w:rPr>
        <w:t xml:space="preserve"> worth </w:t>
      </w:r>
      <w:r>
        <w:rPr>
          <w:rFonts w:ascii="Times New Roman" w:hAnsi="Times New Roman"/>
        </w:rPr>
        <w:t>including in a well-designed theory.</w:t>
      </w:r>
    </w:p>
    <w:p w14:paraId="381F42C9" w14:textId="77777777" w:rsidR="005E2423" w:rsidRPr="00521747" w:rsidRDefault="005E2423" w:rsidP="005E2423">
      <w:pPr>
        <w:rPr>
          <w:rFonts w:ascii="Times New Roman" w:hAnsi="Times New Roman"/>
        </w:rPr>
      </w:pPr>
      <w:r>
        <w:rPr>
          <w:rFonts w:ascii="Times New Roman" w:hAnsi="Times New Roman"/>
        </w:rPr>
        <w:tab/>
        <w:t xml:space="preserve">A second, distinct immediate concern that we should stop to address here is that there is something morally problematic with the design paradigm itself: it is hubristic, or megalomaniacal, or just plain creepy. Who do we think we are to play God and go around </w:t>
      </w:r>
      <w:r>
        <w:rPr>
          <w:rFonts w:ascii="Times New Roman" w:hAnsi="Times New Roman"/>
          <w:i/>
        </w:rPr>
        <w:t xml:space="preserve">designing </w:t>
      </w:r>
      <w:r>
        <w:rPr>
          <w:rFonts w:ascii="Times New Roman" w:hAnsi="Times New Roman"/>
        </w:rPr>
        <w:t xml:space="preserve">moral systems for others, the objection might go. I should begin by pointing out that there absolutely are creepy or megalomaniacal ways of thinking about </w:t>
      </w:r>
      <w:r>
        <w:rPr>
          <w:rFonts w:ascii="Times New Roman" w:hAnsi="Times New Roman"/>
          <w:i/>
        </w:rPr>
        <w:t xml:space="preserve">designing </w:t>
      </w:r>
      <w:r>
        <w:rPr>
          <w:rFonts w:ascii="Times New Roman" w:hAnsi="Times New Roman"/>
        </w:rPr>
        <w:t xml:space="preserve">moral systems. But, the overall concern here is not well-founded. The values that guide good design also guide design processes, and insofar as we find certain ways of designing moral systems problematic, they would not actually be justified on perspectival naturalist grounds. The real question here is whether all ways of designing </w:t>
      </w:r>
      <w:r>
        <w:rPr>
          <w:rFonts w:ascii="Times New Roman" w:hAnsi="Times New Roman"/>
        </w:rPr>
        <w:lastRenderedPageBreak/>
        <w:t xml:space="preserve">moral systems are problematic. And I think the answer must be “no.” The reason for this is that the process of designing moral systems, according to perspectival naturalism, is exactly what we have always been doing when we have ever engaged in ethical discussions, debates, deliberation, or reasoning. We could not have been doing anything else: the radical debunking argument shows that we surely were not uncovering or utilizing objective moral facts. The design paradigm, we must remember, does not claim to be offering us anything radically novel: instead, it aims to map and systematize, and to provide a framework that makes more clear and plausible and justifies the ways that we </w:t>
      </w:r>
      <w:r>
        <w:rPr>
          <w:rFonts w:ascii="Times New Roman" w:hAnsi="Times New Roman"/>
          <w:i/>
        </w:rPr>
        <w:t xml:space="preserve">already </w:t>
      </w:r>
      <w:r>
        <w:rPr>
          <w:rFonts w:ascii="Times New Roman" w:hAnsi="Times New Roman"/>
        </w:rPr>
        <w:t>engage ethically with each other. We have always been working on designing better and worse ethical theories: perspectival naturalism simply encourages us to fully appreciate this fact.</w:t>
      </w:r>
    </w:p>
    <w:p w14:paraId="2251E5F9" w14:textId="77777777" w:rsidR="005E2423" w:rsidRPr="00B12C4D" w:rsidRDefault="004A549A" w:rsidP="00172951">
      <w:pPr>
        <w:pStyle w:val="Heading3"/>
      </w:pPr>
      <w:bookmarkStart w:id="46" w:name="_Toc532429246"/>
      <w:r>
        <w:t>3.3.4</w:t>
      </w:r>
      <w:r w:rsidR="005E2423" w:rsidRPr="00B12C4D">
        <w:t xml:space="preserve"> Perspective</w:t>
      </w:r>
      <w:bookmarkEnd w:id="46"/>
    </w:p>
    <w:p w14:paraId="3AF049D7" w14:textId="77777777" w:rsidR="005E2423" w:rsidRDefault="005E2423" w:rsidP="005E2423">
      <w:pPr>
        <w:rPr>
          <w:rFonts w:ascii="Times New Roman" w:hAnsi="Times New Roman"/>
        </w:rPr>
      </w:pPr>
      <w:r>
        <w:rPr>
          <w:rFonts w:ascii="Times New Roman" w:hAnsi="Times New Roman"/>
        </w:rPr>
        <w:tab/>
        <w:t xml:space="preserve">Up to this point, I have not said much about the perspectival portion of perspectival naturalism. Perspectival naturalism’s commitment to a perspectival account of our minds is a key feature of the </w:t>
      </w:r>
      <w:proofErr w:type="gramStart"/>
      <w:r>
        <w:rPr>
          <w:rFonts w:ascii="Times New Roman" w:hAnsi="Times New Roman"/>
        </w:rPr>
        <w:t>view, and</w:t>
      </w:r>
      <w:proofErr w:type="gramEnd"/>
      <w:r>
        <w:rPr>
          <w:rFonts w:ascii="Times New Roman" w:hAnsi="Times New Roman"/>
        </w:rPr>
        <w:t xml:space="preserve"> will be important for distinguishing it from rival metaethical theories, for meeting the final desiderata of our metaethical theory, and for the arguments in favor of the Consequences and Character Conditions. But, what is this perspectival view of the mind, how is it different from views of the mind implicit in rival theories, why should we prefer it, and what will the implications of a perspectival view of the mind be for moral theory?</w:t>
      </w:r>
    </w:p>
    <w:p w14:paraId="2F4D826A" w14:textId="77777777" w:rsidR="005E2423" w:rsidRDefault="005E2423" w:rsidP="005E2423">
      <w:pPr>
        <w:rPr>
          <w:rFonts w:ascii="Times New Roman" w:hAnsi="Times New Roman"/>
        </w:rPr>
      </w:pPr>
      <w:r>
        <w:rPr>
          <w:rFonts w:ascii="Times New Roman" w:hAnsi="Times New Roman"/>
        </w:rPr>
        <w:tab/>
        <w:t xml:space="preserve">The basic idea here is that many metaethical and normative theories in contemporary analytic philosophy and ethics have inherited a focus on propositional attitudes. This means that there can be a tendency when we think of our (moral) minds </w:t>
      </w:r>
      <w:r>
        <w:rPr>
          <w:rFonts w:ascii="Times New Roman" w:hAnsi="Times New Roman"/>
        </w:rPr>
        <w:lastRenderedPageBreak/>
        <w:t xml:space="preserve">to think mostly in terms of our beliefs (and perhaps, our desires) and when we think of (moral) theories, to think mostly in terms of the claims that theories make. Perspectival naturalism emphatically rejects this tendency. Instead of being concerned solely with whether a set of moral beliefs is consistent and true, we will also be concerned with how well a moral perspective is </w:t>
      </w:r>
      <w:r w:rsidRPr="002C795E">
        <w:rPr>
          <w:rFonts w:ascii="Times New Roman" w:hAnsi="Times New Roman"/>
          <w:i/>
        </w:rPr>
        <w:t>aligned</w:t>
      </w:r>
      <w:r>
        <w:rPr>
          <w:rFonts w:ascii="Times New Roman" w:hAnsi="Times New Roman"/>
          <w:i/>
        </w:rPr>
        <w:t xml:space="preserve"> </w:t>
      </w:r>
      <w:r>
        <w:rPr>
          <w:rFonts w:ascii="Times New Roman" w:hAnsi="Times New Roman"/>
        </w:rPr>
        <w:t>(that is, how the various components and structures of perspectives are aligned with each other). Analogously, instead of being solely concerned with whether a moral theory makes true claims, we will also be concerned with how well a moral system (the perspectival naturalist stand-in for theory) is aligned.</w:t>
      </w:r>
    </w:p>
    <w:p w14:paraId="4B90F705" w14:textId="77777777" w:rsidR="005E2423" w:rsidRPr="00FD348E" w:rsidRDefault="005E2423" w:rsidP="005E2423">
      <w:pPr>
        <w:ind w:firstLine="360"/>
        <w:rPr>
          <w:rFonts w:ascii="Times New Roman" w:hAnsi="Times New Roman"/>
        </w:rPr>
      </w:pPr>
      <w:r>
        <w:rPr>
          <w:rFonts w:ascii="Times New Roman" w:hAnsi="Times New Roman"/>
        </w:rPr>
        <w:t>To make clear what this focus on perspective adds to our moral theorizing over and above a model of the mind as a set of beliefs (or set of beliefs and desires), we’ll need to say more about what perspectives are. As I mentioned previously, we do not need to start from scratch here: there has been a small but growing philosophical literature developing exactly this idea.</w:t>
      </w:r>
      <w:r w:rsidRPr="00765EC5">
        <w:rPr>
          <w:rFonts w:ascii="Times New Roman" w:hAnsi="Times New Roman"/>
        </w:rPr>
        <w:t xml:space="preserve"> </w:t>
      </w:r>
      <w:r>
        <w:rPr>
          <w:rFonts w:ascii="Times New Roman" w:hAnsi="Times New Roman"/>
        </w:rPr>
        <w:t>Over and above including our beliefs, p</w:t>
      </w:r>
      <w:r w:rsidRPr="00765EC5">
        <w:rPr>
          <w:rFonts w:ascii="Times New Roman" w:hAnsi="Times New Roman"/>
        </w:rPr>
        <w:t>erspectives</w:t>
      </w:r>
      <w:r>
        <w:rPr>
          <w:rFonts w:ascii="Times New Roman" w:hAnsi="Times New Roman"/>
        </w:rPr>
        <w:t xml:space="preserve"> also</w:t>
      </w:r>
      <w:r w:rsidRPr="00765EC5">
        <w:rPr>
          <w:rFonts w:ascii="Times New Roman" w:hAnsi="Times New Roman"/>
        </w:rPr>
        <w:t xml:space="preserve"> include patterns of association and inference and they can be shaped and constrained not only by our beliefs</w:t>
      </w:r>
      <w:r>
        <w:rPr>
          <w:rFonts w:ascii="Times New Roman" w:hAnsi="Times New Roman"/>
        </w:rPr>
        <w:t xml:space="preserve"> but also</w:t>
      </w:r>
      <w:r w:rsidRPr="00765EC5">
        <w:rPr>
          <w:rFonts w:ascii="Times New Roman" w:hAnsi="Times New Roman"/>
        </w:rPr>
        <w:t xml:space="preserve"> by our values, emotions, attitudes, basic evaluative tendencies, and moods</w:t>
      </w:r>
      <w:r>
        <w:rPr>
          <w:rFonts w:ascii="Times New Roman" w:hAnsi="Times New Roman"/>
        </w:rPr>
        <w:t xml:space="preserve">. Perspectives </w:t>
      </w:r>
      <w:r>
        <w:rPr>
          <w:rFonts w:ascii="Times New Roman" w:hAnsi="Times New Roman"/>
          <w:i/>
        </w:rPr>
        <w:t xml:space="preserve">filter </w:t>
      </w:r>
      <w:r>
        <w:rPr>
          <w:rFonts w:ascii="Times New Roman" w:hAnsi="Times New Roman"/>
        </w:rPr>
        <w:t xml:space="preserve">information. </w:t>
      </w:r>
      <w:r w:rsidRPr="00FD348E">
        <w:rPr>
          <w:rFonts w:ascii="Times New Roman" w:hAnsi="Times New Roman"/>
        </w:rPr>
        <w:t xml:space="preserve">Wayne Riggs </w:t>
      </w:r>
      <w:r>
        <w:rPr>
          <w:rFonts w:ascii="Times New Roman" w:hAnsi="Times New Roman"/>
        </w:rPr>
        <w:fldChar w:fldCharType="begin"/>
      </w:r>
      <w:r>
        <w:rPr>
          <w:rFonts w:ascii="Times New Roman" w:hAnsi="Times New Roman"/>
        </w:rPr>
        <w:instrText xml:space="preserve"> ADDIN ZOTERO_ITEM CSL_CITATION {"citationID":"kq5jxF51","properties":{"formattedCitation":"(2016)","plainCitation":"(2016)","noteIndex":0},"citationItems":[{"id":168,"uris":["http://zotero.org/users/local/Lg59Egbx/items/EJGTSKRZ"],"uri":["http://zotero.org/users/local/Lg59Egbx/items/EJGTSKRZ"],"itemData":{"id":168,"type":"chapter","title":"Open-Mindedness, Insight, and Understanding","container-title":"Intellectual Virtues and Education: Essays in Applied Virtue Epistemology","publisher":"Routledge","page":"18-37","shortTitle":"Intellectual Virtues and Education","author":[{"family":"Riggs","given":"Wayne D."}],"editor":[{"family":"Baehr","given":"Jason"}],"issued":{"date-parts":[["2016"]]}},"suppress-author":true}],"schema":"https://github.com/citation-style-language/schema/raw/master/csl-citation.json"} </w:instrText>
      </w:r>
      <w:r>
        <w:rPr>
          <w:rFonts w:ascii="Times New Roman" w:hAnsi="Times New Roman"/>
        </w:rPr>
        <w:fldChar w:fldCharType="separate"/>
      </w:r>
      <w:r w:rsidRPr="00754AD0">
        <w:rPr>
          <w:rFonts w:ascii="Times New Roman" w:hAnsi="Times New Roman"/>
        </w:rPr>
        <w:t>(2016)</w:t>
      </w:r>
      <w:r>
        <w:rPr>
          <w:rFonts w:ascii="Times New Roman" w:hAnsi="Times New Roman"/>
        </w:rPr>
        <w:fldChar w:fldCharType="end"/>
      </w:r>
      <w:r w:rsidRPr="00FD348E">
        <w:rPr>
          <w:rFonts w:ascii="Times New Roman" w:hAnsi="Times New Roman"/>
        </w:rPr>
        <w:t xml:space="preserve">, </w:t>
      </w:r>
      <w:r>
        <w:rPr>
          <w:rFonts w:ascii="Times New Roman" w:hAnsi="Times New Roman"/>
        </w:rPr>
        <w:t>claims:</w:t>
      </w:r>
    </w:p>
    <w:p w14:paraId="136164D8" w14:textId="77777777" w:rsidR="005E2423" w:rsidRDefault="005E2423" w:rsidP="00E17FE5">
      <w:pPr>
        <w:spacing w:line="240" w:lineRule="auto"/>
        <w:ind w:left="360"/>
        <w:rPr>
          <w:rFonts w:ascii="Times New Roman" w:hAnsi="Times New Roman"/>
        </w:rPr>
      </w:pPr>
      <w:r w:rsidRPr="00FD348E">
        <w:rPr>
          <w:rFonts w:ascii="Times New Roman" w:hAnsi="Times New Roman"/>
        </w:rPr>
        <w:t xml:space="preserve">… the interrelations among [a perspective’s] parts are such that, within the domain of the perspective, they influence how we perceive the world, which inferences we are likely to draw (perhaps especially causal or predictive inferences), where we are likely to look for evidence regarding related propositions, whether we greet related propositions as suspicious or benign, </w:t>
      </w:r>
      <w:proofErr w:type="spellStart"/>
      <w:r w:rsidRPr="00FD348E">
        <w:rPr>
          <w:rFonts w:ascii="Times New Roman" w:hAnsi="Times New Roman"/>
        </w:rPr>
        <w:t>etc</w:t>
      </w:r>
      <w:proofErr w:type="spellEnd"/>
      <w:r w:rsidRPr="00FD348E">
        <w:rPr>
          <w:rFonts w:ascii="Times New Roman" w:hAnsi="Times New Roman"/>
        </w:rPr>
        <w:t xml:space="preserve">…a perspective is a ‘take’ on some part of the world or a ‘construal’ of it. It is more than a simple belief or even a disconnected set or list of beliefs. </w:t>
      </w:r>
      <w:r>
        <w:rPr>
          <w:rFonts w:ascii="Times New Roman" w:hAnsi="Times New Roman"/>
        </w:rPr>
        <w:fldChar w:fldCharType="begin"/>
      </w:r>
      <w:r>
        <w:rPr>
          <w:rFonts w:ascii="Times New Roman" w:hAnsi="Times New Roman"/>
        </w:rPr>
        <w:instrText xml:space="preserve"> ADDIN ZOTERO_ITEM CSL_CITATION {"citationID":"QBfHc6Vd","properties":{"formattedCitation":"(Riggs 2016, 20)","plainCitation":"(Riggs 2016, 20)","noteIndex":0},"citationItems":[{"id":168,"uris":["http://zotero.org/users/local/Lg59Egbx/items/EJGTSKRZ"],"uri":["http://zotero.org/users/local/Lg59Egbx/items/EJGTSKRZ"],"itemData":{"id":168,"type":"chapter","title":"Open-Mindedness, Insight, and Understanding","container-title":"Intellectual Virtues and Education: Essays in Applied Virtue Epistemology","publisher":"Routledge","page":"18-37","shortTitle":"Intellectual Virtues and Education","author":[{"family":"Riggs","given":"Wayne D."}],"editor":[{"family":"Baehr","given":"Jason"}],"issued":{"date-parts":[["2016"]]}},"locator":"20"}],"schema":"https://github.com/citation-style-language/schema/raw/master/csl-citation.json"} </w:instrText>
      </w:r>
      <w:r>
        <w:rPr>
          <w:rFonts w:ascii="Times New Roman" w:hAnsi="Times New Roman"/>
        </w:rPr>
        <w:fldChar w:fldCharType="separate"/>
      </w:r>
      <w:r w:rsidRPr="00E301BF">
        <w:rPr>
          <w:rFonts w:ascii="Times New Roman" w:hAnsi="Times New Roman"/>
        </w:rPr>
        <w:t>(Riggs 2016, 20)</w:t>
      </w:r>
      <w:r>
        <w:rPr>
          <w:rFonts w:ascii="Times New Roman" w:hAnsi="Times New Roman"/>
        </w:rPr>
        <w:fldChar w:fldCharType="end"/>
      </w:r>
    </w:p>
    <w:p w14:paraId="1A6666C5" w14:textId="77777777" w:rsidR="00E17FE5" w:rsidRPr="00FD348E" w:rsidRDefault="00E17FE5" w:rsidP="00E17FE5">
      <w:pPr>
        <w:spacing w:line="240" w:lineRule="auto"/>
        <w:ind w:left="360"/>
        <w:rPr>
          <w:rFonts w:ascii="Times New Roman" w:hAnsi="Times New Roman"/>
        </w:rPr>
      </w:pPr>
    </w:p>
    <w:p w14:paraId="65816529" w14:textId="77777777" w:rsidR="005E2423" w:rsidRDefault="005E2423" w:rsidP="005E2423">
      <w:pPr>
        <w:rPr>
          <w:rFonts w:ascii="Times New Roman" w:hAnsi="Times New Roman"/>
        </w:rPr>
      </w:pPr>
      <w:r w:rsidRPr="00FD348E">
        <w:rPr>
          <w:rFonts w:ascii="Times New Roman" w:hAnsi="Times New Roman"/>
        </w:rPr>
        <w:t xml:space="preserve">Importantly, for Riggs, a perspective is not simply a set of networked beliefs, and should not be analyzed as such </w:t>
      </w:r>
      <w:r>
        <w:rPr>
          <w:rFonts w:ascii="Times New Roman" w:hAnsi="Times New Roman"/>
        </w:rPr>
        <w:fldChar w:fldCharType="begin"/>
      </w:r>
      <w:r>
        <w:rPr>
          <w:rFonts w:ascii="Times New Roman" w:hAnsi="Times New Roman"/>
        </w:rPr>
        <w:instrText xml:space="preserve"> ADDIN ZOTERO_ITEM CSL_CITATION {"citationID":"wwHyF14Z","properties":{"formattedCitation":"(2016, 21; Camp 2006 makes the same claim)","plainCitation":"(2016, 21; Camp 2006 makes the same claim)","noteIndex":0},"citationItems":[{"id":168,"uris":["http://zotero.org/users/local/Lg59Egbx/items/EJGTSKRZ"],"uri":["http://zotero.org/users/local/Lg59Egbx/items/EJGTSKRZ"],"itemData":{"id":168,"type":"chapter","title":"Open-Mindedness, Insight, and Understanding","container-title":"Intellectual Virtues and Education: Essays in Applied Virtue Epistemology","publisher":"Routledge","page":"18-37","shortTitle":"Intellectual Virtues and Education","author":[{"family":"Riggs","given":"Wayne D."}],"editor":[{"family":"Baehr","given":"Jason"}],"issued":{"date-parts":[["2016"]]}},"locator":"21","suppress-author":true},{"id":161,"uris":["http://zotero.org/users/local/Lg59Egbx/items/X3SG436A"],"uri":["http://zotero.org/users/local/Lg59Egbx/items/X3SG436A"],"itemData":{"id":161,"type":"article-journal","title":"Metaphor and That Certain 'Je Ne Sais Quoi'","container-title":"Philosophical Studies","page":"1-25","volume":"129","author":[{"family":"Camp","given":"Elisabeth"}],"issued":{"date-parts":[["2006"]]}},"suffix":"makes the same claim"}],"schema":"https://github.com/citation-style-language/schema/raw/master/csl-citation.json"} </w:instrText>
      </w:r>
      <w:r>
        <w:rPr>
          <w:rFonts w:ascii="Times New Roman" w:hAnsi="Times New Roman"/>
        </w:rPr>
        <w:fldChar w:fldCharType="separate"/>
      </w:r>
      <w:r w:rsidRPr="00765EC5">
        <w:rPr>
          <w:rFonts w:ascii="Times New Roman" w:hAnsi="Times New Roman"/>
        </w:rPr>
        <w:t>(2016, 21; Camp 2006 makes the same claim)</w:t>
      </w:r>
      <w:r>
        <w:rPr>
          <w:rFonts w:ascii="Times New Roman" w:hAnsi="Times New Roman"/>
        </w:rPr>
        <w:fldChar w:fldCharType="end"/>
      </w:r>
      <w:r w:rsidRPr="00FD348E">
        <w:rPr>
          <w:rFonts w:ascii="Times New Roman" w:hAnsi="Times New Roman"/>
        </w:rPr>
        <w:t xml:space="preserve">. </w:t>
      </w:r>
      <w:r>
        <w:rPr>
          <w:rFonts w:ascii="Times New Roman" w:hAnsi="Times New Roman"/>
        </w:rPr>
        <w:t xml:space="preserve">Elisabeth </w:t>
      </w:r>
      <w:r>
        <w:rPr>
          <w:rFonts w:ascii="Times New Roman" w:hAnsi="Times New Roman"/>
        </w:rPr>
        <w:lastRenderedPageBreak/>
        <w:t xml:space="preserve">Camp characterizes perspectives as “on-going dispositions to structure one’s thoughts…to notice and remember certain types of features rather than others, so that those features are more </w:t>
      </w:r>
      <w:r w:rsidRPr="00AB7FFD">
        <w:rPr>
          <w:rFonts w:ascii="Times New Roman" w:hAnsi="Times New Roman"/>
          <w:i/>
        </w:rPr>
        <w:t>prominent</w:t>
      </w:r>
      <w:r>
        <w:rPr>
          <w:rFonts w:ascii="Times New Roman" w:hAnsi="Times New Roman"/>
        </w:rPr>
        <w:t xml:space="preserve"> or salient in one’s intuitive thinking…[and] dispositions to treat some classes of feature as more </w:t>
      </w:r>
      <w:r w:rsidRPr="00AB7FFD">
        <w:rPr>
          <w:rFonts w:ascii="Times New Roman" w:hAnsi="Times New Roman"/>
          <w:i/>
        </w:rPr>
        <w:t>central</w:t>
      </w:r>
      <w:r>
        <w:rPr>
          <w:rFonts w:ascii="Times New Roman" w:hAnsi="Times New Roman"/>
        </w:rPr>
        <w:t xml:space="preserve"> than others…” </w:t>
      </w:r>
      <w:r>
        <w:rPr>
          <w:rFonts w:ascii="Times New Roman" w:hAnsi="Times New Roman"/>
        </w:rPr>
        <w:fldChar w:fldCharType="begin"/>
      </w:r>
      <w:r>
        <w:rPr>
          <w:rFonts w:ascii="Times New Roman" w:hAnsi="Times New Roman"/>
        </w:rPr>
        <w:instrText xml:space="preserve"> ADDIN ZOTERO_ITEM CSL_CITATION {"citationID":"3q3DXWmr","properties":{"formattedCitation":"(2013, 336)","plainCitation":"(2013, 336)","noteIndex":0},"citationItems":[{"id":162,"uris":["http://zotero.org/users/local/Lg59Egbx/items/7MBUJXHR"],"uri":["http://zotero.org/users/local/Lg59Egbx/items/7MBUJXHR"],"itemData":{"id":162,"type":"article-journal","title":"Slurring Perspectives","container-title":"Analytic Philosophy","page":"330-349","volume":"54","issue":"3","author":[{"family":"Camp","given":"Elisabeth"}],"issued":{"date-parts":[["2013"]]}},"locator":"336","suppress-author":true}],"schema":"https://github.com/citation-style-language/schema/raw/master/csl-citation.json"} </w:instrText>
      </w:r>
      <w:r>
        <w:rPr>
          <w:rFonts w:ascii="Times New Roman" w:hAnsi="Times New Roman"/>
        </w:rPr>
        <w:fldChar w:fldCharType="separate"/>
      </w:r>
      <w:r w:rsidRPr="00754AD0">
        <w:rPr>
          <w:rFonts w:ascii="Times New Roman" w:hAnsi="Times New Roman"/>
        </w:rPr>
        <w:t>(2013, 336)</w:t>
      </w:r>
      <w:r>
        <w:rPr>
          <w:rFonts w:ascii="Times New Roman" w:hAnsi="Times New Roman"/>
        </w:rPr>
        <w:fldChar w:fldCharType="end"/>
      </w:r>
      <w:r>
        <w:rPr>
          <w:rFonts w:ascii="Times New Roman" w:hAnsi="Times New Roman"/>
        </w:rPr>
        <w:t xml:space="preserve">. Like Riggs, Camp argues that analyzing perspective solely in terms of propositions is misguided: “…one can retain a perspective while adopting or abandoning any particular propositional claim…Further, explicitly entertaining, even endorsing a certain set of propositions – including higher-order structural propositions concerning prominence and centrality – is neither necessary nor sufficient for actually ‘getting’ a perspective” </w:t>
      </w:r>
      <w:r>
        <w:rPr>
          <w:rFonts w:ascii="Times New Roman" w:hAnsi="Times New Roman"/>
        </w:rPr>
        <w:fldChar w:fldCharType="begin"/>
      </w:r>
      <w:r>
        <w:rPr>
          <w:rFonts w:ascii="Times New Roman" w:hAnsi="Times New Roman"/>
        </w:rPr>
        <w:instrText xml:space="preserve"> ADDIN ZOTERO_ITEM CSL_CITATION {"citationID":"aYW7ckQW","properties":{"formattedCitation":"(Camp 2013, 336)","plainCitation":"(Camp 2013, 336)","noteIndex":0},"citationItems":[{"id":162,"uris":["http://zotero.org/users/local/Lg59Egbx/items/7MBUJXHR"],"uri":["http://zotero.org/users/local/Lg59Egbx/items/7MBUJXHR"],"itemData":{"id":162,"type":"article-journal","title":"Slurring Perspectives","container-title":"Analytic Philosophy","page":"330-349","volume":"54","issue":"3","author":[{"family":"Camp","given":"Elisabeth"}],"issued":{"date-parts":[["2013"]]}},"locator":"336"}],"schema":"https://github.com/citation-style-language/schema/raw/master/csl-citation.json"} </w:instrText>
      </w:r>
      <w:r>
        <w:rPr>
          <w:rFonts w:ascii="Times New Roman" w:hAnsi="Times New Roman"/>
        </w:rPr>
        <w:fldChar w:fldCharType="separate"/>
      </w:r>
      <w:r w:rsidRPr="00E301BF">
        <w:rPr>
          <w:rFonts w:ascii="Times New Roman" w:hAnsi="Times New Roman"/>
        </w:rPr>
        <w:t>(Camp 2013, 336)</w:t>
      </w:r>
      <w:r>
        <w:rPr>
          <w:rFonts w:ascii="Times New Roman" w:hAnsi="Times New Roman"/>
        </w:rPr>
        <w:fldChar w:fldCharType="end"/>
      </w:r>
      <w:r>
        <w:rPr>
          <w:rFonts w:ascii="Times New Roman" w:hAnsi="Times New Roman"/>
        </w:rPr>
        <w:t xml:space="preserve">. </w:t>
      </w:r>
    </w:p>
    <w:p w14:paraId="3012CEAE" w14:textId="77777777" w:rsidR="005E2423" w:rsidRPr="00A44752" w:rsidRDefault="005E2423" w:rsidP="005E2423">
      <w:pPr>
        <w:rPr>
          <w:rFonts w:ascii="Times New Roman" w:hAnsi="Times New Roman"/>
        </w:rPr>
      </w:pPr>
      <w:r>
        <w:rPr>
          <w:rFonts w:ascii="Times New Roman" w:hAnsi="Times New Roman"/>
        </w:rPr>
        <w:tab/>
        <w:t xml:space="preserve">The term “perspective” of course carries visual and artistic conations, and these have been explored and developed helpfully by Bas Van </w:t>
      </w:r>
      <w:proofErr w:type="spellStart"/>
      <w:r>
        <w:rPr>
          <w:rFonts w:ascii="Times New Roman" w:hAnsi="Times New Roman"/>
        </w:rPr>
        <w:t>Fraassen</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PEtq8m70","properties":{"formattedCitation":"(2008)","plainCitation":"(2008)","noteIndex":0},"citationItems":[{"id":177,"uris":["http://zotero.org/users/local/Lg59Egbx/items/VU2VM32B"],"uri":["http://zotero.org/users/local/Lg59Egbx/items/VU2VM32B"],"itemData":{"id":177,"type":"book","title":"Scientific Representation: Paradoxes of Perspective","publisher":"Oxford University Press","publisher-place":"Oxford","event-place":"Oxford","author":[{"family":"Fraasen","given":"Bas","non-dropping-particle":"van"}],"issued":{"date-parts":[["2008"]]}},"suppress-author":true}],"schema":"https://github.com/citation-style-language/schema/raw/master/csl-citation.json"} </w:instrText>
      </w:r>
      <w:r>
        <w:rPr>
          <w:rFonts w:ascii="Times New Roman" w:hAnsi="Times New Roman"/>
        </w:rPr>
        <w:fldChar w:fldCharType="separate"/>
      </w:r>
      <w:r w:rsidRPr="00E245B4">
        <w:rPr>
          <w:rFonts w:ascii="Times New Roman" w:hAnsi="Times New Roman"/>
        </w:rPr>
        <w:t>(2008)</w:t>
      </w:r>
      <w:r>
        <w:rPr>
          <w:rFonts w:ascii="Times New Roman" w:hAnsi="Times New Roman"/>
        </w:rPr>
        <w:fldChar w:fldCharType="end"/>
      </w:r>
      <w:r>
        <w:rPr>
          <w:rFonts w:ascii="Times New Roman" w:hAnsi="Times New Roman"/>
        </w:rPr>
        <w:t xml:space="preserve"> and Catherine Elgin </w:t>
      </w:r>
      <w:r>
        <w:rPr>
          <w:rFonts w:ascii="Times New Roman" w:hAnsi="Times New Roman"/>
        </w:rPr>
        <w:fldChar w:fldCharType="begin"/>
      </w:r>
      <w:r>
        <w:rPr>
          <w:rFonts w:ascii="Times New Roman" w:hAnsi="Times New Roman"/>
        </w:rPr>
        <w:instrText xml:space="preserve"> ADDIN ZOTERO_ITEM CSL_CITATION {"citationID":"uXvA0rqe","properties":{"formattedCitation":"(2010)","plainCitation":"(2010)","noteIndex":0},"citationItems":[{"id":164,"uris":["http://zotero.org/users/local/Lg59Egbx/items/3EZS4MGN"],"uri":["http://zotero.org/users/local/Lg59Egbx/items/3EZS4MGN"],"itemData":{"id":164,"type":"article-journal","title":"Keeping Things in Perspective","container-title":"Philosophical Studies","page":"439-447","volume":"150","issue":"3","author":[{"family":"Elgin","given":"Catherine"}],"issued":{"date-parts":[["2010"]]}},"suppress-author":true}],"schema":"https://github.com/citation-style-language/schema/raw/master/csl-citation.json"} </w:instrText>
      </w:r>
      <w:r>
        <w:rPr>
          <w:rFonts w:ascii="Times New Roman" w:hAnsi="Times New Roman"/>
        </w:rPr>
        <w:fldChar w:fldCharType="separate"/>
      </w:r>
      <w:r w:rsidRPr="00E245B4">
        <w:rPr>
          <w:rFonts w:ascii="Times New Roman" w:hAnsi="Times New Roman"/>
        </w:rPr>
        <w:t>(2010)</w:t>
      </w:r>
      <w:r>
        <w:rPr>
          <w:rFonts w:ascii="Times New Roman" w:hAnsi="Times New Roman"/>
        </w:rPr>
        <w:fldChar w:fldCharType="end"/>
      </w:r>
      <w:r>
        <w:rPr>
          <w:rFonts w:ascii="Times New Roman" w:hAnsi="Times New Roman"/>
        </w:rPr>
        <w:t xml:space="preserve">. Drawings from linear perspective in art, these authors emphasize, is </w:t>
      </w:r>
      <w:r w:rsidRPr="00D678B0">
        <w:rPr>
          <w:rFonts w:ascii="Times New Roman" w:hAnsi="Times New Roman"/>
          <w:i/>
        </w:rPr>
        <w:t>indexical</w:t>
      </w:r>
      <w:r>
        <w:rPr>
          <w:rFonts w:ascii="Times New Roman" w:hAnsi="Times New Roman"/>
        </w:rPr>
        <w:t xml:space="preserve"> but not subjective: “Because cross-ratios are invariant across changes in orientation and origin, drawings in perspective convey objective information about constancies in the appearances items present from different views” </w:t>
      </w:r>
      <w:r>
        <w:rPr>
          <w:rFonts w:ascii="Times New Roman" w:hAnsi="Times New Roman"/>
        </w:rPr>
        <w:fldChar w:fldCharType="begin"/>
      </w:r>
      <w:r>
        <w:rPr>
          <w:rFonts w:ascii="Times New Roman" w:hAnsi="Times New Roman"/>
        </w:rPr>
        <w:instrText xml:space="preserve"> ADDIN ZOTERO_ITEM CSL_CITATION {"citationID":"5qIa8sxa","properties":{"formattedCitation":"(Elgin 2010, 442)","plainCitation":"(Elgin 2010, 442)","noteIndex":0},"citationItems":[{"id":164,"uris":["http://zotero.org/users/local/Lg59Egbx/items/3EZS4MGN"],"uri":["http://zotero.org/users/local/Lg59Egbx/items/3EZS4MGN"],"itemData":{"id":164,"type":"article-journal","title":"Keeping Things in Perspective","container-title":"Philosophical Studies","page":"439-447","volume":"150","issue":"3","author":[{"family":"Elgin","given":"Catherine"}],"issued":{"date-parts":[["2010"]]}},"locator":"442"}],"schema":"https://github.com/citation-style-language/schema/raw/master/csl-citation.json"} </w:instrText>
      </w:r>
      <w:r>
        <w:rPr>
          <w:rFonts w:ascii="Times New Roman" w:hAnsi="Times New Roman"/>
        </w:rPr>
        <w:fldChar w:fldCharType="separate"/>
      </w:r>
      <w:r w:rsidRPr="00D678B0">
        <w:rPr>
          <w:rFonts w:ascii="Times New Roman" w:hAnsi="Times New Roman"/>
        </w:rPr>
        <w:t>(Elgin 2010, 442)</w:t>
      </w:r>
      <w:r>
        <w:rPr>
          <w:rFonts w:ascii="Times New Roman" w:hAnsi="Times New Roman"/>
        </w:rPr>
        <w:fldChar w:fldCharType="end"/>
      </w:r>
      <w:r>
        <w:rPr>
          <w:rFonts w:ascii="Times New Roman" w:hAnsi="Times New Roman"/>
        </w:rPr>
        <w:t>.</w:t>
      </w:r>
      <w:r w:rsidRPr="002E741B">
        <w:rPr>
          <w:rStyle w:val="FootnoteReference"/>
        </w:rPr>
        <w:footnoteReference w:id="44"/>
      </w:r>
      <w:r>
        <w:rPr>
          <w:rFonts w:ascii="Times New Roman" w:hAnsi="Times New Roman"/>
        </w:rPr>
        <w:t xml:space="preserve"> In addition to being essentially indexical, perspectives also entail occlusion and non-commitment. Some object (or information) is occluded in a perspective when another object (or other information) </w:t>
      </w:r>
      <w:r>
        <w:rPr>
          <w:rFonts w:ascii="Times New Roman" w:hAnsi="Times New Roman"/>
          <w:i/>
        </w:rPr>
        <w:t xml:space="preserve">blocks </w:t>
      </w:r>
      <w:r>
        <w:rPr>
          <w:rFonts w:ascii="Times New Roman" w:hAnsi="Times New Roman"/>
        </w:rPr>
        <w:t xml:space="preserve">it from view. If, from where I am standing, I cannot </w:t>
      </w:r>
      <w:r>
        <w:rPr>
          <w:rFonts w:ascii="Times New Roman" w:hAnsi="Times New Roman"/>
        </w:rPr>
        <w:lastRenderedPageBreak/>
        <w:t xml:space="preserve">see a horse because (from my perspective) the horse is behind the barn, the horse is </w:t>
      </w:r>
      <w:r>
        <w:rPr>
          <w:rFonts w:ascii="Times New Roman" w:hAnsi="Times New Roman"/>
          <w:i/>
        </w:rPr>
        <w:t xml:space="preserve">occluded </w:t>
      </w:r>
      <w:r>
        <w:rPr>
          <w:rFonts w:ascii="Times New Roman" w:hAnsi="Times New Roman"/>
          <w:i/>
        </w:rPr>
        <w:fldChar w:fldCharType="begin"/>
      </w:r>
      <w:r>
        <w:rPr>
          <w:rFonts w:ascii="Times New Roman" w:hAnsi="Times New Roman"/>
          <w:i/>
        </w:rPr>
        <w:instrText xml:space="preserve"> ADDIN ZOTERO_ITEM CSL_CITATION {"citationID":"Deh59TQq","properties":{"formattedCitation":"(Elgin 2010, 442)","plainCitation":"(Elgin 2010, 442)","noteIndex":0},"citationItems":[{"id":164,"uris":["http://zotero.org/users/local/Lg59Egbx/items/3EZS4MGN"],"uri":["http://zotero.org/users/local/Lg59Egbx/items/3EZS4MGN"],"itemData":{"id":164,"type":"article-journal","title":"Keeping Things in Perspective","container-title":"Philosophical Studies","page":"439-447","volume":"150","issue":"3","author":[{"family":"Elgin","given":"Catherine"}],"issued":{"date-parts":[["2010"]]}},"locator":"442"}],"schema":"https://github.com/citation-style-language/schema/raw/master/csl-citation.json"} </w:instrText>
      </w:r>
      <w:r>
        <w:rPr>
          <w:rFonts w:ascii="Times New Roman" w:hAnsi="Times New Roman"/>
          <w:i/>
        </w:rPr>
        <w:fldChar w:fldCharType="separate"/>
      </w:r>
      <w:r w:rsidRPr="003A3BCC">
        <w:rPr>
          <w:rFonts w:ascii="Times New Roman" w:hAnsi="Times New Roman"/>
        </w:rPr>
        <w:t>(Elgin 2010, 442)</w:t>
      </w:r>
      <w:r>
        <w:rPr>
          <w:rFonts w:ascii="Times New Roman" w:hAnsi="Times New Roman"/>
          <w:i/>
        </w:rPr>
        <w:fldChar w:fldCharType="end"/>
      </w:r>
      <w:r>
        <w:rPr>
          <w:rFonts w:ascii="Times New Roman" w:hAnsi="Times New Roman"/>
        </w:rPr>
        <w:t xml:space="preserve">. Similarly, a person’s beliefs and commitments might occlude information: this is, for Kuhn (though he did not use the term “occlude”) a key feature of paradigms in science </w:t>
      </w:r>
      <w:r>
        <w:rPr>
          <w:rFonts w:ascii="Times New Roman" w:hAnsi="Times New Roman"/>
        </w:rPr>
        <w:fldChar w:fldCharType="begin"/>
      </w:r>
      <w:r>
        <w:rPr>
          <w:rFonts w:ascii="Times New Roman" w:hAnsi="Times New Roman"/>
        </w:rPr>
        <w:instrText xml:space="preserve"> ADDIN ZOTERO_ITEM CSL_CITATION {"citationID":"toGbsOx8","properties":{"formattedCitation":"(Kuhn 2012)","plainCitation":"(Kuhn 2012)","noteIndex":0},"citationItems":[{"id":508,"uris":["http://zotero.org/users/local/Lg59Egbx/items/4RIMKHXC"],"uri":["http://zotero.org/users/local/Lg59Egbx/items/4RIMKHXC"],"itemData":{"id":508,"type":"book","title":"The Structure of Scientific Revolutions","publisher":"University of Chicago Press","publisher-place":"Chicago","edition":"4th","event-place":"Chicago","author":[{"family":"Kuhn","given":"Thomas S"}],"issued":{"date-parts":[["2012"]]}}}],"schema":"https://github.com/citation-style-language/schema/raw/master/csl-citation.json"} </w:instrText>
      </w:r>
      <w:r>
        <w:rPr>
          <w:rFonts w:ascii="Times New Roman" w:hAnsi="Times New Roman"/>
        </w:rPr>
        <w:fldChar w:fldCharType="separate"/>
      </w:r>
      <w:r w:rsidRPr="004520B6">
        <w:rPr>
          <w:rFonts w:ascii="Times New Roman" w:hAnsi="Times New Roman"/>
        </w:rPr>
        <w:t>(Kuhn 2012)</w:t>
      </w:r>
      <w:r>
        <w:rPr>
          <w:rFonts w:ascii="Times New Roman" w:hAnsi="Times New Roman"/>
        </w:rPr>
        <w:fldChar w:fldCharType="end"/>
      </w:r>
      <w:r>
        <w:rPr>
          <w:rFonts w:ascii="Times New Roman" w:hAnsi="Times New Roman"/>
        </w:rPr>
        <w:t xml:space="preserve"> and is a fixture of political orientations. Because perspectives always filter out some information, they are also non-committal with respect to certain properties of objects or information: they don’t represent that object or information as having that property one way or another </w:t>
      </w:r>
      <w:r>
        <w:rPr>
          <w:rFonts w:ascii="Times New Roman" w:hAnsi="Times New Roman"/>
        </w:rPr>
        <w:fldChar w:fldCharType="begin"/>
      </w:r>
      <w:r>
        <w:rPr>
          <w:rFonts w:ascii="Times New Roman" w:hAnsi="Times New Roman"/>
        </w:rPr>
        <w:instrText xml:space="preserve"> ADDIN ZOTERO_ITEM CSL_CITATION {"citationID":"Hw31AAYF","properties":{"formattedCitation":"(Elgin 2010, 442)","plainCitation":"(Elgin 2010, 442)","noteIndex":0},"citationItems":[{"id":164,"uris":["http://zotero.org/users/local/Lg59Egbx/items/3EZS4MGN"],"uri":["http://zotero.org/users/local/Lg59Egbx/items/3EZS4MGN"],"itemData":{"id":164,"type":"article-journal","title":"Keeping Things in Perspective","container-title":"Philosophical Studies","page":"439-447","volume":"150","issue":"3","author":[{"family":"Elgin","given":"Catherine"}],"issued":{"date-parts":[["2010"]]}},"locator":"442"}],"schema":"https://github.com/citation-style-language/schema/raw/master/csl-citation.json"} </w:instrText>
      </w:r>
      <w:r>
        <w:rPr>
          <w:rFonts w:ascii="Times New Roman" w:hAnsi="Times New Roman"/>
        </w:rPr>
        <w:fldChar w:fldCharType="separate"/>
      </w:r>
      <w:r w:rsidRPr="00BF7AC7">
        <w:rPr>
          <w:rFonts w:ascii="Times New Roman" w:hAnsi="Times New Roman"/>
        </w:rPr>
        <w:t>(Elgin 2010, 442)</w:t>
      </w:r>
      <w:r>
        <w:rPr>
          <w:rFonts w:ascii="Times New Roman" w:hAnsi="Times New Roman"/>
        </w:rPr>
        <w:fldChar w:fldCharType="end"/>
      </w:r>
      <w:r>
        <w:rPr>
          <w:rFonts w:ascii="Times New Roman" w:hAnsi="Times New Roman"/>
        </w:rPr>
        <w:t>. For example, a drawing of a person in a hat is non-committal about whether the person is bald.</w:t>
      </w:r>
    </w:p>
    <w:p w14:paraId="5C8FBB8E" w14:textId="77777777" w:rsidR="005E2423" w:rsidRDefault="005E2423" w:rsidP="005E2423">
      <w:pPr>
        <w:rPr>
          <w:rFonts w:ascii="Times New Roman" w:hAnsi="Times New Roman"/>
        </w:rPr>
      </w:pPr>
      <w:r>
        <w:rPr>
          <w:rFonts w:ascii="Times New Roman" w:hAnsi="Times New Roman"/>
        </w:rPr>
        <w:tab/>
        <w:t>Consider a standard moral realist account of moral progress. It would occur when we acquire new true beliefs about objective moral reality. One moral theory is better than another (ceteris paribus) when it includes more of these true moral beliefs. But, an account like this is lacking. In a more general epistemological context, Catherine Elgin argues:</w:t>
      </w:r>
    </w:p>
    <w:p w14:paraId="111B2855" w14:textId="77777777" w:rsidR="005E2423" w:rsidRDefault="005E2423" w:rsidP="005E2423">
      <w:pPr>
        <w:spacing w:line="240" w:lineRule="auto"/>
        <w:ind w:left="720"/>
        <w:rPr>
          <w:rFonts w:ascii="Times New Roman" w:hAnsi="Times New Roman"/>
        </w:rPr>
      </w:pPr>
      <w:r w:rsidRPr="00E245B4">
        <w:rPr>
          <w:rFonts w:ascii="Times New Roman" w:hAnsi="Times New Roman"/>
        </w:rPr>
        <w:t>Human beings</w:t>
      </w:r>
      <w:r>
        <w:rPr>
          <w:rFonts w:ascii="Times New Roman" w:hAnsi="Times New Roman"/>
        </w:rPr>
        <w:t xml:space="preserve"> [we might think]</w:t>
      </w:r>
      <w:r w:rsidRPr="00E245B4">
        <w:rPr>
          <w:rFonts w:ascii="Times New Roman" w:hAnsi="Times New Roman"/>
        </w:rPr>
        <w:t xml:space="preserve"> seem to gather information in the way that squirrels gather nuts.</w:t>
      </w:r>
      <w:r>
        <w:rPr>
          <w:rFonts w:ascii="Times New Roman" w:hAnsi="Times New Roman"/>
        </w:rPr>
        <w:t xml:space="preserve"> </w:t>
      </w:r>
      <w:r w:rsidRPr="00E245B4">
        <w:rPr>
          <w:rFonts w:ascii="Times New Roman" w:hAnsi="Times New Roman"/>
        </w:rPr>
        <w:t>Bit by bit, we amass data and store it away against future need. Many epistemologists</w:t>
      </w:r>
      <w:r>
        <w:rPr>
          <w:rFonts w:ascii="Times New Roman" w:hAnsi="Times New Roman"/>
        </w:rPr>
        <w:t xml:space="preserve"> </w:t>
      </w:r>
      <w:r w:rsidRPr="00E245B4">
        <w:rPr>
          <w:rFonts w:ascii="Times New Roman" w:hAnsi="Times New Roman"/>
        </w:rPr>
        <w:t>and laymen take cognitive progress to consist in data gathering</w:t>
      </w:r>
      <w:r>
        <w:rPr>
          <w:rFonts w:ascii="Times New Roman" w:hAnsi="Times New Roman"/>
        </w:rPr>
        <w:t xml:space="preserve">…[but] this conception of cognitive progress both constricts and distorts the subject…it cannot even make sense of a variety of cognitive innovations that figure in the advancement of science. </w:t>
      </w:r>
      <w:r>
        <w:rPr>
          <w:rFonts w:ascii="Times New Roman" w:hAnsi="Times New Roman"/>
        </w:rPr>
        <w:fldChar w:fldCharType="begin"/>
      </w:r>
      <w:r>
        <w:rPr>
          <w:rFonts w:ascii="Times New Roman" w:hAnsi="Times New Roman"/>
        </w:rPr>
        <w:instrText xml:space="preserve"> ADDIN ZOTERO_ITEM CSL_CITATION {"citationID":"6QYaUS0k","properties":{"formattedCitation":"(Elgin 2002, 1)","plainCitation":"(Elgin 2002, 1)","noteIndex":0},"citationItems":[{"id":163,"uris":["http://zotero.org/users/local/Lg59Egbx/items/X82TEAWH"],"uri":["http://zotero.org/users/local/Lg59Egbx/items/X82TEAWH"],"itemData":{"id":163,"type":"article-journal","title":"Art in the Advancement of Understanding","container-title":"Americal Philosophical Qaurterly","page":"1-12","volume":"39","issue":"1","author":[{"family":"Elgin","given":"Catherine"}],"issued":{"date-parts":[["2002"]]}},"locator":"1"}],"schema":"https://github.com/citation-style-language/schema/raw/master/csl-citation.json"} </w:instrText>
      </w:r>
      <w:r>
        <w:rPr>
          <w:rFonts w:ascii="Times New Roman" w:hAnsi="Times New Roman"/>
        </w:rPr>
        <w:fldChar w:fldCharType="separate"/>
      </w:r>
      <w:r w:rsidRPr="00E245B4">
        <w:rPr>
          <w:rFonts w:ascii="Times New Roman" w:hAnsi="Times New Roman"/>
        </w:rPr>
        <w:t>(Elgin 2002, 1)</w:t>
      </w:r>
      <w:r>
        <w:rPr>
          <w:rFonts w:ascii="Times New Roman" w:hAnsi="Times New Roman"/>
        </w:rPr>
        <w:fldChar w:fldCharType="end"/>
      </w:r>
    </w:p>
    <w:p w14:paraId="59E6EE03" w14:textId="77777777" w:rsidR="00E17FE5" w:rsidRDefault="00E17FE5" w:rsidP="005E2423">
      <w:pPr>
        <w:spacing w:line="240" w:lineRule="auto"/>
        <w:ind w:left="720"/>
        <w:rPr>
          <w:rFonts w:ascii="Times New Roman" w:hAnsi="Times New Roman"/>
        </w:rPr>
      </w:pPr>
    </w:p>
    <w:p w14:paraId="0B45DE95" w14:textId="77777777" w:rsidR="005E2423" w:rsidRDefault="005E2423" w:rsidP="005E2423">
      <w:pPr>
        <w:autoSpaceDE w:val="0"/>
        <w:autoSpaceDN w:val="0"/>
        <w:adjustRightInd w:val="0"/>
        <w:spacing w:line="240" w:lineRule="auto"/>
        <w:rPr>
          <w:rFonts w:ascii="Times New Roman" w:hAnsi="Times New Roman"/>
        </w:rPr>
      </w:pPr>
      <w:r>
        <w:rPr>
          <w:rFonts w:ascii="Times New Roman" w:hAnsi="Times New Roman"/>
        </w:rPr>
        <w:t>Elgin goes on to explain:</w:t>
      </w:r>
    </w:p>
    <w:p w14:paraId="1278A66A" w14:textId="77777777" w:rsidR="005E2423" w:rsidRDefault="005E2423" w:rsidP="005E2423">
      <w:pPr>
        <w:autoSpaceDE w:val="0"/>
        <w:autoSpaceDN w:val="0"/>
        <w:adjustRightInd w:val="0"/>
        <w:spacing w:line="240" w:lineRule="auto"/>
        <w:rPr>
          <w:rFonts w:ascii="Times New Roman" w:hAnsi="Times New Roman"/>
        </w:rPr>
      </w:pPr>
    </w:p>
    <w:p w14:paraId="3994F165" w14:textId="77777777" w:rsidR="005E2423" w:rsidRDefault="005E2423" w:rsidP="005E2423">
      <w:pPr>
        <w:autoSpaceDE w:val="0"/>
        <w:autoSpaceDN w:val="0"/>
        <w:adjustRightInd w:val="0"/>
        <w:spacing w:line="240" w:lineRule="auto"/>
        <w:ind w:left="720"/>
        <w:rPr>
          <w:rFonts w:ascii="TimesNewRomanPSMT" w:hAnsi="TimesNewRomanPSMT" w:cs="TimesNewRomanPSMT"/>
        </w:rPr>
      </w:pPr>
      <w:r>
        <w:rPr>
          <w:rFonts w:ascii="TimesNewRomanPSMT" w:hAnsi="TimesNewRomanPSMT" w:cs="TimesNewRomanPSMT"/>
        </w:rPr>
        <w:t xml:space="preserve">The inadequacy of the dominant [proposition / belief oriented] view stems from its indifference to the fact that cognitive progress often consists in reconfiguration -- in reorganizing a domain so that hitherto overlooked or underemphasized features, patterns, opportunities, and resources come to light. Epistemological theories that restrict their purview to justified or reliably generated true beliefs seem blind to such progress…they lack the resources and the incentive to explain how or why the reconfiguration of a domain can itself be cognitively valuable. </w:t>
      </w:r>
      <w:r>
        <w:rPr>
          <w:rFonts w:ascii="TimesNewRomanPSMT" w:hAnsi="TimesNewRomanPSMT" w:cs="TimesNewRomanPSMT"/>
        </w:rPr>
        <w:fldChar w:fldCharType="begin"/>
      </w:r>
      <w:r>
        <w:rPr>
          <w:rFonts w:ascii="TimesNewRomanPSMT" w:hAnsi="TimesNewRomanPSMT" w:cs="TimesNewRomanPSMT"/>
        </w:rPr>
        <w:instrText xml:space="preserve"> ADDIN ZOTERO_ITEM CSL_CITATION {"citationID":"9mFrJjd7","properties":{"formattedCitation":"(Elgin 2002, 2)","plainCitation":"(Elgin 2002, 2)","noteIndex":0},"citationItems":[{"id":163,"uris":["http://zotero.org/users/local/Lg59Egbx/items/X82TEAWH"],"uri":["http://zotero.org/users/local/Lg59Egbx/items/X82TEAWH"],"itemData":{"id":163,"type":"article-journal","title":"Art in the Advancement of Understanding","container-title":"Americal Philosophical Qaurterly","page":"1-12","volume":"39","issue":"1","author":[{"family":"Elgin","given":"Catherine"}],"issued":{"date-parts":[["2002"]]}},"locator":"2"}],"schema":"https://github.com/citation-style-language/schema/raw/master/csl-citation.json"} </w:instrText>
      </w:r>
      <w:r>
        <w:rPr>
          <w:rFonts w:ascii="TimesNewRomanPSMT" w:hAnsi="TimesNewRomanPSMT" w:cs="TimesNewRomanPSMT"/>
        </w:rPr>
        <w:fldChar w:fldCharType="separate"/>
      </w:r>
      <w:r w:rsidRPr="00E245B4">
        <w:rPr>
          <w:rFonts w:ascii="TimesNewRomanPSMT" w:hAnsi="TimesNewRomanPSMT"/>
        </w:rPr>
        <w:t>(Elgin 2002, 2)</w:t>
      </w:r>
      <w:r>
        <w:rPr>
          <w:rFonts w:ascii="TimesNewRomanPSMT" w:hAnsi="TimesNewRomanPSMT" w:cs="TimesNewRomanPSMT"/>
        </w:rPr>
        <w:fldChar w:fldCharType="end"/>
      </w:r>
    </w:p>
    <w:p w14:paraId="21FD9512" w14:textId="77777777" w:rsidR="005E2423" w:rsidRDefault="005E2423" w:rsidP="005E2423">
      <w:pPr>
        <w:autoSpaceDE w:val="0"/>
        <w:autoSpaceDN w:val="0"/>
        <w:adjustRightInd w:val="0"/>
        <w:spacing w:line="240" w:lineRule="auto"/>
        <w:rPr>
          <w:rFonts w:ascii="TimesNewRomanPSMT" w:hAnsi="TimesNewRomanPSMT" w:cs="TimesNewRomanPSMT"/>
        </w:rPr>
      </w:pPr>
    </w:p>
    <w:p w14:paraId="184CA42A" w14:textId="77777777" w:rsidR="005E2423" w:rsidRDefault="005E2423" w:rsidP="005E2423">
      <w:pPr>
        <w:autoSpaceDE w:val="0"/>
        <w:autoSpaceDN w:val="0"/>
        <w:adjustRightInd w:val="0"/>
        <w:rPr>
          <w:rFonts w:ascii="Times New Roman" w:hAnsi="Times New Roman"/>
        </w:rPr>
      </w:pPr>
      <w:r>
        <w:rPr>
          <w:rFonts w:ascii="Times New Roman" w:hAnsi="Times New Roman"/>
        </w:rPr>
        <w:lastRenderedPageBreak/>
        <w:t xml:space="preserve">Of course, Elgin is not making the claim that epistemic progress </w:t>
      </w:r>
      <w:r>
        <w:rPr>
          <w:rFonts w:ascii="Times New Roman" w:hAnsi="Times New Roman"/>
          <w:i/>
        </w:rPr>
        <w:t xml:space="preserve">never </w:t>
      </w:r>
      <w:r>
        <w:rPr>
          <w:rFonts w:ascii="Times New Roman" w:hAnsi="Times New Roman"/>
        </w:rPr>
        <w:t xml:space="preserve">consists in acquiring new information or new true beliefs, but instead that the standard focus in epistemology on acquiring new true beliefs itself </w:t>
      </w:r>
      <w:r>
        <w:rPr>
          <w:rFonts w:ascii="Times New Roman" w:hAnsi="Times New Roman"/>
          <w:i/>
        </w:rPr>
        <w:t>occludes</w:t>
      </w:r>
      <w:r>
        <w:rPr>
          <w:rFonts w:ascii="Times New Roman" w:hAnsi="Times New Roman"/>
        </w:rPr>
        <w:t xml:space="preserve"> the fact that this is only one type of epistemic progress. </w:t>
      </w:r>
    </w:p>
    <w:p w14:paraId="4F42A3D1" w14:textId="77777777" w:rsidR="005E2423" w:rsidRPr="004B7F5E" w:rsidRDefault="005E2423" w:rsidP="005E2423">
      <w:pPr>
        <w:autoSpaceDE w:val="0"/>
        <w:autoSpaceDN w:val="0"/>
        <w:adjustRightInd w:val="0"/>
        <w:rPr>
          <w:rFonts w:ascii="Times New Roman" w:hAnsi="Times New Roman"/>
        </w:rPr>
      </w:pPr>
      <w:r>
        <w:rPr>
          <w:rFonts w:ascii="Times New Roman" w:hAnsi="Times New Roman"/>
        </w:rPr>
        <w:tab/>
        <w:t>What all this means for us is that a perspectival model of our minds will contain a great more than merely propositional attitudes (though it will of course include those as well). That is</w:t>
      </w:r>
      <w:bookmarkStart w:id="47" w:name="_Hlk524685865"/>
      <w:r>
        <w:rPr>
          <w:rFonts w:ascii="Times New Roman" w:hAnsi="Times New Roman"/>
        </w:rPr>
        <w:t xml:space="preserve">, a perspective will include, in addition to beliefs, values, desires (and other propositional attitudes): patterns of association, what we </w:t>
      </w:r>
      <w:r>
        <w:rPr>
          <w:rFonts w:ascii="Times New Roman" w:hAnsi="Times New Roman"/>
          <w:i/>
        </w:rPr>
        <w:t>perceive</w:t>
      </w:r>
      <w:r w:rsidRPr="00141D2E">
        <w:rPr>
          <w:rFonts w:ascii="Times New Roman" w:hAnsi="Times New Roman"/>
          <w:i/>
        </w:rPr>
        <w:t xml:space="preserve"> as</w:t>
      </w:r>
      <w:r>
        <w:rPr>
          <w:rFonts w:ascii="Times New Roman" w:hAnsi="Times New Roman"/>
        </w:rPr>
        <w:t xml:space="preserve"> having certain properties (e.g. valuable, desirable, harmful, honest, disgusting) (this is sometimes referred to as “seeing-as”), w</w:t>
      </w:r>
      <w:r w:rsidRPr="00A7430F">
        <w:rPr>
          <w:rFonts w:ascii="Times New Roman" w:hAnsi="Times New Roman"/>
        </w:rPr>
        <w:t>hich inferences we are likely to draw (including ca</w:t>
      </w:r>
      <w:r>
        <w:rPr>
          <w:rFonts w:ascii="Times New Roman" w:hAnsi="Times New Roman"/>
        </w:rPr>
        <w:t xml:space="preserve">usal and predictive inferences), where we look for and what we see as evidence, how we interpret new propositions ( as being likely, suspicious, benign, for example), which features of things are more prominent / salient, which are more central, whether the perspective encodes objective information accurately, what information is occluded within the perspective, and what information the perspective is committed to or not committed to representing. </w:t>
      </w:r>
      <w:bookmarkEnd w:id="47"/>
      <w:r>
        <w:rPr>
          <w:rFonts w:ascii="Times New Roman" w:hAnsi="Times New Roman"/>
        </w:rPr>
        <w:t xml:space="preserve">And the </w:t>
      </w:r>
      <w:proofErr w:type="gramStart"/>
      <w:r>
        <w:rPr>
          <w:rFonts w:ascii="Times New Roman" w:hAnsi="Times New Roman"/>
        </w:rPr>
        <w:t>absolutely key</w:t>
      </w:r>
      <w:proofErr w:type="gramEnd"/>
      <w:r>
        <w:rPr>
          <w:rFonts w:ascii="Times New Roman" w:hAnsi="Times New Roman"/>
        </w:rPr>
        <w:t xml:space="preserve"> point for a perspectival naturalist is that each these features of perspective is morally evaluable. Certain perspectives are morally better or worse than others, and not merely for the morally-relevant propositional attitudes they contain. Perspectives that occlude certain moral information are morally worse than others, perspectives that treat as central or prominent certain moral information are morally better than others: we should not aim only to have the morally best beliefs, but also the morally best perspectives. </w:t>
      </w:r>
    </w:p>
    <w:p w14:paraId="4A936A7B" w14:textId="77777777" w:rsidR="005E2423" w:rsidRPr="00912362" w:rsidRDefault="005E2423" w:rsidP="005E2423">
      <w:pPr>
        <w:autoSpaceDE w:val="0"/>
        <w:autoSpaceDN w:val="0"/>
        <w:adjustRightInd w:val="0"/>
        <w:rPr>
          <w:rFonts w:ascii="Times New Roman" w:hAnsi="Times New Roman"/>
        </w:rPr>
      </w:pPr>
      <w:r>
        <w:rPr>
          <w:rFonts w:ascii="Times New Roman" w:hAnsi="Times New Roman"/>
        </w:rPr>
        <w:lastRenderedPageBreak/>
        <w:tab/>
        <w:t xml:space="preserve">All of this has important implications for moral theory. For a perspectival naturalist, we are not interested only in whether a set of the claims that constitute a theory is true. In fact, instead of thinking of moral theories in terms of sets of the claims they are committed to at all, perspectival naturalism encourages us to think of moral theories in perspectival terms, as something more like paradigms. And, perspectival naturalism here will apply the Kuhnian </w:t>
      </w:r>
      <w:r>
        <w:rPr>
          <w:rFonts w:ascii="Times New Roman" w:hAnsi="Times New Roman"/>
        </w:rPr>
        <w:fldChar w:fldCharType="begin"/>
      </w:r>
      <w:r>
        <w:rPr>
          <w:rFonts w:ascii="Times New Roman" w:hAnsi="Times New Roman"/>
        </w:rPr>
        <w:instrText xml:space="preserve"> ADDIN ZOTERO_ITEM CSL_CITATION {"citationID":"u0dmVBjU","properties":{"formattedCitation":"(2012)","plainCitation":"(2012)","noteIndex":0},"citationItems":[{"id":508,"uris":["http://zotero.org/users/local/Lg59Egbx/items/4RIMKHXC"],"uri":["http://zotero.org/users/local/Lg59Egbx/items/4RIMKHXC"],"itemData":{"id":508,"type":"book","title":"The Structure of Scientific Revolutions","publisher":"University of Chicago Press","publisher-place":"Chicago","edition":"4th","event-place":"Chicago","author":[{"family":"Kuhn","given":"Thomas S"}],"issued":{"date-parts":[["2012"]]}},"suppress-author":true}],"schema":"https://github.com/citation-style-language/schema/raw/master/csl-citation.json"} </w:instrText>
      </w:r>
      <w:r>
        <w:rPr>
          <w:rFonts w:ascii="Times New Roman" w:hAnsi="Times New Roman"/>
        </w:rPr>
        <w:fldChar w:fldCharType="separate"/>
      </w:r>
      <w:r w:rsidRPr="001B21A8">
        <w:rPr>
          <w:rFonts w:ascii="Times New Roman" w:hAnsi="Times New Roman"/>
        </w:rPr>
        <w:t>(2012)</w:t>
      </w:r>
      <w:r>
        <w:rPr>
          <w:rFonts w:ascii="Times New Roman" w:hAnsi="Times New Roman"/>
        </w:rPr>
        <w:fldChar w:fldCharType="end"/>
      </w:r>
      <w:r>
        <w:rPr>
          <w:rFonts w:ascii="Times New Roman" w:hAnsi="Times New Roman"/>
        </w:rPr>
        <w:t xml:space="preserve"> point about scientific theories: they never actually were merely sets of propositions. Moral theories implore us not only to believe that certain things are right or wrong or good or bad, but to </w:t>
      </w:r>
      <w:r>
        <w:rPr>
          <w:rFonts w:ascii="Times New Roman" w:hAnsi="Times New Roman"/>
          <w:i/>
        </w:rPr>
        <w:t xml:space="preserve">see </w:t>
      </w:r>
      <w:r>
        <w:rPr>
          <w:rFonts w:ascii="Times New Roman" w:hAnsi="Times New Roman"/>
        </w:rPr>
        <w:t xml:space="preserve">certain things as right or wrong, to take certain moral information to be more central, to be more likely to make certain inferences than others. To help emphasize this point, I will refer (and have been referring, when appropriate) to moral theories in this paradigm sense as “moral systems.” And, just as in the case of perspective, </w:t>
      </w:r>
      <w:proofErr w:type="gramStart"/>
      <w:r>
        <w:rPr>
          <w:rFonts w:ascii="Times New Roman" w:hAnsi="Times New Roman"/>
        </w:rPr>
        <w:t>all of</w:t>
      </w:r>
      <w:proofErr w:type="gramEnd"/>
      <w:r>
        <w:rPr>
          <w:rFonts w:ascii="Times New Roman" w:hAnsi="Times New Roman"/>
        </w:rPr>
        <w:t xml:space="preserve"> these features of moral systems over and above the propositional claims they are committed to are morally evaluable. One thing we should notice here is while these perspectival commitments will force us to slightly tweak the design paradigm in perspectival naturalism, they </w:t>
      </w:r>
      <w:proofErr w:type="gramStart"/>
      <w:r>
        <w:rPr>
          <w:rFonts w:ascii="Times New Roman" w:hAnsi="Times New Roman"/>
        </w:rPr>
        <w:t>actually fit</w:t>
      </w:r>
      <w:proofErr w:type="gramEnd"/>
      <w:r>
        <w:rPr>
          <w:rFonts w:ascii="Times New Roman" w:hAnsi="Times New Roman"/>
        </w:rPr>
        <w:t xml:space="preserve"> together quite nicely. After all, the design paradigm told us that well-designed moral theories managed and brought into alignment various factors: goals, values, resources, capacities, and constraints. The commitment to a perspectival view of our minds simply adds extra (non-propositional) factors that can be better or worse managed, and better or worse brought into this alignment. This point will be important in our argument for the Character condition: part of the reason to prefer the Character condition will be that it helps better align the non-purely propositional parts of our moral perspectives and systems. </w:t>
      </w:r>
    </w:p>
    <w:p w14:paraId="1468DD8F" w14:textId="77777777" w:rsidR="005E2423" w:rsidRDefault="005E2423" w:rsidP="005E2423">
      <w:pPr>
        <w:rPr>
          <w:rFonts w:ascii="Times New Roman" w:hAnsi="Times New Roman"/>
        </w:rPr>
      </w:pPr>
      <w:r>
        <w:rPr>
          <w:rFonts w:ascii="Times New Roman" w:hAnsi="Times New Roman"/>
        </w:rPr>
        <w:lastRenderedPageBreak/>
        <w:tab/>
        <w:t xml:space="preserve">And now, finally we are </w:t>
      </w:r>
      <w:proofErr w:type="gramStart"/>
      <w:r>
        <w:rPr>
          <w:rFonts w:ascii="Times New Roman" w:hAnsi="Times New Roman"/>
        </w:rPr>
        <w:t>in a position</w:t>
      </w:r>
      <w:proofErr w:type="gramEnd"/>
      <w:r>
        <w:rPr>
          <w:rFonts w:ascii="Times New Roman" w:hAnsi="Times New Roman"/>
        </w:rPr>
        <w:t xml:space="preserve"> to meet the last of our desiderata for a metaethical view by showing how perspectival naturalism justifies dislodging strongly-held moral intuitions without throwing away our moral intuitions altogether. The argument will go like this: Call a moral perspective or system “perfect” if it captures </w:t>
      </w:r>
      <w:r>
        <w:rPr>
          <w:rFonts w:ascii="Times New Roman" w:hAnsi="Times New Roman"/>
          <w:i/>
        </w:rPr>
        <w:t xml:space="preserve">all </w:t>
      </w:r>
      <w:r>
        <w:rPr>
          <w:rFonts w:ascii="Times New Roman" w:hAnsi="Times New Roman"/>
        </w:rPr>
        <w:t xml:space="preserve">moral information to the fullest degree. Our moral intuitions exist within moral perspectives and systems that </w:t>
      </w:r>
      <w:r w:rsidRPr="00466B96">
        <w:rPr>
          <w:rFonts w:ascii="Times New Roman" w:hAnsi="Times New Roman"/>
          <w:i/>
        </w:rPr>
        <w:t>cannot</w:t>
      </w:r>
      <w:r>
        <w:rPr>
          <w:rFonts w:ascii="Times New Roman" w:hAnsi="Times New Roman"/>
        </w:rPr>
        <w:t xml:space="preserve"> be perfect, and since no single moral perspective or system can be perfect, the moral perspective or system I adopt should always be open to revision, and because I know this, I should always leave open the possibility that even my most strongly-held intuitions might need some revision. Why should we believe that no moral perspective system can be perfect in the stated sense? Perspectival naturalism gives us at least three reasons. First, the basic evaluative tendencies with which we evaluate moral systems were given to us by </w:t>
      </w:r>
      <w:proofErr w:type="gramStart"/>
      <w:r>
        <w:rPr>
          <w:rFonts w:ascii="Times New Roman" w:hAnsi="Times New Roman"/>
        </w:rPr>
        <w:t>evolution, and</w:t>
      </w:r>
      <w:proofErr w:type="gramEnd"/>
      <w:r>
        <w:rPr>
          <w:rFonts w:ascii="Times New Roman" w:hAnsi="Times New Roman"/>
        </w:rPr>
        <w:t xml:space="preserve"> are thus highly unlikely to be perfectly consistent. No single moral system can consistently capture them all, so we must always pick and choose. But, even if we overcame this problem, we would still not be able to develop a perfect moral perspective or system. Second, there will always be tensions stemming from the design paradigm: the design paradigm aims at best managing a litany of factors, and given the complexity of this task, it is likely that there always be well-designed, competing moral systems that manage these factors slightly differently. There will likely always be trade-offs in design. But, even if we overcome this second problem, we would still be subject to the third problem, and I think there is simply no escaping it. The third problem for developing a perfect moral perspective or system just is that these are, </w:t>
      </w:r>
      <w:proofErr w:type="gramStart"/>
      <w:r>
        <w:rPr>
          <w:rFonts w:ascii="Times New Roman" w:hAnsi="Times New Roman"/>
        </w:rPr>
        <w:t>by definition perspectival</w:t>
      </w:r>
      <w:proofErr w:type="gramEnd"/>
      <w:r>
        <w:rPr>
          <w:rFonts w:ascii="Times New Roman" w:hAnsi="Times New Roman"/>
        </w:rPr>
        <w:t xml:space="preserve">, and perspectives, by definition, filter information. There is no view from nowhere, and so there will </w:t>
      </w:r>
      <w:r>
        <w:rPr>
          <w:rFonts w:ascii="Times New Roman" w:hAnsi="Times New Roman"/>
        </w:rPr>
        <w:lastRenderedPageBreak/>
        <w:t xml:space="preserve">always be moral information </w:t>
      </w:r>
      <w:r>
        <w:rPr>
          <w:rFonts w:ascii="Times New Roman" w:hAnsi="Times New Roman"/>
          <w:i/>
        </w:rPr>
        <w:t xml:space="preserve">outside </w:t>
      </w:r>
      <w:r>
        <w:rPr>
          <w:rFonts w:ascii="Times New Roman" w:hAnsi="Times New Roman"/>
        </w:rPr>
        <w:t xml:space="preserve">our currently-occupied perspective that </w:t>
      </w:r>
      <w:r w:rsidRPr="00922F45">
        <w:rPr>
          <w:rFonts w:ascii="Times New Roman" w:hAnsi="Times New Roman"/>
          <w:i/>
        </w:rPr>
        <w:t>would</w:t>
      </w:r>
      <w:r>
        <w:rPr>
          <w:rFonts w:ascii="Times New Roman" w:hAnsi="Times New Roman"/>
        </w:rPr>
        <w:t xml:space="preserve"> matter to us but is unavailable, occluded, or less prominent or central or salient than it could be. No moral perspective or moral system can capture all moral information to the furthest degree, and so I know that no matter how well-designed the moral system or perspective I hold is, there will always be moral information that I consider important available if I adjusted my moral system or perspective. Thus, moral systems and perspectives are essentially imperfect, and thus, essentially revisable: I will always have a good reason to be open to revising my moral perspective or moral system because I know there will always be important moral information not captured by it.</w:t>
      </w:r>
      <w:r>
        <w:rPr>
          <w:rStyle w:val="FootnoteReference"/>
          <w:rFonts w:ascii="Times New Roman" w:hAnsi="Times New Roman"/>
        </w:rPr>
        <w:footnoteReference w:id="45"/>
      </w:r>
      <w:r>
        <w:rPr>
          <w:rFonts w:ascii="Times New Roman" w:hAnsi="Times New Roman"/>
        </w:rPr>
        <w:t xml:space="preserve"> Now, it does not follow from any of this that I should completely abandon my moral intuitions: doing so would be like abandoning a tool that I reasonably believe works effectively the vast, vast majority of the time. But since I should always be open to revising my moral perspective or system, I should always be open to revising my most strongly held moral intuitions within that system (even if this amounts to shifting my credence in them down very slightly). And this is the last of what we wanted to show in this chapter. Next, we will develop the argument for the Consequences and Character conditions.</w:t>
      </w:r>
    </w:p>
    <w:p w14:paraId="16086781" w14:textId="77777777" w:rsidR="005E2423" w:rsidRDefault="005E2423" w:rsidP="00172951">
      <w:pPr>
        <w:pStyle w:val="Heading2"/>
      </w:pPr>
      <w:bookmarkStart w:id="48" w:name="_Toc532429247"/>
      <w:r>
        <w:t>3.4 Summary</w:t>
      </w:r>
      <w:bookmarkEnd w:id="48"/>
    </w:p>
    <w:p w14:paraId="5B778E50" w14:textId="77777777" w:rsidR="005E2423" w:rsidRDefault="005E2423" w:rsidP="005E2423">
      <w:pPr>
        <w:ind w:firstLine="360"/>
        <w:rPr>
          <w:rFonts w:ascii="Times New Roman" w:hAnsi="Times New Roman"/>
        </w:rPr>
      </w:pPr>
      <w:r>
        <w:rPr>
          <w:rFonts w:ascii="Times New Roman" w:hAnsi="Times New Roman"/>
        </w:rPr>
        <w:t xml:space="preserve">I began this chapter by developing a more radical version of familiar evolutionary debunking arguments against moral realism. According to this argument, once we truly appreciate the distorting influence of evolution, we should be extremely skeptical that we could ever discover fully mind-independent objective moral truths that we could </w:t>
      </w:r>
      <w:r>
        <w:rPr>
          <w:rFonts w:ascii="Times New Roman" w:hAnsi="Times New Roman"/>
        </w:rPr>
        <w:lastRenderedPageBreak/>
        <w:t xml:space="preserve">apply – even apparently self-evident moral truths. Yet, we are valuing creatures. The combination of these facts, I argued, should push us in the direction of </w:t>
      </w:r>
      <w:proofErr w:type="spellStart"/>
      <w:r>
        <w:rPr>
          <w:rFonts w:ascii="Times New Roman" w:hAnsi="Times New Roman"/>
        </w:rPr>
        <w:t>Humean</w:t>
      </w:r>
      <w:proofErr w:type="spellEnd"/>
      <w:r>
        <w:rPr>
          <w:rFonts w:ascii="Times New Roman" w:hAnsi="Times New Roman"/>
        </w:rPr>
        <w:t xml:space="preserve"> Constructivism as the most plausible metaethical view, and I made the case for a version of </w:t>
      </w:r>
      <w:proofErr w:type="spellStart"/>
      <w:r>
        <w:rPr>
          <w:rFonts w:ascii="Times New Roman" w:hAnsi="Times New Roman"/>
        </w:rPr>
        <w:t>Humean</w:t>
      </w:r>
      <w:proofErr w:type="spellEnd"/>
      <w:r>
        <w:rPr>
          <w:rFonts w:ascii="Times New Roman" w:hAnsi="Times New Roman"/>
        </w:rPr>
        <w:t xml:space="preserve"> Constructivism that I called perspectival naturalism. The main theoretical commitments of perspectival naturalism are (a) n</w:t>
      </w:r>
      <w:r w:rsidRPr="00EF4C24">
        <w:rPr>
          <w:rFonts w:ascii="Times New Roman" w:hAnsi="Times New Roman"/>
        </w:rPr>
        <w:t xml:space="preserve">aturalism / </w:t>
      </w:r>
      <w:r>
        <w:rPr>
          <w:rFonts w:ascii="Times New Roman" w:hAnsi="Times New Roman"/>
        </w:rPr>
        <w:t>d</w:t>
      </w:r>
      <w:r w:rsidRPr="00EF4C24">
        <w:rPr>
          <w:rFonts w:ascii="Times New Roman" w:hAnsi="Times New Roman"/>
        </w:rPr>
        <w:t>escriptive adequacy</w:t>
      </w:r>
      <w:r w:rsidRPr="00F7162B">
        <w:rPr>
          <w:rFonts w:ascii="Times New Roman" w:hAnsi="Times New Roman"/>
        </w:rPr>
        <w:t xml:space="preserve">: </w:t>
      </w:r>
      <w:r>
        <w:rPr>
          <w:rFonts w:ascii="Times New Roman" w:hAnsi="Times New Roman"/>
        </w:rPr>
        <w:t>m</w:t>
      </w:r>
      <w:r w:rsidRPr="00F7162B">
        <w:rPr>
          <w:rFonts w:ascii="Times New Roman" w:hAnsi="Times New Roman"/>
        </w:rPr>
        <w:t>oral theorizing should be informed by our best descriptive understanding of the world; this understanding will be naturalistic</w:t>
      </w:r>
      <w:r>
        <w:rPr>
          <w:rFonts w:ascii="Times New Roman" w:hAnsi="Times New Roman"/>
        </w:rPr>
        <w:t xml:space="preserve">; (b) </w:t>
      </w:r>
      <w:r w:rsidRPr="00804ADC">
        <w:rPr>
          <w:rFonts w:ascii="Times New Roman" w:hAnsi="Times New Roman"/>
        </w:rPr>
        <w:t>anti-realism:</w:t>
      </w:r>
      <w:r w:rsidRPr="00F7162B">
        <w:rPr>
          <w:rFonts w:ascii="Times New Roman" w:hAnsi="Times New Roman"/>
        </w:rPr>
        <w:t xml:space="preserve"> there are no </w:t>
      </w:r>
      <w:r w:rsidRPr="00F7162B">
        <w:rPr>
          <w:rFonts w:ascii="Times New Roman" w:hAnsi="Times New Roman"/>
          <w:i/>
        </w:rPr>
        <w:t xml:space="preserve">knowable </w:t>
      </w:r>
      <w:r w:rsidRPr="00F7162B">
        <w:rPr>
          <w:rFonts w:ascii="Times New Roman" w:hAnsi="Times New Roman"/>
        </w:rPr>
        <w:t>objective, fully mind-independent moral truths</w:t>
      </w:r>
      <w:r>
        <w:rPr>
          <w:rFonts w:ascii="Times New Roman" w:hAnsi="Times New Roman"/>
        </w:rPr>
        <w:t xml:space="preserve">; (c) </w:t>
      </w:r>
      <w:r w:rsidRPr="00804ADC">
        <w:rPr>
          <w:rFonts w:ascii="Times New Roman" w:hAnsi="Times New Roman"/>
        </w:rPr>
        <w:t>non-nihilism / constructivism:</w:t>
      </w:r>
      <w:r w:rsidRPr="00F7162B">
        <w:rPr>
          <w:rFonts w:ascii="Times New Roman" w:hAnsi="Times New Roman"/>
        </w:rPr>
        <w:t xml:space="preserve"> anti-realism does not entail the abandonment of morality; moral systems are ultimately justified not by being objectively true but via our moral standpoints</w:t>
      </w:r>
      <w:r>
        <w:rPr>
          <w:rFonts w:ascii="Times New Roman" w:hAnsi="Times New Roman"/>
        </w:rPr>
        <w:t xml:space="preserve">, (d) </w:t>
      </w:r>
      <w:r w:rsidRPr="00804ADC">
        <w:rPr>
          <w:rFonts w:ascii="Times New Roman" w:hAnsi="Times New Roman"/>
        </w:rPr>
        <w:t>perspectivalism</w:t>
      </w:r>
      <w:r w:rsidRPr="00F7162B">
        <w:rPr>
          <w:rFonts w:ascii="Times New Roman" w:hAnsi="Times New Roman"/>
        </w:rPr>
        <w:t>: an adequate model of the mind must treat the mind as perspectival; perspectives do not reduce without loss to sets of beliefs</w:t>
      </w:r>
      <w:r>
        <w:rPr>
          <w:rFonts w:ascii="Times New Roman" w:hAnsi="Times New Roman"/>
        </w:rPr>
        <w:t xml:space="preserve">, and (e) </w:t>
      </w:r>
      <w:r w:rsidRPr="00804ADC">
        <w:rPr>
          <w:rFonts w:ascii="Times New Roman" w:hAnsi="Times New Roman"/>
        </w:rPr>
        <w:t xml:space="preserve">the </w:t>
      </w:r>
      <w:r>
        <w:rPr>
          <w:rFonts w:ascii="Times New Roman" w:hAnsi="Times New Roman"/>
        </w:rPr>
        <w:t>d</w:t>
      </w:r>
      <w:r w:rsidRPr="00804ADC">
        <w:rPr>
          <w:rFonts w:ascii="Times New Roman" w:hAnsi="Times New Roman"/>
        </w:rPr>
        <w:t xml:space="preserve">esign </w:t>
      </w:r>
      <w:r>
        <w:rPr>
          <w:rFonts w:ascii="Times New Roman" w:hAnsi="Times New Roman"/>
        </w:rPr>
        <w:t>p</w:t>
      </w:r>
      <w:r w:rsidRPr="00804ADC">
        <w:rPr>
          <w:rFonts w:ascii="Times New Roman" w:hAnsi="Times New Roman"/>
        </w:rPr>
        <w:t>aradigm:</w:t>
      </w:r>
      <w:r w:rsidRPr="00F7162B">
        <w:rPr>
          <w:rFonts w:ascii="Times New Roman" w:hAnsi="Times New Roman"/>
        </w:rPr>
        <w:t xml:space="preserve"> The best moral systems for us are the moral systems that are best designed for us</w:t>
      </w:r>
      <w:r>
        <w:rPr>
          <w:rFonts w:ascii="Times New Roman" w:hAnsi="Times New Roman"/>
        </w:rPr>
        <w:t>. Finally, I argued that given the radical debunking argument and perspectival naturalism, we need to re-examine even many of our strongest moral intuitions about rightness and wrongness and that the best-designed moral theory for us might not be entirely intuitive to some of us right now: its justification might come from elsewhere.</w:t>
      </w:r>
    </w:p>
    <w:p w14:paraId="149B73B9" w14:textId="77777777" w:rsidR="00FF3249" w:rsidRDefault="00FF3249" w:rsidP="005E2423">
      <w:pPr>
        <w:ind w:firstLine="360"/>
        <w:rPr>
          <w:rFonts w:ascii="Times New Roman" w:hAnsi="Times New Roman"/>
        </w:rPr>
      </w:pPr>
    </w:p>
    <w:p w14:paraId="2AB33FD3" w14:textId="77777777" w:rsidR="00FF3249" w:rsidRDefault="00FF3249" w:rsidP="005E2423">
      <w:pPr>
        <w:ind w:firstLine="360"/>
        <w:rPr>
          <w:rFonts w:ascii="Times New Roman" w:hAnsi="Times New Roman"/>
        </w:rPr>
      </w:pPr>
    </w:p>
    <w:p w14:paraId="39A43D4C" w14:textId="77777777" w:rsidR="00FF3249" w:rsidRDefault="00FF3249" w:rsidP="005E2423">
      <w:pPr>
        <w:ind w:firstLine="360"/>
        <w:rPr>
          <w:rFonts w:ascii="Times New Roman" w:hAnsi="Times New Roman"/>
        </w:rPr>
      </w:pPr>
    </w:p>
    <w:p w14:paraId="6CD05690" w14:textId="77777777" w:rsidR="00FF3249" w:rsidRDefault="00FF3249" w:rsidP="005E2423">
      <w:pPr>
        <w:ind w:firstLine="360"/>
        <w:rPr>
          <w:rFonts w:ascii="Times New Roman" w:hAnsi="Times New Roman"/>
        </w:rPr>
      </w:pPr>
    </w:p>
    <w:p w14:paraId="0F95B6DF" w14:textId="77777777" w:rsidR="00FF3249" w:rsidRPr="00F7162B" w:rsidRDefault="00FF3249" w:rsidP="005E2423">
      <w:pPr>
        <w:ind w:firstLine="360"/>
        <w:rPr>
          <w:rFonts w:ascii="Times New Roman" w:hAnsi="Times New Roman"/>
        </w:rPr>
      </w:pPr>
    </w:p>
    <w:p w14:paraId="7D95337E" w14:textId="77777777" w:rsidR="005E2423" w:rsidRPr="00843F5D" w:rsidRDefault="005E2423" w:rsidP="005E2423">
      <w:pPr>
        <w:rPr>
          <w:rFonts w:ascii="Times New Roman" w:hAnsi="Times New Roman"/>
        </w:rPr>
      </w:pPr>
    </w:p>
    <w:p w14:paraId="5FE56899" w14:textId="77777777" w:rsidR="00172951" w:rsidRPr="005268AB" w:rsidRDefault="00172951" w:rsidP="00172951">
      <w:pPr>
        <w:pStyle w:val="Heading1"/>
      </w:pPr>
      <w:bookmarkStart w:id="49" w:name="_Toc532429248"/>
      <w:r w:rsidRPr="005268AB">
        <w:lastRenderedPageBreak/>
        <w:t>Chapter 4</w:t>
      </w:r>
      <w:r>
        <w:t>: The Consequences and Character Conditions</w:t>
      </w:r>
      <w:bookmarkEnd w:id="49"/>
    </w:p>
    <w:p w14:paraId="7EEAB149" w14:textId="77777777" w:rsidR="00172951" w:rsidRPr="005268AB" w:rsidRDefault="00172951" w:rsidP="00172951">
      <w:pPr>
        <w:pStyle w:val="Heading2"/>
      </w:pPr>
      <w:bookmarkStart w:id="50" w:name="_Toc532429249"/>
      <w:r w:rsidRPr="005268AB">
        <w:t>4.1 Introduction</w:t>
      </w:r>
      <w:bookmarkEnd w:id="50"/>
    </w:p>
    <w:p w14:paraId="0CA03974" w14:textId="77777777" w:rsidR="00172951" w:rsidRPr="005268AB" w:rsidRDefault="00172951" w:rsidP="00172951">
      <w:pPr>
        <w:rPr>
          <w:rFonts w:ascii="Times New Roman" w:hAnsi="Times New Roman"/>
        </w:rPr>
      </w:pPr>
      <w:r w:rsidRPr="005268AB">
        <w:rPr>
          <w:rFonts w:ascii="Times New Roman" w:hAnsi="Times New Roman"/>
        </w:rPr>
        <w:tab/>
        <w:t xml:space="preserve">In the previous chapter, I made the case for a form of metaethical constructivism that I called perspectival naturalism. According to perspectival naturalism, there are no objective, fully mind-independent moral facts. However, some moral claims and systems can </w:t>
      </w:r>
      <w:proofErr w:type="gramStart"/>
      <w:r w:rsidRPr="005268AB">
        <w:rPr>
          <w:rFonts w:ascii="Times New Roman" w:hAnsi="Times New Roman"/>
        </w:rPr>
        <w:t>be more or less</w:t>
      </w:r>
      <w:proofErr w:type="gramEnd"/>
      <w:r w:rsidRPr="005268AB">
        <w:rPr>
          <w:rFonts w:ascii="Times New Roman" w:hAnsi="Times New Roman"/>
        </w:rPr>
        <w:t xml:space="preserve"> justified than others. On the account I developed, systems derive their justification from how well they are designed for us: how well they align and manage our moral goals, values, wants, needs, abilities, perspectives, and circumstances. In this chapter, I will make a perspectival naturalist case for the Consequences and Character Conditions.</w:t>
      </w:r>
    </w:p>
    <w:p w14:paraId="79C8DB66" w14:textId="77777777" w:rsidR="00172951" w:rsidRPr="005268AB" w:rsidRDefault="00172951" w:rsidP="00172951">
      <w:pPr>
        <w:pStyle w:val="Heading2"/>
      </w:pPr>
      <w:bookmarkStart w:id="51" w:name="_Toc532429250"/>
      <w:r w:rsidRPr="005268AB">
        <w:t>4.2 The Consequences Condition</w:t>
      </w:r>
      <w:bookmarkEnd w:id="51"/>
    </w:p>
    <w:p w14:paraId="2995C41A" w14:textId="77777777" w:rsidR="00172951" w:rsidRPr="005268AB" w:rsidRDefault="00172951" w:rsidP="00172951">
      <w:pPr>
        <w:rPr>
          <w:rFonts w:ascii="Times New Roman" w:hAnsi="Times New Roman"/>
        </w:rPr>
      </w:pPr>
      <w:r w:rsidRPr="005268AB">
        <w:rPr>
          <w:rFonts w:ascii="Times New Roman" w:hAnsi="Times New Roman"/>
        </w:rPr>
        <w:t>We should begin here with a reminder of the Consequences Condition:</w:t>
      </w:r>
    </w:p>
    <w:p w14:paraId="7190F096" w14:textId="77777777" w:rsidR="00172951" w:rsidRDefault="00172951" w:rsidP="00E17FE5">
      <w:pPr>
        <w:spacing w:line="240" w:lineRule="auto"/>
        <w:ind w:left="720"/>
        <w:rPr>
          <w:rFonts w:ascii="Times New Roman" w:hAnsi="Times New Roman"/>
        </w:rPr>
      </w:pPr>
      <w:r w:rsidRPr="005268AB">
        <w:rPr>
          <w:rFonts w:ascii="Times New Roman" w:hAnsi="Times New Roman"/>
          <w:b/>
        </w:rPr>
        <w:t>The Consequences Condition</w:t>
      </w:r>
      <w:r w:rsidRPr="005268AB">
        <w:rPr>
          <w:rFonts w:ascii="Times New Roman" w:hAnsi="Times New Roman"/>
        </w:rPr>
        <w:t>: for at least some (but not all) cases, the rightness or wrongness of an act should be determined conclusively by the act’s consequences (i.e. how well the act promotes well-being</w:t>
      </w:r>
      <w:r>
        <w:rPr>
          <w:rFonts w:ascii="Times New Roman" w:hAnsi="Times New Roman"/>
        </w:rPr>
        <w:t>)</w:t>
      </w:r>
      <w:r w:rsidRPr="005268AB">
        <w:rPr>
          <w:rFonts w:ascii="Times New Roman" w:hAnsi="Times New Roman"/>
        </w:rPr>
        <w:t>: though there may be competing moral considerations, no competing moral considerations could outweigh the consequences in determining the rightness or wrongness of the act.</w:t>
      </w:r>
    </w:p>
    <w:p w14:paraId="606A8DD8" w14:textId="77777777" w:rsidR="00E17FE5" w:rsidRPr="005268AB" w:rsidRDefault="00E17FE5" w:rsidP="00E17FE5">
      <w:pPr>
        <w:spacing w:line="240" w:lineRule="auto"/>
        <w:ind w:left="720"/>
        <w:rPr>
          <w:rFonts w:ascii="Times New Roman" w:hAnsi="Times New Roman"/>
        </w:rPr>
      </w:pPr>
    </w:p>
    <w:p w14:paraId="72D09246" w14:textId="77777777" w:rsidR="00172951" w:rsidRPr="005268AB" w:rsidRDefault="00172951" w:rsidP="00172951">
      <w:pPr>
        <w:rPr>
          <w:rFonts w:ascii="Times New Roman" w:hAnsi="Times New Roman"/>
        </w:rPr>
      </w:pPr>
      <w:r w:rsidRPr="005268AB">
        <w:rPr>
          <w:rFonts w:ascii="Times New Roman" w:hAnsi="Times New Roman"/>
        </w:rPr>
        <w:t>In Chapter 2, I described the Consequences Condition in more detail, and in this section, I will lay out the argument for it.</w:t>
      </w:r>
    </w:p>
    <w:p w14:paraId="46887C78"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We should begin the argument by mapping out the logical competitors to the Consequences Condition. On the one extreme, one might claim that the consequences of an action should </w:t>
      </w:r>
      <w:r w:rsidRPr="005268AB">
        <w:rPr>
          <w:rFonts w:ascii="Times New Roman" w:hAnsi="Times New Roman"/>
          <w:i/>
        </w:rPr>
        <w:t xml:space="preserve">always </w:t>
      </w:r>
      <w:r w:rsidRPr="005268AB">
        <w:rPr>
          <w:rFonts w:ascii="Times New Roman" w:hAnsi="Times New Roman"/>
        </w:rPr>
        <w:t xml:space="preserve">fully determine its rightness or wrongness. Call this the Always-Consequences Condition. On the other hand, one might claim that the consequences of an action alone should </w:t>
      </w:r>
      <w:r w:rsidRPr="005268AB">
        <w:rPr>
          <w:rFonts w:ascii="Times New Roman" w:hAnsi="Times New Roman"/>
          <w:i/>
        </w:rPr>
        <w:t>never</w:t>
      </w:r>
      <w:r w:rsidRPr="005268AB">
        <w:rPr>
          <w:rFonts w:ascii="Times New Roman" w:hAnsi="Times New Roman"/>
        </w:rPr>
        <w:t xml:space="preserve"> fully determine its rightness or wrongness. Call this the Never-Consequences Condition. Our first order of business is </w:t>
      </w:r>
      <w:r w:rsidRPr="005268AB">
        <w:rPr>
          <w:rFonts w:ascii="Times New Roman" w:hAnsi="Times New Roman"/>
        </w:rPr>
        <w:lastRenderedPageBreak/>
        <w:t xml:space="preserve">defending the basic version of Consequences Condition against these rivals. The basic structure of the argument will be this: </w:t>
      </w:r>
    </w:p>
    <w:p w14:paraId="7D1BD6F0" w14:textId="77777777" w:rsidR="00172951" w:rsidRPr="005268AB" w:rsidRDefault="00172951" w:rsidP="00172951">
      <w:pPr>
        <w:pStyle w:val="ListParagraph"/>
        <w:numPr>
          <w:ilvl w:val="0"/>
          <w:numId w:val="26"/>
        </w:numPr>
        <w:spacing w:line="240" w:lineRule="auto"/>
        <w:rPr>
          <w:rFonts w:ascii="Times New Roman" w:hAnsi="Times New Roman"/>
        </w:rPr>
      </w:pPr>
      <w:bookmarkStart w:id="52" w:name="_Hlk525036930"/>
      <w:r w:rsidRPr="005268AB">
        <w:rPr>
          <w:rFonts w:ascii="Times New Roman" w:hAnsi="Times New Roman"/>
        </w:rPr>
        <w:t>We should prefer (ceteris paribus) moral systems that are better designed for us.</w:t>
      </w:r>
    </w:p>
    <w:p w14:paraId="3011C31A" w14:textId="77777777" w:rsidR="00172951" w:rsidRPr="005268AB" w:rsidRDefault="00172951" w:rsidP="00172951">
      <w:pPr>
        <w:pStyle w:val="ListParagraph"/>
        <w:numPr>
          <w:ilvl w:val="0"/>
          <w:numId w:val="26"/>
        </w:numPr>
        <w:spacing w:line="240" w:lineRule="auto"/>
        <w:rPr>
          <w:rFonts w:ascii="Times New Roman" w:hAnsi="Times New Roman"/>
        </w:rPr>
      </w:pPr>
      <w:r w:rsidRPr="005268AB">
        <w:rPr>
          <w:rFonts w:ascii="Times New Roman" w:hAnsi="Times New Roman"/>
        </w:rPr>
        <w:t>Moral systems that meet the Consequences Condition are better designed for us than moral systems that meet the Only-Consequences or Not-Consequences Condition.</w:t>
      </w:r>
    </w:p>
    <w:p w14:paraId="3476977C" w14:textId="77777777" w:rsidR="00172951" w:rsidRPr="005268AB" w:rsidRDefault="00172951" w:rsidP="00172951">
      <w:pPr>
        <w:pStyle w:val="ListParagraph"/>
        <w:numPr>
          <w:ilvl w:val="0"/>
          <w:numId w:val="26"/>
        </w:numPr>
        <w:spacing w:line="240" w:lineRule="auto"/>
        <w:rPr>
          <w:rFonts w:ascii="Times New Roman" w:hAnsi="Times New Roman"/>
        </w:rPr>
      </w:pPr>
      <w:r w:rsidRPr="005268AB">
        <w:rPr>
          <w:rFonts w:ascii="Times New Roman" w:hAnsi="Times New Roman"/>
        </w:rPr>
        <w:t>Therefore, we should prefer (ceteris paribus) moral systems that meet the Consequences Condition.</w:t>
      </w:r>
    </w:p>
    <w:bookmarkEnd w:id="52"/>
    <w:p w14:paraId="449E3E1F" w14:textId="77777777" w:rsidR="00172951" w:rsidRPr="005268AB" w:rsidRDefault="00172951" w:rsidP="00172951">
      <w:pPr>
        <w:spacing w:line="240" w:lineRule="auto"/>
        <w:rPr>
          <w:rFonts w:ascii="Times New Roman" w:hAnsi="Times New Roman"/>
        </w:rPr>
      </w:pPr>
    </w:p>
    <w:p w14:paraId="05C20F72" w14:textId="77777777" w:rsidR="00172951" w:rsidRPr="005268AB" w:rsidRDefault="00172951" w:rsidP="00172951">
      <w:pPr>
        <w:rPr>
          <w:rFonts w:ascii="Times New Roman" w:hAnsi="Times New Roman"/>
        </w:rPr>
      </w:pPr>
      <w:r w:rsidRPr="005268AB">
        <w:rPr>
          <w:rFonts w:ascii="Times New Roman" w:hAnsi="Times New Roman"/>
        </w:rPr>
        <w:t>Since premise 1 just is the theory of evaluation held by perspectival naturalism, which I argued for in the last chapter, the heavy lifting here will need to occur in premise 2. Let’s begin with the argument against the Never-Consequences Condition.</w:t>
      </w:r>
    </w:p>
    <w:p w14:paraId="00D73646" w14:textId="77777777" w:rsidR="00172951" w:rsidRPr="005268AB" w:rsidRDefault="00172951" w:rsidP="00172951">
      <w:pPr>
        <w:pStyle w:val="Heading3"/>
      </w:pPr>
      <w:bookmarkStart w:id="53" w:name="_Toc532429251"/>
      <w:r w:rsidRPr="005268AB">
        <w:t>4.2.1 The Never-Consequences Condition</w:t>
      </w:r>
      <w:bookmarkEnd w:id="53"/>
    </w:p>
    <w:p w14:paraId="5B49D533"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Some might find the Never-Consequences Condition, according to which an act’s consequences can never conclusively determine an act’s rightness or wrongness </w:t>
      </w:r>
      <w:proofErr w:type="gramStart"/>
      <w:r w:rsidRPr="005268AB">
        <w:rPr>
          <w:rFonts w:ascii="Times New Roman" w:hAnsi="Times New Roman"/>
        </w:rPr>
        <w:t>fairly implausible</w:t>
      </w:r>
      <w:proofErr w:type="gramEnd"/>
      <w:r w:rsidRPr="005268AB">
        <w:rPr>
          <w:rFonts w:ascii="Times New Roman" w:hAnsi="Times New Roman"/>
        </w:rPr>
        <w:t xml:space="preserve"> to begin with. Consider the following cases:</w:t>
      </w:r>
    </w:p>
    <w:p w14:paraId="3A84E117" w14:textId="77777777" w:rsidR="00172951" w:rsidRPr="005268AB" w:rsidRDefault="00172951" w:rsidP="00172951">
      <w:pPr>
        <w:spacing w:line="240" w:lineRule="auto"/>
        <w:ind w:left="720"/>
        <w:rPr>
          <w:rFonts w:ascii="Times New Roman" w:hAnsi="Times New Roman"/>
        </w:rPr>
      </w:pPr>
      <w:r w:rsidRPr="005268AB">
        <w:rPr>
          <w:rFonts w:ascii="Times New Roman" w:hAnsi="Times New Roman"/>
          <w:b/>
        </w:rPr>
        <w:t xml:space="preserve">Uncontroversial Evil Scientist Case: </w:t>
      </w:r>
      <w:r w:rsidRPr="005268AB">
        <w:rPr>
          <w:rFonts w:ascii="Times New Roman" w:hAnsi="Times New Roman"/>
        </w:rPr>
        <w:t>An evil scientist kidnaps you and puts you in a room with two buttons. If you push the red button, the evil scientist says, you will be released, but every other person on the planet will be tortured then killed. If you press the green button, you will also be released, but every other person on the planet will be spared, and the scientist will not repeat this experiment ever again. The scientist is telling the truth.</w:t>
      </w:r>
    </w:p>
    <w:p w14:paraId="16BC1350" w14:textId="77777777" w:rsidR="00172951" w:rsidRDefault="00172951" w:rsidP="00172951">
      <w:pPr>
        <w:spacing w:line="240" w:lineRule="auto"/>
        <w:ind w:left="720"/>
        <w:rPr>
          <w:rFonts w:ascii="Times New Roman" w:hAnsi="Times New Roman"/>
        </w:rPr>
      </w:pPr>
      <w:r w:rsidRPr="005268AB">
        <w:rPr>
          <w:rFonts w:ascii="Times New Roman" w:hAnsi="Times New Roman"/>
          <w:b/>
        </w:rPr>
        <w:t>Uncontroversial Trolley Case</w:t>
      </w:r>
      <w:r w:rsidRPr="005268AB">
        <w:rPr>
          <w:rFonts w:ascii="Times New Roman" w:hAnsi="Times New Roman"/>
        </w:rPr>
        <w:t>: A runaway trolley is hurtling down the tracks towards a group of 400 surprisingly-densely packed and thoroughly oblivious picnickers. You are standing by a lever, and if you pull it, the trolley will switch tracks. The other track is empty and long enough for the trolley to safely come to a stop without causing any injuries.</w:t>
      </w:r>
    </w:p>
    <w:p w14:paraId="483DA360" w14:textId="77777777" w:rsidR="00E17FE5" w:rsidRPr="005268AB" w:rsidRDefault="00E17FE5" w:rsidP="00172951">
      <w:pPr>
        <w:spacing w:line="240" w:lineRule="auto"/>
        <w:ind w:left="720"/>
        <w:rPr>
          <w:rFonts w:ascii="Times New Roman" w:hAnsi="Times New Roman"/>
        </w:rPr>
      </w:pPr>
    </w:p>
    <w:p w14:paraId="7FB1865E" w14:textId="77777777" w:rsidR="00172951" w:rsidRPr="005268AB" w:rsidRDefault="00172951" w:rsidP="00172951">
      <w:pPr>
        <w:rPr>
          <w:rFonts w:ascii="Times New Roman" w:hAnsi="Times New Roman"/>
        </w:rPr>
      </w:pPr>
      <w:r w:rsidRPr="005268AB">
        <w:rPr>
          <w:rFonts w:ascii="Times New Roman" w:hAnsi="Times New Roman"/>
        </w:rPr>
        <w:t xml:space="preserve">In these cases, the right and wrong options seem </w:t>
      </w:r>
      <w:proofErr w:type="gramStart"/>
      <w:r w:rsidRPr="005268AB">
        <w:rPr>
          <w:rFonts w:ascii="Times New Roman" w:hAnsi="Times New Roman"/>
        </w:rPr>
        <w:t>quite obvious</w:t>
      </w:r>
      <w:proofErr w:type="gramEnd"/>
      <w:r w:rsidRPr="005268AB">
        <w:rPr>
          <w:rFonts w:ascii="Times New Roman" w:hAnsi="Times New Roman"/>
        </w:rPr>
        <w:t>. And, any other reason for believing that the wrong options are wrong than because of th</w:t>
      </w:r>
      <w:r>
        <w:rPr>
          <w:rFonts w:ascii="Times New Roman" w:hAnsi="Times New Roman"/>
        </w:rPr>
        <w:t>e damage they do will, for many (though certainly not all)</w:t>
      </w:r>
      <w:r w:rsidRPr="005268AB">
        <w:rPr>
          <w:rFonts w:ascii="Times New Roman" w:hAnsi="Times New Roman"/>
        </w:rPr>
        <w:t xml:space="preserve"> seems superfluous, redundant, and derivative. And, even many of those who emphasize the moral importance of non-consequentialist features of acts would be happy to grant all of this because many non-consequentialist </w:t>
      </w:r>
      <w:r w:rsidRPr="005268AB">
        <w:rPr>
          <w:rFonts w:ascii="Times New Roman" w:hAnsi="Times New Roman"/>
        </w:rPr>
        <w:lastRenderedPageBreak/>
        <w:t xml:space="preserve">theories of rightness are aligned more with a rejection of the Always-Consequences Condition than with acceptance of the Never-Consequences Condition. Recall </w:t>
      </w:r>
      <w:proofErr w:type="spellStart"/>
      <w:r w:rsidRPr="005268AB">
        <w:rPr>
          <w:rFonts w:ascii="Times New Roman" w:hAnsi="Times New Roman"/>
        </w:rPr>
        <w:t>Arpaly’s</w:t>
      </w:r>
      <w:proofErr w:type="spellEnd"/>
      <w:r w:rsidRPr="005268AB">
        <w:rPr>
          <w:rFonts w:ascii="Times New Roman" w:hAnsi="Times New Roman"/>
        </w:rPr>
        <w:t xml:space="preserve"> (2003) discussion of a Kantian-inspired distinction between moral desirability and moral worth: </w:t>
      </w:r>
    </w:p>
    <w:p w14:paraId="587CC4F3" w14:textId="77777777" w:rsidR="00172951" w:rsidRDefault="00172951" w:rsidP="00172951">
      <w:pPr>
        <w:spacing w:line="240" w:lineRule="auto"/>
        <w:ind w:left="720"/>
        <w:rPr>
          <w:rFonts w:ascii="Times New Roman" w:hAnsi="Times New Roman"/>
        </w:rPr>
      </w:pPr>
      <w:r w:rsidRPr="005268AB">
        <w:rPr>
          <w:rFonts w:ascii="Times New Roman" w:hAnsi="Times New Roman"/>
        </w:rPr>
        <w:t xml:space="preserve">The moral worth of an action is the extent to which the agent deserves moral praise or blame for performing the action, the extent to which the action speaks well of the agent… Obviously, the extent to which an agent deserves praise or blame for her action depends substantially on the action’s moral desirability: whether it is right or wrong, or how grave a wrong it is, or whether it is the best possible action, but two actions which are equal in moral desirability may be of different moral worth. </w:t>
      </w:r>
      <w:r w:rsidRPr="005268AB">
        <w:rPr>
          <w:rFonts w:ascii="Times New Roman" w:hAnsi="Times New Roman"/>
        </w:rPr>
        <w:fldChar w:fldCharType="begin"/>
      </w:r>
      <w:r w:rsidR="00FF3249">
        <w:rPr>
          <w:rFonts w:ascii="Times New Roman" w:hAnsi="Times New Roman"/>
        </w:rPr>
        <w:instrText xml:space="preserve"> ADDIN ZOTERO_ITEM CSL_CITATION {"citationID":"rY6OAqBe","properties":{"formattedCitation":"(Arpaly 2003, 69)","plainCitation":"(Arpaly 2003, 69)","noteIndex":0},"citationItems":[{"id":75,"uris":["http://zotero.org/users/local/Lg59Egbx/items/T9IE6KTF"],"uri":["http://zotero.org/users/local/Lg59Egbx/items/T9IE6KTF"],"itemData":{"id":75,"type":"book","title":"Unprincipled Virtue","publisher":"Oxford University Press","publisher-place":"Oxford","event-place":"Oxford","author":[{"family":"Arpaly","given":"Nomy"}],"issued":{"date-parts":[["2003"]]}},"locator":"69"}],"schema":"https://github.com/citation-style-language/schema/raw/master/csl-citation.json"}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(Arpaly 2003, 69)</w:t>
      </w:r>
      <w:r w:rsidRPr="005268AB">
        <w:rPr>
          <w:rFonts w:ascii="Times New Roman" w:hAnsi="Times New Roman"/>
        </w:rPr>
        <w:fldChar w:fldCharType="end"/>
      </w:r>
    </w:p>
    <w:p w14:paraId="459C8168" w14:textId="77777777" w:rsidR="00E17FE5" w:rsidRPr="005268AB" w:rsidRDefault="00E17FE5" w:rsidP="00172951">
      <w:pPr>
        <w:spacing w:line="240" w:lineRule="auto"/>
        <w:ind w:left="720"/>
        <w:rPr>
          <w:rFonts w:ascii="Times New Roman" w:hAnsi="Times New Roman"/>
        </w:rPr>
      </w:pPr>
    </w:p>
    <w:p w14:paraId="201D5889" w14:textId="77777777" w:rsidR="00172951" w:rsidRPr="005268AB" w:rsidRDefault="00172951" w:rsidP="00172951">
      <w:pPr>
        <w:rPr>
          <w:rFonts w:ascii="Times New Roman" w:hAnsi="Times New Roman"/>
        </w:rPr>
      </w:pPr>
      <w:r w:rsidRPr="005268AB">
        <w:rPr>
          <w:rFonts w:ascii="Times New Roman" w:hAnsi="Times New Roman"/>
        </w:rPr>
        <w:t xml:space="preserve">Even Kant, Arpaly </w:t>
      </w:r>
      <w:r>
        <w:rPr>
          <w:rFonts w:ascii="Times New Roman" w:hAnsi="Times New Roman"/>
        </w:rPr>
        <w:t>claims</w:t>
      </w:r>
      <w:r w:rsidRPr="005268AB">
        <w:rPr>
          <w:rFonts w:ascii="Times New Roman" w:hAnsi="Times New Roman"/>
        </w:rPr>
        <w:t xml:space="preserve">, would not necessarily deny this intuition about rightness: </w:t>
      </w:r>
    </w:p>
    <w:p w14:paraId="20DA4CDF" w14:textId="77777777" w:rsidR="00172951" w:rsidRDefault="00172951" w:rsidP="00172951">
      <w:pPr>
        <w:spacing w:line="240" w:lineRule="auto"/>
        <w:ind w:left="720"/>
        <w:rPr>
          <w:rFonts w:ascii="Times New Roman" w:hAnsi="Times New Roman"/>
        </w:rPr>
      </w:pPr>
      <w:r w:rsidRPr="005268AB">
        <w:rPr>
          <w:rFonts w:ascii="Times New Roman" w:hAnsi="Times New Roman"/>
        </w:rPr>
        <w:t xml:space="preserve">Recall Kant's Prudent Grocer, who prices his merchandise fairly because a reputation for honesty tends to increase his profits. Despite the Prudent Grocer's unimpressive motive, Kant never denies that the grocer does the right thing or that he performs the action required of him by duty. In this sense, Kantians clearly care about results. </w:t>
      </w:r>
      <w:r w:rsidRPr="005268AB">
        <w:rPr>
          <w:rFonts w:ascii="Times New Roman" w:hAnsi="Times New Roman"/>
        </w:rPr>
        <w:fldChar w:fldCharType="begin"/>
      </w:r>
      <w:r w:rsidR="00FF3249">
        <w:rPr>
          <w:rFonts w:ascii="Times New Roman" w:hAnsi="Times New Roman"/>
        </w:rPr>
        <w:instrText xml:space="preserve"> ADDIN ZOTERO_ITEM CSL_CITATION {"citationID":"Q8TxMDi5","properties":{"formattedCitation":"(Arpaly 2003, 70)","plainCitation":"(Arpaly 2003, 70)","noteIndex":0},"citationItems":[{"id":75,"uris":["http://zotero.org/users/local/Lg59Egbx/items/T9IE6KTF"],"uri":["http://zotero.org/users/local/Lg59Egbx/items/T9IE6KTF"],"itemData":{"id":75,"type":"book","title":"Unprincipled Virtue","publisher":"Oxford University Press","publisher-place":"Oxford","event-place":"Oxford","author":[{"family":"Arpaly","given":"Nomy"}],"issued":{"date-parts":[["2003"]]}},"locator":"70"}],"schema":"https://github.com/citation-style-language/schema/raw/master/csl-citation.json"}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(Arpaly 2003, 70)</w:t>
      </w:r>
      <w:r w:rsidRPr="005268AB">
        <w:rPr>
          <w:rFonts w:ascii="Times New Roman" w:hAnsi="Times New Roman"/>
        </w:rPr>
        <w:fldChar w:fldCharType="end"/>
      </w:r>
      <w:r>
        <w:rPr>
          <w:rStyle w:val="FootnoteReference"/>
          <w:rFonts w:ascii="Times New Roman" w:hAnsi="Times New Roman"/>
        </w:rPr>
        <w:footnoteReference w:id="46"/>
      </w:r>
    </w:p>
    <w:p w14:paraId="71C3DD54" w14:textId="77777777" w:rsidR="00E17FE5" w:rsidRPr="005268AB" w:rsidRDefault="00E17FE5" w:rsidP="00172951">
      <w:pPr>
        <w:spacing w:line="240" w:lineRule="auto"/>
        <w:ind w:left="720"/>
        <w:rPr>
          <w:rFonts w:ascii="Times New Roman" w:hAnsi="Times New Roman"/>
        </w:rPr>
      </w:pPr>
    </w:p>
    <w:p w14:paraId="020EC2F3" w14:textId="77777777" w:rsidR="00172951" w:rsidRPr="005268AB" w:rsidRDefault="00172951" w:rsidP="00172951">
      <w:pPr>
        <w:rPr>
          <w:rFonts w:ascii="Times New Roman" w:hAnsi="Times New Roman"/>
        </w:rPr>
      </w:pPr>
      <w:r w:rsidRPr="005268AB">
        <w:rPr>
          <w:rFonts w:ascii="Times New Roman" w:hAnsi="Times New Roman"/>
        </w:rPr>
        <w:t xml:space="preserve">But, strong intuitions alone cannot decide the case. For a perspectival naturalist, strong intuitions can only ever provide part of and a starting point for the ultimate justification for a moral claim or system. In any case, even </w:t>
      </w:r>
      <w:r w:rsidRPr="005268AB">
        <w:rPr>
          <w:rFonts w:ascii="Times New Roman" w:hAnsi="Times New Roman"/>
          <w:i/>
        </w:rPr>
        <w:t xml:space="preserve">if </w:t>
      </w:r>
      <w:r w:rsidRPr="005268AB">
        <w:rPr>
          <w:rFonts w:ascii="Times New Roman" w:hAnsi="Times New Roman"/>
        </w:rPr>
        <w:t xml:space="preserve">the intuition that we should be able to determine, in at least some cases, the rightness or wrongness of an action solely by its consequences is quite widespread, it is not universally held among philosophers or non-philosophers. Thus, we should return to the idea of what a theory of rightness is and should be </w:t>
      </w:r>
      <w:r w:rsidRPr="005268AB">
        <w:rPr>
          <w:rFonts w:ascii="Times New Roman" w:hAnsi="Times New Roman"/>
          <w:i/>
        </w:rPr>
        <w:t xml:space="preserve">designed </w:t>
      </w:r>
      <w:r w:rsidRPr="005268AB">
        <w:rPr>
          <w:rFonts w:ascii="Times New Roman" w:hAnsi="Times New Roman"/>
        </w:rPr>
        <w:t xml:space="preserve">to do. Recall from the </w:t>
      </w:r>
      <w:r>
        <w:rPr>
          <w:rFonts w:ascii="Times New Roman" w:hAnsi="Times New Roman"/>
        </w:rPr>
        <w:t>previous</w:t>
      </w:r>
      <w:r w:rsidRPr="005268AB">
        <w:rPr>
          <w:rFonts w:ascii="Times New Roman" w:hAnsi="Times New Roman"/>
        </w:rPr>
        <w:t xml:space="preserve"> chapter that one of the key useful </w:t>
      </w:r>
      <w:r w:rsidRPr="005268AB">
        <w:rPr>
          <w:rFonts w:ascii="Times New Roman" w:hAnsi="Times New Roman"/>
        </w:rPr>
        <w:lastRenderedPageBreak/>
        <w:t xml:space="preserve">functions of the concept of rightness is to provide and communicate a quick, clear, emphatic, and powerful verdict about the morality of some actual or possible action. One of the main reasons that a moral system with a concept like rightness is relatively better designed than a moral system without one is that it provides us with this tool for communicating when the moral stakes are extremely high. And, if one values the well-being of others </w:t>
      </w:r>
      <w:r w:rsidRPr="005268AB">
        <w:rPr>
          <w:rFonts w:ascii="Times New Roman" w:hAnsi="Times New Roman"/>
          <w:i/>
        </w:rPr>
        <w:t>at all</w:t>
      </w:r>
      <w:r w:rsidRPr="005268AB">
        <w:rPr>
          <w:rFonts w:ascii="Times New Roman" w:hAnsi="Times New Roman"/>
        </w:rPr>
        <w:t xml:space="preserve">, then there are both hypothetical and actual situations in which there is such a massive difference in the </w:t>
      </w:r>
      <w:r>
        <w:rPr>
          <w:rFonts w:ascii="Times New Roman" w:hAnsi="Times New Roman"/>
        </w:rPr>
        <w:t xml:space="preserve">(welfare-related) </w:t>
      </w:r>
      <w:r w:rsidRPr="005268AB">
        <w:rPr>
          <w:rFonts w:ascii="Times New Roman" w:hAnsi="Times New Roman"/>
        </w:rPr>
        <w:t>consequences of different options that we are much better served by a moral system that readily can capture and communicate this fact.</w:t>
      </w:r>
    </w:p>
    <w:p w14:paraId="0B599941" w14:textId="77777777" w:rsidR="00172951" w:rsidRPr="005268AB" w:rsidRDefault="00172951" w:rsidP="00172951">
      <w:pPr>
        <w:rPr>
          <w:rFonts w:ascii="Times New Roman" w:hAnsi="Times New Roman"/>
        </w:rPr>
      </w:pPr>
      <w:r w:rsidRPr="005268AB">
        <w:rPr>
          <w:rFonts w:ascii="Times New Roman" w:hAnsi="Times New Roman"/>
        </w:rPr>
        <w:tab/>
        <w:t xml:space="preserve">Now, one might worry that this </w:t>
      </w:r>
      <w:proofErr w:type="gramStart"/>
      <w:r w:rsidRPr="005268AB">
        <w:rPr>
          <w:rFonts w:ascii="Times New Roman" w:hAnsi="Times New Roman"/>
        </w:rPr>
        <w:t>particular argument</w:t>
      </w:r>
      <w:proofErr w:type="gramEnd"/>
      <w:r w:rsidRPr="005268AB">
        <w:rPr>
          <w:rFonts w:ascii="Times New Roman" w:hAnsi="Times New Roman"/>
        </w:rPr>
        <w:t xml:space="preserve"> cannot be very convincing to those it is aimed at. After all, it is explicitly built on the assumption that consequences for well-being matter </w:t>
      </w:r>
      <w:r w:rsidRPr="005268AB">
        <w:rPr>
          <w:rFonts w:ascii="Times New Roman" w:hAnsi="Times New Roman"/>
          <w:i/>
        </w:rPr>
        <w:t>at all</w:t>
      </w:r>
      <w:r w:rsidRPr="005268AB">
        <w:rPr>
          <w:rFonts w:ascii="Times New Roman" w:hAnsi="Times New Roman"/>
        </w:rPr>
        <w:t xml:space="preserve">: it states that if they do matter, experience suggests that situations occur in which the goodness of the consequences of various options differ so vastly that they would swamp other moral considerations. If one does not believe that consequences for well-being matter </w:t>
      </w:r>
      <w:r w:rsidRPr="005268AB">
        <w:rPr>
          <w:rFonts w:ascii="Times New Roman" w:hAnsi="Times New Roman"/>
          <w:i/>
        </w:rPr>
        <w:t>at all</w:t>
      </w:r>
      <w:r w:rsidRPr="005268AB">
        <w:rPr>
          <w:rFonts w:ascii="Times New Roman" w:hAnsi="Times New Roman"/>
        </w:rPr>
        <w:t xml:space="preserve">, then the argument just provided simply does not apply. Call this claim, that consequences should not matter </w:t>
      </w:r>
      <w:r w:rsidRPr="005268AB">
        <w:rPr>
          <w:rFonts w:ascii="Times New Roman" w:hAnsi="Times New Roman"/>
          <w:i/>
        </w:rPr>
        <w:t>at all</w:t>
      </w:r>
      <w:r w:rsidRPr="005268AB">
        <w:rPr>
          <w:rFonts w:ascii="Times New Roman" w:hAnsi="Times New Roman"/>
        </w:rPr>
        <w:t xml:space="preserve"> for rightness the Strong Never-Consequences Condition. Now, I cannot here provide a definitive argument that consequences </w:t>
      </w:r>
      <w:r w:rsidRPr="005268AB">
        <w:rPr>
          <w:rFonts w:ascii="Times New Roman" w:hAnsi="Times New Roman"/>
          <w:i/>
        </w:rPr>
        <w:t xml:space="preserve">must </w:t>
      </w:r>
      <w:r w:rsidRPr="005268AB">
        <w:rPr>
          <w:rFonts w:ascii="Times New Roman" w:hAnsi="Times New Roman"/>
        </w:rPr>
        <w:t xml:space="preserve">matter for judgments of rightness and wrongness. I can however sketch how a plausible perspectival naturalist argument might go. The first step of the argument would be to re-emphasize a key point of the last chapter: that our moral systems should always be open to revision. Thus, an argument for the Strong Never-Consequences Condition based solely or primarily on the strong intuition that it is true (especially, when that intuition is so far from universally shared) </w:t>
      </w:r>
      <w:r w:rsidRPr="005268AB">
        <w:rPr>
          <w:rFonts w:ascii="Times New Roman" w:hAnsi="Times New Roman"/>
        </w:rPr>
        <w:lastRenderedPageBreak/>
        <w:t>is immediately problematic. We need to think about the design of the theory. And, there is an argument to be made that a theory of rightness that counts consequences is better designed based on a key design idea we saw last chapter: desire paths.</w:t>
      </w:r>
    </w:p>
    <w:p w14:paraId="07591634" w14:textId="77777777" w:rsidR="00172951" w:rsidRPr="005268AB" w:rsidRDefault="00172951" w:rsidP="00172951">
      <w:pPr>
        <w:rPr>
          <w:rFonts w:ascii="Times New Roman" w:hAnsi="Times New Roman"/>
        </w:rPr>
      </w:pPr>
      <w:r w:rsidRPr="005268AB">
        <w:rPr>
          <w:rFonts w:ascii="Times New Roman" w:hAnsi="Times New Roman"/>
        </w:rPr>
        <w:tab/>
        <w:t xml:space="preserve">Desire paths are pathways that humans or animals naturally take to move through spaces, and good landscape design will attempt to utilize them to the degree that it can without interfering with other goals. In perspectival naturalism, the analogue for desire paths are our natural moral tendencies. Sometimes we do need to utterly reject them, especially when they clash with our other important moral considerations, but otherwise it is worthwhile to try to utilize and steer them than to work directly against them. There is evidence from moral psychology to suggest that moral concern about consequences is just this type of natural tendency. The first, and perhaps unsurprising step to showing this is to emphasize the (as far as I know) unanimous agreement in empirical moral psychology that judgments of harm affect moral judgments: so far as I know, no one in empirical moral psychology has claimed or provided evidence that judgments of harm </w:t>
      </w:r>
      <w:r w:rsidRPr="005268AB">
        <w:rPr>
          <w:rFonts w:ascii="Times New Roman" w:hAnsi="Times New Roman"/>
          <w:i/>
        </w:rPr>
        <w:t>never</w:t>
      </w:r>
      <w:r w:rsidRPr="005268AB">
        <w:rPr>
          <w:rFonts w:ascii="Times New Roman" w:hAnsi="Times New Roman"/>
        </w:rPr>
        <w:t xml:space="preserve"> influence moral judgments. In fact, nearly the opposite view has been much more popular: that judgments of harm are among the most, if not </w:t>
      </w:r>
      <w:r w:rsidRPr="005268AB">
        <w:rPr>
          <w:rFonts w:ascii="Times New Roman" w:hAnsi="Times New Roman"/>
          <w:i/>
        </w:rPr>
        <w:t>the</w:t>
      </w:r>
      <w:r w:rsidRPr="005268AB">
        <w:rPr>
          <w:rFonts w:ascii="Times New Roman" w:hAnsi="Times New Roman"/>
        </w:rPr>
        <w:t xml:space="preserve"> most influential factors on moral judgments. When people provide moral condemnation of something (comic books, violence in films or video games, pornography, the war on drugs, trigger warnings, border family separations of asylum seekers, acts like murder, assault, bullying, or stealing, the rights of homosexual people to marry and raise children) their reasons often include claims that the item or behavior in question is harmful in some way, and often the debate about whether what has been condemned is actually deserving of moral condemnation revolves around </w:t>
      </w:r>
      <w:r w:rsidRPr="005268AB">
        <w:rPr>
          <w:rFonts w:ascii="Times New Roman" w:hAnsi="Times New Roman"/>
        </w:rPr>
        <w:lastRenderedPageBreak/>
        <w:t xml:space="preserve">whether or not it actually </w:t>
      </w:r>
      <w:r w:rsidRPr="005268AB">
        <w:rPr>
          <w:rFonts w:ascii="Times New Roman" w:hAnsi="Times New Roman"/>
          <w:i/>
        </w:rPr>
        <w:t xml:space="preserve">is </w:t>
      </w:r>
      <w:r w:rsidRPr="005268AB">
        <w:rPr>
          <w:rFonts w:ascii="Times New Roman" w:hAnsi="Times New Roman"/>
        </w:rPr>
        <w:t xml:space="preserve">harmful </w:t>
      </w:r>
      <w:r w:rsidRPr="005268AB">
        <w:rPr>
          <w:rFonts w:ascii="Times New Roman" w:hAnsi="Times New Roman"/>
        </w:rPr>
        <w:fldChar w:fldCharType="begin"/>
      </w:r>
      <w:r w:rsidR="00FF3249">
        <w:rPr>
          <w:rFonts w:ascii="Times New Roman" w:hAnsi="Times New Roman"/>
        </w:rPr>
        <w:instrText xml:space="preserve"> ADDIN ZOTERO_ITEM CSL_CITATION {"citationID":"U0uxThVb","properties":{"formattedCitation":"(this is emphasized in Schein and Gray 2017)","plainCitation":"(this is emphasized in Schein and Gray 2017)","noteIndex":0},"citationItems":[{"id":322,"uris":["http://zotero.org/users/local/Lg59Egbx/items/Y63XSJCE"],"uri":["http://zotero.org/users/local/Lg59Egbx/items/Y63XSJCE"],"itemData":{"id":322,"type":"article-journal","title":"The Theory of Dyadic Morality: Reinventing Moral Judgment by Redefining Harm","container-title":"Personality and Social Psychology Review","page":"1-39","abstract":"The nature of harm—and therefore moral judgment—may be misunderstood. Rather than an objective matter of reason, we\nargue that harm should be redefined as an intuitively perceived continuum. This redefinition provides a new understanding\nof moral content and mechanism—the constructionist Theory of Dyadic Morality (TDM). TDM suggests that acts are\ncondemned proportional to three elements: norm violations, negative affect, and—importantly—perceived harm. This harm\nis dyadic, involving an intentional agent causing damage to a vulnerable patient (A→P). TDM predicts causal links both from\nharm to immorality (dyadic comparison) and from immorality to harm (dyadic completion). Together, these two processes\nmake the “dyadic loop,” explaining moral acquisition and polarization. TDM argues against intuitive harmless wrongs and\nmodular “foundations,” but embraces moral pluralism through varieties of values and the flexibility of perceived harm. Dyadic\nmorality impacts understandings of moral character, moral emotion, and political/cultural differences, and provides research\nguidelines for moral psychology.","author":[{"family":"Schein","given":"Chelsea"},{"family":"Gray","given":"Kurt"}],"issued":{"date-parts":[["2017"]]}},"prefix":"this is emphasized in"}],"schema":"https://github.com/citation-style-language/schema/raw/master/csl-citation.json"}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(this is emphasized in Schein and Gray 2017)</w:t>
      </w:r>
      <w:r w:rsidRPr="005268AB">
        <w:rPr>
          <w:rFonts w:ascii="Times New Roman" w:hAnsi="Times New Roman"/>
        </w:rPr>
        <w:fldChar w:fldCharType="end"/>
      </w:r>
      <w:r w:rsidRPr="005268AB">
        <w:rPr>
          <w:rFonts w:ascii="Times New Roman" w:hAnsi="Times New Roman"/>
        </w:rPr>
        <w:t xml:space="preserve">. Early developmental psychologists found that recognition of harm was used by children to separate conventional from moral transgressions </w:t>
      </w:r>
      <w:r w:rsidRPr="005268AB">
        <w:rPr>
          <w:rFonts w:ascii="Times New Roman" w:hAnsi="Times New Roman"/>
        </w:rPr>
        <w:fldChar w:fldCharType="begin"/>
      </w:r>
      <w:r w:rsidR="00FF3249">
        <w:rPr>
          <w:rFonts w:ascii="Times New Roman" w:hAnsi="Times New Roman"/>
        </w:rPr>
        <w:instrText xml:space="preserve"> ADDIN ZOTERO_ITEM CSL_CITATION {"citationID":"8BqXy7af","properties":{"formattedCitation":"(Huebner, Lee, and Hauser 2010; Piaget 1965; Turiel, Killen, and Helwig 1987)","plainCitation":"(Huebner, Lee, and Hauser 2010; Piaget 1965; Turiel, Killen, and Helwig 1987)","noteIndex":0},"citationItems":[{"id":555,"uris":["http://zotero.org/users/local/Lg59Egbx/items/PIRVWBA8"],"uri":["http://zotero.org/users/local/Lg59Egbx/items/PIRVWBA8"],"itemData":{"id":555,"type":"article-journal","title":"The moral-conventional distinction in mature moral competence.","container-title":"Journal of Cognition and Culture","page":"1-26","volume":"10","issue":"1-2","abstract":"Developmental psychologists have long argued that the capacity to distinguish moral and conventional transgressions develops across cultures and emerges early in life. Children reliably treat moral transgressions as more wrong, more punishable, independent of structures of authority, and universally applicable. However, previous studies have not yet examined the role of these features in mature moral cognition. Using a battery of adult-appropriate cases (including vehicular and sexual assault, reckless behavior, and violations of etiquette and social contracts) we demonstrate that these features also distinguish moral from conventional transgressions in mature moral cognition. Each hypothesized moral transgressions was treated as strongly and clearly immoral. However, our data suggest that although the majority of hypothesized conventional transgressions also form an obvious cluster, social conventions seem to lie along a continuum that stretches from mere matters of personal preference (e.g., getting tattoos or wearing black shoes with a brown belt) to transgressions that are treated as matters for legitimate social sanction (e.g., violating traffic laws or not paying your taxes). We use these findings to discuss issues of universality, domain-specificity, and the importance of using a well-studied set of moral scenarios to examine clinical populations and the underlying neural architecture of moral cognition. (PsycINFO Database Record (c) 2016 APA, all rights reserved)","DOI":"10.1163/156853710X497149","ISSN":"1568-5373(Electronic),1567-7095(Print)","author":[{"family":"Huebner","given":"Bryce"},{"family":"Lee","given":"James J."},{"family":"Hauser","given":"Marc D."}],"issued":{"date-parts":[["2010"]]}}},{"id":257,"uris":["http://zotero.org/users/local/Lg59Egbx/items/4DZGA54U"],"uri":["http://zotero.org/users/local/Lg59Egbx/items/4DZGA54U"],"itemData":{"id":257,"type":"book","title":"The Moral Judgment of the Child","publisher":"Free Press","publisher-place":"New York","event-place":"New York","author":[{"family":"Piaget","given":"Jean"}],"translator":[{"family":"Gabain","given":"Marjorie"}],"issued":{"date-parts":[["1965"]],"season":"1932"}}},{"id":554,"uris":["http://zotero.org/users/local/Lg59Egbx/items/VI9III2G"],"uri":["http://zotero.org/users/local/Lg59Egbx/items/VI9III2G"],"itemData":{"id":554,"type":"chapter","title":"Morality:  Its structure, functions, and vagaries.","container-title":"The emergence of morality in young children.","publisher":"University of Chicago Press","publisher-place":"Chicago,  IL,  US","page":"155-243","event-place":"Chicago,  IL,  US","abstract":"argue that morality is qualitatively different from convention because of the agent's feeling of obligation to meet the standard of action (PsycINFO Database Record (c) 2016 APA, all rights reserved)","ISBN":"0-226-42231-3","author":[{"family":"Turiel","given":"Elliot"},{"family":"Killen","given":"Melanie"},{"family":"Helwig","given":"Charles C."}],"issued":{"date-parts":[["1987"]]}}}],"schema":"https://github.com/citation-style-language/schema/raw/master/csl-citation.json"}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(Huebner, Lee, and Hauser 2010; Piaget 1965; Turiel, Killen, and Helwig 1987)</w:t>
      </w:r>
      <w:r w:rsidRPr="005268AB">
        <w:rPr>
          <w:rFonts w:ascii="Times New Roman" w:hAnsi="Times New Roman"/>
        </w:rPr>
        <w:fldChar w:fldCharType="end"/>
      </w:r>
      <w:r w:rsidRPr="005268AB">
        <w:rPr>
          <w:rFonts w:ascii="Times New Roman" w:hAnsi="Times New Roman"/>
        </w:rPr>
        <w:t xml:space="preserve">. Both infants as young as 6 months old </w:t>
      </w:r>
      <w:r w:rsidRPr="005268AB">
        <w:rPr>
          <w:rFonts w:ascii="Times New Roman" w:hAnsi="Times New Roman"/>
        </w:rPr>
        <w:fldChar w:fldCharType="begin"/>
      </w:r>
      <w:r w:rsidR="00FF3249">
        <w:rPr>
          <w:rFonts w:ascii="Times New Roman" w:hAnsi="Times New Roman"/>
        </w:rPr>
        <w:instrText xml:space="preserve"> ADDIN ZOTERO_ITEM CSL_CITATION {"citationID":"TRG0CksA","properties":{"formattedCitation":"(Hamlin 2012; Van de Vondervoort and Hamlin 2016)","plainCitation":"(Hamlin 2012; Van de Vondervoort and Hamlin 2016)","noteIndex":0},"citationItems":[{"id":556,"uris":["http://zotero.org/users/local/Lg59Egbx/items/KTK6AEX5"],"uri":["http://zotero.org/users/local/Lg59Egbx/items/KTK6AEX5"],"itemData":{"id":556,"type":"article-journal","title":"A developmental perspective on the moral dyad.","container-title":"Psychological Inquiry","page":"166-171","volume":"23","issue":"2","abstract":"Comments on an article by Kurt Gray, Liane Young and Adam Waytz (see record 2012-14742-001). The authors review an exciting body of research pointing to the essential nature of mind perception in morality. The purpose of this commentary, therefore, is to examine whether or not developmental data supports the authors’ claims for a moral dyad. I discuss the developmental evidence for the following: (a) agent perception and mental states are critical to morality, (b) patient perception and emotional states (suffering) are critical to morality, and (c) issues of intentional harm and suffering are most important to morality. In sum, I believe that whereas developmental evidence suggests that notions of mentalistic agents and patients are critical to (even early) moral judgments, there is not adequate evidence that the mental states of patients are specifically related to experiencing pain and suffering in infancy. Instead, the intention-related mental states of both agents and patients seem most critical in early moral judgments. (PsycINFO Database Record (c) 2016 APA, all rights reserved)","DOI":"10.1080/1047840X.2012.670101","ISSN":"1532-7965(Electronic),1047-840X(Print)","author":[{"family":"Hamlin","given":"J. Kiley"}],"issued":{"date-parts":[["2012"]]}}},{"id":557,"uris":["http://zotero.org/users/local/Lg59Egbx/items/AUKC8Y4U"],"uri":["http://zotero.org/users/local/Lg59Egbx/items/AUKC8Y4U"],"itemData":{"id":557,"type":"book","title":"Evidence for intuitive morality: Preverbal infants make sociomoral evaluations","number-of-pages":"n/a","note":"DOI: 10.1111/cdep.12175","author":[{"family":"Van de Vondervoort","given":"Julia"},{"family":"Hamlin","given":"J Kiley"}],"issued":{"date-parts":[["2016",3,1]]}}}],"schema":"https://github.com/citation-style-language/schema/raw/master/csl-citation.json"}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(Hamlin 2012; Van de Vondervoort and Hamlin 2016)</w:t>
      </w:r>
      <w:r w:rsidRPr="005268AB">
        <w:rPr>
          <w:rFonts w:ascii="Times New Roman" w:hAnsi="Times New Roman"/>
        </w:rPr>
        <w:fldChar w:fldCharType="end"/>
      </w:r>
      <w:r w:rsidRPr="005268AB">
        <w:rPr>
          <w:rFonts w:ascii="Times New Roman" w:hAnsi="Times New Roman"/>
        </w:rPr>
        <w:t xml:space="preserve"> and many non-human primates </w:t>
      </w:r>
      <w:r w:rsidRPr="005268AB">
        <w:rPr>
          <w:rFonts w:ascii="Times New Roman" w:hAnsi="Times New Roman"/>
        </w:rPr>
        <w:fldChar w:fldCharType="begin"/>
      </w:r>
      <w:r w:rsidR="00FF3249">
        <w:rPr>
          <w:rFonts w:ascii="Times New Roman" w:hAnsi="Times New Roman"/>
        </w:rPr>
        <w:instrText xml:space="preserve"> ADDIN ZOTERO_ITEM CSL_CITATION {"citationID":"5D9mcxr1","properties":{"formattedCitation":"(Sheskin and Santos 2012)","plainCitation":"(Sheskin and Santos 2012)","noteIndex":0},"citationItems":[{"id":558,"uris":["http://zotero.org/users/local/Lg59Egbx/items/PGKMR6QW"],"uri":["http://zotero.org/users/local/Lg59Egbx/items/PGKMR6QW"],"itemData":{"id":558,"type":"chapter","title":"The Evolution of Morality: Which Aspects of Human Moral Concerns Are Shared With Nonhuman Primates?","container-title":"The Oxford Handbook of Comparative Evolutionary Psychology","publisher":"Oxford University Press","publisher-place":"Oxford","event-place":"Oxford","abstract":"Morality is a critical part of human society. This chapter explores the origins of human morality by examining whether nonhuman primate species share aspects of five domains thought to be important in human moral behavior—concerns involving harm, fairness, hierarchy, ingroup allegiance, and purity. Behaviors in the harm domain have received the most attention from researchers, and converging lines of evidence suggest that some primates express harm concerns. The domain of fairness has become a recent focus of primate research, with active debate about whether closely related primates share human-like concerns. Moral behaviors regarding ingroup allegiance, authority, and purity have received the least attention in nonhuman species, though recent work suggests that research with primates might productively pursue the ingroup allegiance and authority domains. Future primate research will continue to elucidate the nature of human morality, and should include an increased focus on the previously neglected domains of ingroup and hierarchy.","URL":"http://www.oxfordhandbooks.com/view/10.1093/oxfordhb/9780199738182.001.0001/oxfordhb-9780199738182-e-23","language":"English","editor":[{"family":"Shackelford","given":"Todd K."},{"family":"Vonk","given":"Jennifer"}],"author":[{"family":"Sheskin","given":"Mark"},{"family":"Santos","given":"Laurie"}],"issued":{"date-parts":[["2012"]]}}}],"schema":"https://github.com/citation-style-language/schema/raw/master/csl-citation.json"}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(Sheskin and Santos 2012)</w:t>
      </w:r>
      <w:r w:rsidRPr="005268AB">
        <w:rPr>
          <w:rFonts w:ascii="Times New Roman" w:hAnsi="Times New Roman"/>
        </w:rPr>
        <w:fldChar w:fldCharType="end"/>
      </w:r>
      <w:r w:rsidRPr="005268AB">
        <w:rPr>
          <w:rFonts w:ascii="Times New Roman" w:hAnsi="Times New Roman"/>
        </w:rPr>
        <w:t xml:space="preserve"> track harm in social evaluations. There is a simple evolutionary story here: harm straightforwardly decreases the likelihood of survival and reproduction, so we evolved to track it </w:t>
      </w:r>
      <w:r w:rsidRPr="005268AB">
        <w:rPr>
          <w:rFonts w:ascii="Times New Roman" w:hAnsi="Times New Roman"/>
        </w:rPr>
        <w:fldChar w:fldCharType="begin"/>
      </w:r>
      <w:r w:rsidR="00FF3249">
        <w:rPr>
          <w:rFonts w:ascii="Times New Roman" w:hAnsi="Times New Roman"/>
        </w:rPr>
        <w:instrText xml:space="preserve"> ADDIN ZOTERO_ITEM CSL_CITATION {"citationID":"bKz0YvQK","properties":{"formattedCitation":"(Haidt and Joseph 2007; Hauser 2006)","plainCitation":"(Haidt and Joseph 2007; Hauser 2006)","noteIndex":0},"citationItems":[{"id":561,"uris":["http://zotero.org/users/local/Lg59Egbx/items/YG5QPHA5"],"uri":["http://zotero.org/users/local/Lg59Egbx/items/YG5QPHA5"],"itemData":{"id":561,"type":"chapter","title":"The moral mind: How five sets of innate intuitions guide the development of many culture-specific virtues, and perhaps even modules","container-title":"The Innate Mind","publisher":"Oxford University Press","publisher-place":"Oxford","volume":"3","event-place":"Oxford","author":[{"family":"Haidt","given":"Jonathan"},{"family":"Joseph","given":"Craig"}],"editor":[{"family":"Carruthers","given":"Peter"},{"family":"Laurence","given":"Stephen"},{"family":"Stich","given":"Stephen"}],"issued":{"date-parts":[["2007"]]}}},{"id":562,"uris":["http://zotero.org/users/local/Lg59Egbx/items/4RLIZT7F"],"uri":["http://zotero.org/users/local/Lg59Egbx/items/4RLIZT7F"],"itemData":{"id":562,"type":"book","title":"Moral minds: How nature designed a universal sense of right and wrong","publisher":"HarperCollins","publisher-place":"New York","event-place":"New York","author":[{"family":"Hauser","given":"Mark"}],"issued":{"date-parts":[["2006"]]}}}],"schema":"https://github.com/citation-style-language/schema/raw/master/csl-citation.json"}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(Haidt and Joseph 2007; Hauser 2006)</w:t>
      </w:r>
      <w:r w:rsidRPr="005268AB">
        <w:rPr>
          <w:rFonts w:ascii="Times New Roman" w:hAnsi="Times New Roman"/>
        </w:rPr>
        <w:fldChar w:fldCharType="end"/>
      </w:r>
      <w:r w:rsidRPr="005268AB">
        <w:rPr>
          <w:rFonts w:ascii="Times New Roman" w:hAnsi="Times New Roman"/>
        </w:rPr>
        <w:t xml:space="preserve">. Certain harmful acts seem universally condemned </w:t>
      </w:r>
      <w:r w:rsidRPr="005268AB">
        <w:rPr>
          <w:rFonts w:ascii="Times New Roman" w:hAnsi="Times New Roman"/>
        </w:rPr>
        <w:fldChar w:fldCharType="begin"/>
      </w:r>
      <w:r w:rsidR="00FF3249">
        <w:rPr>
          <w:rFonts w:ascii="Times New Roman" w:hAnsi="Times New Roman"/>
        </w:rPr>
        <w:instrText xml:space="preserve"> ADDIN ZOTERO_ITEM CSL_CITATION {"citationID":"8D5AtmVT","properties":{"formattedCitation":"(Mead 1961; Mikhail 2007, 2009; Shweder 2012)","plainCitation":"(Mead 1961; Mikhail 2007, 2009; Shweder 2012)","noteIndex":0},"citationItems":[{"id":564,"uris":["http://zotero.org/users/local/Lg59Egbx/items/K3Q4HIRS"],"uri":["http://zotero.org/users/local/Lg59Egbx/items/K3Q4HIRS"],"itemData":{"id":564,"type":"article-journal","title":"Some anthropological considerations concerning natural law","container-title":"Natural Law Forum","volume":"6","author":[{"family":"Mead","given":"Margaret"}],"issued":{"date-parts":[["1961"]]}}},{"id":565,"uris":["http://zotero.org/users/local/Lg59Egbx/items/4AS38CAY"],"uri":["http://zotero.org/users/local/Lg59Egbx/items/4AS38CAY"],"itemData":{"id":565,"type":"article-journal","title":"Universal moral grammar: theory, evidence and the future","container-title":"Trends in Cognitive Sciences","page":"143-152","volume":"11","issue":"4","DOI":"10.1016/j.tics.2006.12.007","ISSN":"1364-6613","journalAbbreviation":"Trends in Cognitive Sciences","author":[{"family":"Mikhail","given":"John"}],"issued":{"date-parts":[["2007",4,1]]}}},{"id":566,"uris":["http://zotero.org/users/local/Lg59Egbx/items/BXTD3LGJ"],"uri":["http://zotero.org/users/local/Lg59Egbx/items/BXTD3LGJ"],"itemData":{"id":566,"type":"article-journal","title":"Is the prohibition of homicide universal? Evidence from comparative criminal law","container-title":"Brooklyn Law Review","page":"497-515","volume":"75","author":[{"family":"Mikhail","given":"John"}],"issued":{"date-parts":[["2009"]]}}},{"id":567,"uris":["http://zotero.org/users/local/Lg59Egbx/items/TMG2WQWJ"],"uri":["http://zotero.org/users/local/Lg59Egbx/items/TMG2WQWJ"],"itemData":{"id":567,"type":"chapter","title":"Relativism and Universalism","container-title":"A Companion to Moral Anthropology","publisher":"Wiley","publisher-place":"Hoboken, NJ","page":"85-102","event-place":"Hoboken, NJ","author":[{"family":"Shweder","given":"Richard"}],"issued":{"date-parts":[["2012"]]}}}],"schema":"https://github.com/citation-style-language/schema/raw/master/csl-citation.json"}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(Mead 1961; Mikhail 2007, 2009; Shweder 2012)</w:t>
      </w:r>
      <w:r w:rsidRPr="005268AB">
        <w:rPr>
          <w:rFonts w:ascii="Times New Roman" w:hAnsi="Times New Roman"/>
        </w:rPr>
        <w:fldChar w:fldCharType="end"/>
      </w:r>
      <w:r w:rsidRPr="005268AB">
        <w:rPr>
          <w:rFonts w:ascii="Times New Roman" w:hAnsi="Times New Roman"/>
        </w:rPr>
        <w:t xml:space="preserve">. Further, research in empirical moral psychology has found that harm seems to be the most frequent concern in daily moral judgments among both liberals and conservatives </w:t>
      </w:r>
      <w:r w:rsidRPr="005268AB">
        <w:rPr>
          <w:rFonts w:ascii="Times New Roman" w:hAnsi="Times New Roman"/>
        </w:rPr>
        <w:fldChar w:fldCharType="begin"/>
      </w:r>
      <w:r w:rsidR="00FF3249">
        <w:rPr>
          <w:rFonts w:ascii="Times New Roman" w:hAnsi="Times New Roman"/>
        </w:rPr>
        <w:instrText xml:space="preserve"> ADDIN ZOTERO_ITEM CSL_CITATION {"citationID":"PMYiU9CB","properties":{"formattedCitation":"(Hofmann et al. 2014)","plainCitation":"(Hofmann et al. 2014)","noteIndex":0},"citationItems":[{"id":568,"uris":["http://zotero.org/users/local/Lg59Egbx/items/A2G68394"],"uri":["http://zotero.org/users/local/Lg59Egbx/items/A2G68394"],"itemData":{"id":568,"type":"article-journal","title":"Morality in everyday life","container-title":"Science","page":"1340","volume":"345","issue":"6202","abstract":"Individuals who witnessed a moral deed are more likely than nonwitnesses to perform a moral deed themselves and are also more likely to allow themselves to act immorally. Hofmann et al. asked smartphone users to report their encounters with morality (see the Perspective by Graham). Most moral judgment experiments are lab-based and don't allow for conclusions based on what people experience in their daily lives. This field experiment revealed that people experience moral events frequently in daily life. A respondent's ideology influenced the kind of event reported and the frequency, which is consistent with moral foundations theory.Science, this issue p. 1340; see also p. 1242The science of morality has drawn heavily on well-controlled but artificial laboratory settings. To study everyday morality, we repeatedly assessed moral or immoral acts and experiences in a large (N = 1252) sample using ecological momentary assessment. Moral experiences were surprisingly frequent and manifold. Liberals and conservatives emphasized somewhat different moral dimensions. Religious and nonreligious participants did not differ in the likelihood or quality of committed moral and immoral acts. Being the target of moral or immoral deeds had the strongest impact on happiness, whereas committing moral or immoral deeds had the strongest impact on sense of purpose. Analyses of daily dynamics revealed evidence for both moral contagion and moral licensing. In sum, morality science may benefit from a closer look at the antecedents, dynamics, and consequences of everyday moral experience.","DOI":"10.1126/science.1251560","journalAbbreviation":"Science","author":[{"family":"Hofmann","given":"Wilhelm"},{"family":"Wisneski","given":"Daniel C."},{"family":"Brandt","given":"Mark J."},{"family":"Skitka","given":"Linda J."}],"issued":{"date-parts":[["2014",9,12]]}}}],"schema":"https://github.com/citation-style-language/schema/raw/master/csl-citation.json"}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(Hofmann et al. 2014)</w:t>
      </w:r>
      <w:r w:rsidRPr="005268AB">
        <w:rPr>
          <w:rFonts w:ascii="Times New Roman" w:hAnsi="Times New Roman"/>
        </w:rPr>
        <w:fldChar w:fldCharType="end"/>
      </w:r>
      <w:r w:rsidRPr="005268AB">
        <w:rPr>
          <w:rFonts w:ascii="Times New Roman" w:hAnsi="Times New Roman"/>
        </w:rPr>
        <w:t xml:space="preserve">, and when people are asked to think of an example of something that is “morally wrong” over 90% offer an example of a harm such as murder or abuse </w:t>
      </w:r>
      <w:r w:rsidRPr="005268AB">
        <w:rPr>
          <w:rFonts w:ascii="Times New Roman" w:hAnsi="Times New Roman"/>
        </w:rPr>
        <w:fldChar w:fldCharType="begin"/>
      </w:r>
      <w:r w:rsidR="00FF3249">
        <w:rPr>
          <w:rFonts w:ascii="Times New Roman" w:hAnsi="Times New Roman"/>
        </w:rPr>
        <w:instrText xml:space="preserve"> ADDIN ZOTERO_ITEM CSL_CITATION {"citationID":"qhQo0C0i","properties":{"formattedCitation":"(Schein and Gray 2015)","plainCitation":"(Schein and Gray 2015)","noteIndex":0},"citationItems":[{"id":184,"uris":["http://zotero.org/users/local/Lg59Egbx/items/2Z9SRZA6"],"uri":["http://zotero.org/users/local/Lg59Egbx/items/2Z9SRZA6"],"itemData":{"id":184,"type":"article-journal","title":"The Unifying Moral Dyad: Liberals and Conservatives Share the Same Harm-Based Moral Tempalte","container-title":"Personality and Social Psychology Bulletin","page":"1147-1163","volume":"41","issue":"8","abstract":"Do moral disagreements regarding specific issues (e.g., patriotism, chastity) reflect deep cognitive differences (i.e., distinct\ncognitive mechanisms) between liberals and conservatives? Dyadic morality suggests that the answer is “no.” Despite moral\ndiversity, we reveal that moral cognition—in both liberals and conservatives—is rooted in a harm-based template. A dyadic\ntemplate suggests that harm should be central within moral cognition, an idea tested—and confirmed—through six specific\nhypotheses. Studies suggest that moral judgment occurs via dyadic comparison, in which counter-normative acts are compared\nwith a prototype of harm. Dyadic comparison explains why harm is the most accessible and important of moral content, why\nharm organizes—and overlaps with—diverse moral content, and why harm best translates across moral content. Dyadic\nmorality suggests that various moral content (e.g., loyalty, purity) are varieties of perceived harm and that past research has\nsubstantially exaggerated moral differences between liberals and conservatives.","author":[{"family":"Schein","given":"Chelsea"},{"family":"Gray","given":"Kurt"}],"issued":{"date-parts":[["2015"]]}}}],"schema":"https://github.com/citation-style-language/schema/raw/master/csl-citation.json"}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(Schein and Gray 2015)</w:t>
      </w:r>
      <w:r w:rsidRPr="005268AB">
        <w:rPr>
          <w:rFonts w:ascii="Times New Roman" w:hAnsi="Times New Roman"/>
        </w:rPr>
        <w:fldChar w:fldCharType="end"/>
      </w:r>
      <w:r w:rsidRPr="005268AB">
        <w:rPr>
          <w:rFonts w:ascii="Times New Roman" w:hAnsi="Times New Roman"/>
        </w:rPr>
        <w:t>.</w:t>
      </w:r>
    </w:p>
    <w:p w14:paraId="7FB58D36"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But, there is another layer to the argument here. Kurt Gray has hypothesized and argued for the existence of a pattern of moral reasoning he calls the “dyadic loop” </w:t>
      </w:r>
      <w:r w:rsidRPr="005268AB">
        <w:rPr>
          <w:rFonts w:ascii="Times New Roman" w:hAnsi="Times New Roman"/>
        </w:rPr>
        <w:fldChar w:fldCharType="begin"/>
      </w:r>
      <w:r w:rsidR="00FF3249">
        <w:rPr>
          <w:rFonts w:ascii="Times New Roman" w:hAnsi="Times New Roman"/>
        </w:rPr>
        <w:instrText xml:space="preserve"> ADDIN ZOTERO_ITEM CSL_CITATION {"citationID":"MTj5RmRw","properties":{"formattedCitation":"(Gray and Schein 2016; Gray, Schein, and Ward 2014; Gray, Waytz, and Young 2012; Schein and Gray 2017)","plainCitation":"(Gray and Schein 2016; Gray, Schein, and Ward 2014; Gray, Waytz, and Young 2012; Schein and Gray 2017)","noteIndex":0},"citationItems":[{"id":188,"uris":["http://zotero.org/users/local/Lg59Egbx/items/EV7ABT9E"],"uri":["http://zotero.org/users/local/Lg59Egbx/items/EV7ABT9E"],"itemData":{"id":188,"type":"article-journal","title":"Moralization and Harmification: The Dyadic Loop Explains How the Innocuous Becomes Harmful and Wrong","container-title":"Psychological Inquiry","page":"62-65","volume":"27","author":[{"family":"Gray","given":"Kurt"},{"family":"Schein","given":"Chelsea"}],"issued":{"date-parts":[["2016"]]}}},{"id":186,"uris":["http://zotero.org/users/local/Lg59Egbx/items/VB7Q57AG"],"uri":["http://zotero.org/users/local/Lg59Egbx/items/VB7Q57AG"],"itemData":{"id":186,"type":"article-journal","title":"The Myth of Harmless Wrongs in Moral Cognition: Automatic Dyadic Completion from Sin to Suffering","container-title":"Journal of Experimental Psychology: General","page":"1600-1615","volume":"143","issue":"4","abstract":"When something is wrong, someone is harmed. This hypothesis derives from the theory of dyadic\nmorality, which suggests a moral cognitive template of wrongdoing agent and suffering patient (i.e.,\nvictim). This dyadic template means that victimless wrongs (e.g., masturbation) are psychologically\nincomplete, compelling the mind to perceive victims even when they are objectively absent. Five studies\nreveal that dyadic completion occurs automatically and implicitly: Ostensibly harmless wrongs are\nperceived to have victims (Study 1), activate concepts of harm (Studies 2 and 3), and increase perceptions\nof suffering (Studies 4 and 5). These results suggest that perceiving harm in immorality is intuitive and\ndoes not require effortful rationalization. This interpretation argues against both standard interpretations\nof moral dumbfounding and domain-specific theories of morality that assume the psychological existence\nof harmless wrongs. Dyadic completion also suggests that moral dilemmas in which wrongness (deontology)\nand harm (utilitarianism) conflict are unrepresentative of typical moral cognition.","author":[{"family":"Gray","given":"Kurt"},{"family":"Schein","given":"Chelsea"},{"family":"Ward","given":"Adrian F."}],"issued":{"date-parts":[["2014"]]}}},{"id":187,"uris":["http://zotero.org/users/local/Lg59Egbx/items/I2RJVGMG"],"uri":["http://zotero.org/users/local/Lg59Egbx/items/I2RJVGMG"],"itemData":{"id":187,"type":"article-journal","title":"The Moral Dyad: A Fundamental Template Unifying Moral Judgment","container-title":"Psychological Inquiry","page":"206-215","volume":"23","author":[{"family":"Gray","given":"Kurt"},{"family":"Waytz","given":"Adam"},{"family":"Young","given":"Liane"}],"issued":{"date-parts":[["2012"]]}}},{"id":322,"uris":["http://zotero.org/users/local/Lg59Egbx/items/Y63XSJCE"],"uri":["http://zotero.org/users/local/Lg59Egbx/items/Y63XSJCE"],"itemData":{"id":322,"type":"article-journal","title":"The Theory of Dyadic Morality: Reinventing Moral Judgment by Redefining Harm","container-title":"Personality and Social Psychology Review","page":"1-39","abstract":"The nature of harm—and therefore moral judgment—may be misunderstood. Rather than an objective matter of reason, we\nargue that harm should be redefined as an intuitively perceived continuum. This redefinition provides a new understanding\nof moral content and mechanism—the constructionist Theory of Dyadic Morality (TDM). TDM suggests that acts are\ncondemned proportional to three elements: norm violations, negative affect, and—importantly—perceived harm. This harm\nis dyadic, involving an intentional agent causing damage to a vulnerable patient (A→P). TDM predicts causal links both from\nharm to immorality (dyadic comparison) and from immorality to harm (dyadic completion). Together, these two processes\nmake the “dyadic loop,” explaining moral acquisition and polarization. TDM argues against intuitive harmless wrongs and\nmodular “foundations,” but embraces moral pluralism through varieties of values and the flexibility of perceived harm. Dyadic\nmorality impacts understandings of moral character, moral emotion, and political/cultural differences, and provides research\nguidelines for moral psychology.","author":[{"family":"Schein","given":"Chelsea"},{"family":"Gray","given":"Kurt"}],"issued":{"date-parts":[["2017"]]}}}],"schema":"https://github.com/citation-style-language/schema/raw/master/csl-citation.json"}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(Gray and Schein 2016; Gray, Schein, and Ward 2014; Gray, Waytz, and Young 2012; Schein and Gray 2017)</w:t>
      </w:r>
      <w:r w:rsidRPr="005268AB">
        <w:rPr>
          <w:rFonts w:ascii="Times New Roman" w:hAnsi="Times New Roman"/>
        </w:rPr>
        <w:fldChar w:fldCharType="end"/>
      </w:r>
      <w:r w:rsidRPr="005268AB">
        <w:rPr>
          <w:rFonts w:ascii="Times New Roman" w:hAnsi="Times New Roman"/>
        </w:rPr>
        <w:t xml:space="preserve">. The dyadic loop treats our judgments of harm and our general moral judgments as bidirectional and mutually reinforcing: if I judge something to be harmful, I’ll much more easily judge that it is wrong, and if I judge that it is wrong, I’ll much more easily judge that it is harmful </w:t>
      </w:r>
      <w:r w:rsidRPr="005268AB">
        <w:rPr>
          <w:rFonts w:ascii="Times New Roman" w:hAnsi="Times New Roman"/>
        </w:rPr>
        <w:fldChar w:fldCharType="begin"/>
      </w:r>
      <w:r w:rsidR="00FF3249">
        <w:rPr>
          <w:rFonts w:ascii="Times New Roman" w:hAnsi="Times New Roman"/>
        </w:rPr>
        <w:instrText xml:space="preserve"> ADDIN ZOTERO_ITEM CSL_CITATION {"citationID":"48gBURuj","properties":{"formattedCitation":"(Schein and Gray 2017, 2; see Gray and Schein 2016)","plainCitation":"(Schein and Gray 2017, 2; see Gray and Schein 2016)","noteIndex":0},"citationItems":[{"id":322,"uris":["http://zotero.org/users/local/Lg59Egbx/items/Y63XSJCE"],"uri":["http://zotero.org/users/local/Lg59Egbx/items/Y63XSJCE"],"itemData":{"id":322,"type":"article-journal","title":"The Theory of Dyadic Morality: Reinventing Moral Judgment by Redefining Harm","container-title":"Personality and Social Psychology Review","page":"1-39","abstract":"The nature of harm—and therefore moral judgment—may be misunderstood. Rather than an objective matter of reason, we\nargue that harm should be redefined as an intuitively perceived continuum. This redefinition provides a new understanding\nof moral content and mechanism—the constructionist Theory of Dyadic Morality (TDM). TDM suggests that acts are\ncondemned proportional to three elements: norm violations, negative affect, and—importantly—perceived harm. This harm\nis dyadic, involving an intentional agent causing damage to a vulnerable patient (A→P). TDM predicts causal links both from\nharm to immorality (dyadic comparison) and from immorality to harm (dyadic completion). Together, these two processes\nmake the “dyadic loop,” explaining moral acquisition and polarization. TDM argues against intuitive harmless wrongs and\nmodular “foundations,” but embraces moral pluralism through varieties of values and the flexibility of perceived harm. Dyadic\nmorality impacts understandings of moral character, moral emotion, and political/cultural differences, and provides research\nguidelines for moral psychology.","author":[{"family":"Schein","given":"Chelsea"},{"family":"Gray","given":"Kurt"}],"issued":{"date-parts":[["2017"]]}},"locator":"2"},{"id":188,"uris":["http://zotero.org/users/local/Lg59Egbx/items/EV7ABT9E"],"uri":["http://zotero.org/users/local/Lg59Egbx/items/EV7ABT9E"],"itemData":{"id":188,"type":"article-journal","title":"Moralization and Harmification: The Dyadic Loop Explains How the Innocuous Becomes Harmful and Wrong","container-title":"Psychological Inquiry","page":"62-65","volume":"27","author":[{"family":"Gray","given":"Kurt"},{"family":"Schein","given":"Chelsea"}],"issued":{"date-parts":[["2016"]]}},"prefix":"see"}],"schema":"https://github.com/citation-style-language/schema/raw/master/csl-citation.json"}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(Schein and Gray 2017, 2; see Gray and Schein 2016)</w:t>
      </w:r>
      <w:r w:rsidRPr="005268AB">
        <w:rPr>
          <w:rFonts w:ascii="Times New Roman" w:hAnsi="Times New Roman"/>
        </w:rPr>
        <w:fldChar w:fldCharType="end"/>
      </w:r>
      <w:r w:rsidRPr="005268AB">
        <w:rPr>
          <w:rFonts w:ascii="Times New Roman" w:hAnsi="Times New Roman"/>
        </w:rPr>
        <w:t>. Through personal deliberation and social discussion, acts become “</w:t>
      </w:r>
      <w:proofErr w:type="spellStart"/>
      <w:r w:rsidRPr="005268AB">
        <w:rPr>
          <w:rFonts w:ascii="Times New Roman" w:hAnsi="Times New Roman"/>
        </w:rPr>
        <w:t>harmified</w:t>
      </w:r>
      <w:proofErr w:type="spellEnd"/>
      <w:r w:rsidRPr="005268AB">
        <w:rPr>
          <w:rFonts w:ascii="Times New Roman" w:hAnsi="Times New Roman"/>
        </w:rPr>
        <w:t>” and “</w:t>
      </w:r>
      <w:proofErr w:type="spellStart"/>
      <w:r w:rsidRPr="005268AB">
        <w:rPr>
          <w:rFonts w:ascii="Times New Roman" w:hAnsi="Times New Roman"/>
        </w:rPr>
        <w:t>wrongified</w:t>
      </w:r>
      <w:proofErr w:type="spellEnd"/>
      <w:r w:rsidRPr="005268AB">
        <w:rPr>
          <w:rFonts w:ascii="Times New Roman" w:hAnsi="Times New Roman"/>
        </w:rPr>
        <w:t xml:space="preserve">” </w:t>
      </w:r>
      <w:r w:rsidRPr="005268AB">
        <w:rPr>
          <w:rFonts w:ascii="Times New Roman" w:hAnsi="Times New Roman"/>
        </w:rPr>
        <w:fldChar w:fldCharType="begin"/>
      </w:r>
      <w:r w:rsidR="00FF3249">
        <w:rPr>
          <w:rFonts w:ascii="Times New Roman" w:hAnsi="Times New Roman"/>
        </w:rPr>
        <w:instrText xml:space="preserve"> ADDIN ZOTERO_ITEM CSL_CITATION {"citationID":"yZb8Vm3W","properties":{"formattedCitation":"(Schein and Gray 2017, 2)","plainCitation":"(Schein and Gray 2017, 2)","noteIndex":0},"citationItems":[{"id":322,"uris":["http://zotero.org/users/local/Lg59Egbx/items/Y63XSJCE"],"uri":["http://zotero.org/users/local/Lg59Egbx/items/Y63XSJCE"],"itemData":{"id":322,"type":"article-journal","title":"The Theory of Dyadic Morality: Reinventing Moral Judgment by Redefining Harm","container-title":"Personality and Social Psychology Review","page":"1-39","abstract":"The nature of harm—and therefore moral judgment—may be misunderstood. Rather than an objective matter of reason, we\nargue that harm should be redefined as an intuitively perceived continuum. This redefinition provides a new understanding\nof moral content and mechanism—the constructionist Theory of Dyadic Morality (TDM). TDM suggests that acts are\ncondemned proportional to three elements: norm violations, negative affect, and—importantly—perceived harm. This harm\nis dyadic, involving an intentional agent causing damage to a vulnerable patient (A→P). TDM predicts causal links both from\nharm to immorality (dyadic comparison) and from immorality to harm (dyadic completion). Together, these two processes\nmake the “dyadic loop,” explaining moral acquisition and polarization. TDM argues against intuitive harmless wrongs and\nmodular “foundations,” but embraces moral pluralism through varieties of values and the flexibility of perceived harm. Dyadic\nmorality impacts understandings of moral character, moral emotion, and political/cultural differences, and provides research\nguidelines for moral psychology.","author":[{"family":"Schein","given":"Chelsea"},{"family":"Gray","given":"Kurt"}],"issued":{"date-parts":[["2017"]]}},"locator":"2"}],"schema":"https://github.com/citation-style-language/schema/raw/master/csl-citation.json"}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(Schein and Gray 2017, 2)</w:t>
      </w:r>
      <w:r w:rsidRPr="005268AB">
        <w:rPr>
          <w:rFonts w:ascii="Times New Roman" w:hAnsi="Times New Roman"/>
        </w:rPr>
        <w:fldChar w:fldCharType="end"/>
      </w:r>
      <w:r w:rsidRPr="005268AB">
        <w:rPr>
          <w:rFonts w:ascii="Times New Roman" w:hAnsi="Times New Roman"/>
        </w:rPr>
        <w:t xml:space="preserve">. As we think or talk through the morality </w:t>
      </w:r>
      <w:r w:rsidRPr="005268AB">
        <w:rPr>
          <w:rFonts w:ascii="Times New Roman" w:hAnsi="Times New Roman"/>
        </w:rPr>
        <w:lastRenderedPageBreak/>
        <w:t>of an act, we will naturally gravitate to considerations of harm, and these considerations will in turn influence and reinforce our judgments about the morality of the act.</w:t>
      </w:r>
      <w:r w:rsidRPr="00877C11">
        <w:rPr>
          <w:rStyle w:val="FootnoteReference"/>
        </w:rPr>
        <w:footnoteReference w:id="47"/>
      </w:r>
      <w:r w:rsidRPr="005268AB">
        <w:rPr>
          <w:rFonts w:ascii="Times New Roman" w:hAnsi="Times New Roman"/>
        </w:rPr>
        <w:t xml:space="preserve"> Much of the evidence for the dyadic loop in our moral reasoning comes from paying attention to actual moral and political discussions and debates: when new laws are discussed or passed, lawmakers often attempt to justify them by claiming there is some harm they are trying to eliminate: Schein and Gray </w:t>
      </w:r>
      <w:r w:rsidRPr="005268AB">
        <w:rPr>
          <w:rFonts w:ascii="Times New Roman" w:hAnsi="Times New Roman"/>
        </w:rPr>
        <w:fldChar w:fldCharType="begin"/>
      </w:r>
      <w:r w:rsidRPr="005268AB">
        <w:rPr>
          <w:rFonts w:ascii="Times New Roman" w:hAnsi="Times New Roman"/>
        </w:rPr>
        <w:instrText xml:space="preserve"> ADDIN ZOTERO_ITEM CSL_CITATION {"citationID":"sRRnaadT","properties":{"formattedCitation":"(2015)","plainCitation":"(2015)","noteIndex":0},"citationItems":[{"id":184,"uris":["http://zotero.org/users/local/Lg59Egbx/items/2Z9SRZA6"],"uri":["http://zotero.org/users/local/Lg59Egbx/items/2Z9SRZA6"],"itemData":{"id":184,"type":"article-journal","title":"The Unifying Moral Dyad: Liberals and Conservatives Share the Same Harm-Based Moral Tempalte","container-title":"Personality and Social Psychology Bulletin","page":"1147-1163","volume":"41","issue":"8","abstract":"Do moral disagreements regarding specific issues (e.g., patriotism, chastity) reflect deep cognitive differences (i.e., distinct\ncognitive mechanisms) between liberals and conservatives? Dyadic morality suggests that the answer is “no.” Despite moral\ndiversity, we reveal that moral cognition—in both liberals and conservatives—is rooted in a harm-based template. A dyadic\ntemplate suggests that harm should be central within moral cognition, an idea tested—and confirmed—through six specific\nhypotheses. Studies suggest that moral judgment occurs via dyadic comparison, in which counter-normative acts are compared\nwith a prototype of harm. Dyadic comparison explains why harm is the most accessible and important of moral content, why\nharm organizes—and overlaps with—diverse moral content, and why harm best translates across moral content. Dyadic\nmorality suggests that various moral content (e.g., loyalty, purity) are varieties of perceived harm and that past research has\nsubstantially exaggerated moral differences between liberals and conservatives.","author":[{"family":"Schein","given":"Chelsea"},{"family":"Gray","given":"Kurt"}],"issued":{"date-parts":[["2015"]]}},"suppress-author":true}],"schema":"https://github.com/citation-style-language/schema/raw/master/csl-citation.json"}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(2015)</w:t>
      </w:r>
      <w:r w:rsidRPr="005268AB">
        <w:rPr>
          <w:rFonts w:ascii="Times New Roman" w:hAnsi="Times New Roman"/>
        </w:rPr>
        <w:fldChar w:fldCharType="end"/>
      </w:r>
      <w:r w:rsidRPr="005268AB">
        <w:rPr>
          <w:rFonts w:ascii="Times New Roman" w:hAnsi="Times New Roman"/>
        </w:rPr>
        <w:t xml:space="preserve"> mention, for example, political arguments about censorship, same-sex marriage,</w:t>
      </w:r>
      <w:r>
        <w:rPr>
          <w:rFonts w:ascii="Times New Roman" w:hAnsi="Times New Roman"/>
        </w:rPr>
        <w:t xml:space="preserve"> and</w:t>
      </w:r>
      <w:r w:rsidRPr="005268AB">
        <w:rPr>
          <w:rFonts w:ascii="Times New Roman" w:hAnsi="Times New Roman"/>
        </w:rPr>
        <w:t xml:space="preserve"> bathroom use. Much of the evidential support from the lab for the existence of the dyadic loop comes from work showing the </w:t>
      </w:r>
      <w:r w:rsidRPr="005268AB">
        <w:rPr>
          <w:rFonts w:ascii="Times New Roman" w:hAnsi="Times New Roman"/>
          <w:i/>
        </w:rPr>
        <w:t xml:space="preserve">facility </w:t>
      </w:r>
      <w:r w:rsidRPr="005268AB">
        <w:rPr>
          <w:rFonts w:ascii="Times New Roman" w:hAnsi="Times New Roman"/>
        </w:rPr>
        <w:t xml:space="preserve">with which judgments of harm co-occur with moral judgments. For example, judgments of harm predict the severity of moral judgments and the perception of harmfulness is a better predictor of immorality ratings than disgustingness or weirdness </w:t>
      </w:r>
      <w:r w:rsidRPr="005268AB">
        <w:rPr>
          <w:rFonts w:ascii="Times New Roman" w:hAnsi="Times New Roman"/>
        </w:rPr>
        <w:fldChar w:fldCharType="begin"/>
      </w:r>
      <w:r w:rsidR="00FF3249">
        <w:rPr>
          <w:rFonts w:ascii="Times New Roman" w:hAnsi="Times New Roman"/>
        </w:rPr>
        <w:instrText xml:space="preserve"> ADDIN ZOTERO_ITEM CSL_CITATION {"citationID":"D8pTtD1N","properties":{"formattedCitation":"(Schein and Gray 2015)","plainCitation":"(Schein and Gray 2015)","noteIndex":0},"citationItems":[{"id":184,"uris":["http://zotero.org/users/local/Lg59Egbx/items/2Z9SRZA6"],"uri":["http://zotero.org/users/local/Lg59Egbx/items/2Z9SRZA6"],"itemData":{"id":184,"type":"article-journal","title":"The Unifying Moral Dyad: Liberals and Conservatives Share the Same Harm-Based Moral Tempalte","container-title":"Personality and Social Psychology Bulletin","page":"1147-1163","volume":"41","issue":"8","abstract":"Do moral disagreements regarding specific issues (e.g., patriotism, chastity) reflect deep cognitive differences (i.e., distinct\ncognitive mechanisms) between liberals and conservatives? Dyadic morality suggests that the answer is “no.” Despite moral\ndiversity, we reveal that moral cognition—in both liberals and conservatives—is rooted in a harm-based template. A dyadic\ntemplate suggests that harm should be central within moral cognition, an idea tested—and confirmed—through six specific\nhypotheses. Studies suggest that moral judgment occurs via dyadic comparison, in which counter-normative acts are compared\nwith a prototype of harm. Dyadic comparison explains why harm is the most accessible and important of moral content, why\nharm organizes—and overlaps with—diverse moral content, and why harm best translates across moral content. Dyadic\nmorality suggests that various moral content (e.g., loyalty, purity) are varieties of perceived harm and that past research has\nsubstantially exaggerated moral differences between liberals and conservatives.","author":[{"family":"Schein","given":"Chelsea"},{"family":"Gray","given":"Kurt"}],"issued":{"date-parts":[["2015"]]}}}],"schema":"https://github.com/citation-style-language/schema/raw/master/csl-citation.json"}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(Schein and Gray 2015)</w:t>
      </w:r>
      <w:r w:rsidRPr="005268AB">
        <w:rPr>
          <w:rFonts w:ascii="Times New Roman" w:hAnsi="Times New Roman"/>
        </w:rPr>
        <w:fldChar w:fldCharType="end"/>
      </w:r>
      <w:r w:rsidRPr="005268AB">
        <w:rPr>
          <w:rFonts w:ascii="Times New Roman" w:hAnsi="Times New Roman"/>
        </w:rPr>
        <w:t xml:space="preserve">. One study </w:t>
      </w:r>
      <w:r w:rsidRPr="005268AB">
        <w:rPr>
          <w:rFonts w:ascii="Times New Roman" w:hAnsi="Times New Roman"/>
        </w:rPr>
        <w:fldChar w:fldCharType="begin"/>
      </w:r>
      <w:r w:rsidR="00FF3249">
        <w:rPr>
          <w:rFonts w:ascii="Times New Roman" w:hAnsi="Times New Roman"/>
        </w:rPr>
        <w:instrText xml:space="preserve"> ADDIN ZOTERO_ITEM CSL_CITATION {"citationID":"UsB4LXnB","properties":{"formattedCitation":"(Schein, Goranson, and Gray 2015)","plainCitation":"(Schein, Goranson, and Gray 2015)","noteIndex":0},"citationItems":[{"id":185,"uris":["http://zotero.org/users/local/Lg59Egbx/items/CHNECPHU"],"uri":["http://zotero.org/users/local/Lg59Egbx/items/CHNECPHU"],"itemData":{"id":185,"type":"article-journal","title":"The Uncensored Truth about Morality","container-title":"The Psychologist","page":"982-985","volume":"28","issue":"12","abstract":"Morality is about many things, but is ultimately about harm. All people appear to understand morality through the same harm-based template of two perceived minds—a thinking doer who causes suffering to a vulnerable feeler. This “dyadic moral template” aligns with most obvious cases of evil (e.g., murder, child abuse), and also explains why moral disagreement centers on issues in which harm is ambiguous (e.g., prostitution, pornography). We provide an introduction to this new theory, framing it in the context of recent debates about pornography and censorship.","author":[{"family":"Schein","given":"Chelsea"},{"family":"Goranson","given":"Amelia"},{"family":"Gray","given":"Kurt"}],"issued":{"date-parts":[["2015"]]}}}],"schema":"https://github.com/citation-style-language/schema/raw/master/csl-citation.json"}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(Schein, Goranson, and Gray 2015)</w:t>
      </w:r>
      <w:r w:rsidRPr="005268AB">
        <w:rPr>
          <w:rFonts w:ascii="Times New Roman" w:hAnsi="Times New Roman"/>
        </w:rPr>
        <w:fldChar w:fldCharType="end"/>
      </w:r>
      <w:r w:rsidRPr="005268AB">
        <w:rPr>
          <w:rFonts w:ascii="Times New Roman" w:hAnsi="Times New Roman"/>
        </w:rPr>
        <w:t xml:space="preserve"> asked participants to categorize 60 different acts on immorality, harmfulness, and unpleasantness and found that the more harmful the act, the more </w:t>
      </w:r>
      <w:r w:rsidRPr="00EE33D6">
        <w:rPr>
          <w:rFonts w:ascii="Times New Roman" w:hAnsi="Times New Roman"/>
          <w:i/>
        </w:rPr>
        <w:t>quickly</w:t>
      </w:r>
      <w:r w:rsidRPr="005268AB">
        <w:rPr>
          <w:rFonts w:ascii="Times New Roman" w:hAnsi="Times New Roman"/>
        </w:rPr>
        <w:t xml:space="preserve"> it was categorized as </w:t>
      </w:r>
      <w:r w:rsidR="00F1736D">
        <w:rPr>
          <w:rFonts w:ascii="Times New Roman" w:hAnsi="Times New Roman"/>
        </w:rPr>
        <w:t>immoral</w:t>
      </w:r>
      <w:r w:rsidRPr="005268AB">
        <w:rPr>
          <w:rFonts w:ascii="Times New Roman" w:hAnsi="Times New Roman"/>
        </w:rPr>
        <w:t>. One of the most fascinating example</w:t>
      </w:r>
      <w:r>
        <w:rPr>
          <w:rFonts w:ascii="Times New Roman" w:hAnsi="Times New Roman"/>
        </w:rPr>
        <w:t>s of the dyadic loop in action</w:t>
      </w:r>
      <w:r w:rsidRPr="005268AB">
        <w:rPr>
          <w:rFonts w:ascii="Times New Roman" w:hAnsi="Times New Roman"/>
        </w:rPr>
        <w:t xml:space="preserve"> is from </w:t>
      </w:r>
      <w:r w:rsidRPr="005268AB">
        <w:rPr>
          <w:rFonts w:ascii="Times New Roman" w:hAnsi="Times New Roman"/>
        </w:rPr>
        <w:fldChar w:fldCharType="begin"/>
      </w:r>
      <w:r w:rsidR="00FF3249">
        <w:rPr>
          <w:rFonts w:ascii="Times New Roman" w:hAnsi="Times New Roman"/>
        </w:rPr>
        <w:instrText xml:space="preserve"> ADDIN ZOTERO_ITEM CSL_CITATION {"citationID":"5K2Bh6uL","properties":{"formattedCitation":"(Rottman, Young, and Kelemen 2017)","plainCitation":"(Rottman, Young, and Kelemen 2017)","noteIndex":0},"citationItems":[{"id":569,"uris":["http://zotero.org/users/local/Lg59Egbx/items/QRICX2EX"],"uri":["http://zotero.org/users/local/Lg59Egbx/items/QRICX2EX"],"itemData":{"id":569,"type":"article-journal","title":"The impact of testimony on children’s moralization of novel actions.","container-title":"Emotion","page":"811-827","volume":"17","issue":"5","abstract":"What leads children to moralize actions that cause no apparent harm? We hypothesized that adults’ verbal instruction (“testimony”), as well as emotions such as disgust, would influence children’s moralization of apparently harmless actions. To test this hypothesis, 7-year-old children were asked to render moral judgments of novel, seemingly victimless, body-directed or nature-directed actions after being exposed to adults’ testimony or to an emotional induction. Study 1 demonstrated that children became more likely to judge actions as “wrong” upon being verbally presented with testimony about disgust or anger—but not upon being directly induced to feel disgusted. Study 2 established that principle-based testimony is an even more powerful source of moralization, and additionally found long-term retention of newly formed moral beliefs. These studies also indicated that children frequently lack introspective insight into the sources of their newly acquired moral reactions; they often invoked welfare-based concerns in their explanations regardless of experimental condition. In sum, this research demonstrates that children rapidly and enduringly moralize entirely unfamiliar, apparently innocuous actions upon exposure to a diverse array of morally relevant testimony. (PsycINFO Database Record (c) 2017 APA, all rights reserved)","DOI":"10.1037/emo0000276","ISSN":"1931-1516(Electronic),1528-3542(Print)","author":[{"family":"Rottman","given":"Joshua"},{"family":"Young","given":"Liane"},{"family":"Kelemen","given":"Deborah"}],"issued":{"date-parts":[["2017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(Rottman, Young, and Kelemen 2017)</w:t>
      </w:r>
      <w:r w:rsidRPr="005268AB">
        <w:rPr>
          <w:rFonts w:ascii="Times New Roman" w:hAnsi="Times New Roman"/>
        </w:rPr>
        <w:fldChar w:fldCharType="end"/>
      </w:r>
      <w:r w:rsidRPr="005268AB">
        <w:rPr>
          <w:rFonts w:ascii="Times New Roman" w:hAnsi="Times New Roman"/>
        </w:rPr>
        <w:t xml:space="preserve">, who found that children would accept testimony that something was wrong without being given harm- or welfare-based reasons (e.g. given disgust based testimony from adults) but then later on, when asked why that thing was wrong, would provide harm- and welfare-based reasons.   </w:t>
      </w:r>
    </w:p>
    <w:p w14:paraId="72F75ABC" w14:textId="77777777" w:rsidR="00172951" w:rsidRPr="005268AB" w:rsidRDefault="00172951" w:rsidP="00172951">
      <w:pPr>
        <w:ind w:firstLine="720"/>
        <w:rPr>
          <w:rFonts w:ascii="Times New Roman" w:hAnsi="Times New Roman"/>
        </w:rPr>
      </w:pPr>
      <w:r w:rsidRPr="005268AB">
        <w:rPr>
          <w:rFonts w:ascii="Times New Roman" w:hAnsi="Times New Roman"/>
        </w:rPr>
        <w:lastRenderedPageBreak/>
        <w:t xml:space="preserve">And so, the argument is this: just as landscape engineers should, absent </w:t>
      </w:r>
      <w:r>
        <w:rPr>
          <w:rFonts w:ascii="Times New Roman" w:hAnsi="Times New Roman"/>
        </w:rPr>
        <w:t xml:space="preserve">strong </w:t>
      </w:r>
      <w:r w:rsidRPr="005268AB">
        <w:rPr>
          <w:rFonts w:ascii="Times New Roman" w:hAnsi="Times New Roman"/>
        </w:rPr>
        <w:t>countervailing reasons, utilize rather than work against desire paths, so too should we utilize our natural evaluative tendencies rather than work against them (absent</w:t>
      </w:r>
      <w:r>
        <w:rPr>
          <w:rFonts w:ascii="Times New Roman" w:hAnsi="Times New Roman"/>
        </w:rPr>
        <w:t xml:space="preserve"> strong</w:t>
      </w:r>
      <w:r w:rsidRPr="005268AB">
        <w:rPr>
          <w:rFonts w:ascii="Times New Roman" w:hAnsi="Times New Roman"/>
        </w:rPr>
        <w:t xml:space="preserve"> countervailing reasons). Our natural evaluative tendencies are especially prone not only to noticing welfare-based considerations in the first place, but as we reason and deliberate about moral issues, to further noticing and appealing to welfare-based considerations. And so, since it would be doubly difficult to stave off these tendencies, we would need strong countervailing reasons to want </w:t>
      </w:r>
      <w:r>
        <w:rPr>
          <w:rFonts w:ascii="Times New Roman" w:hAnsi="Times New Roman"/>
        </w:rPr>
        <w:t>our moral system</w:t>
      </w:r>
      <w:r w:rsidRPr="005268AB">
        <w:rPr>
          <w:rFonts w:ascii="Times New Roman" w:hAnsi="Times New Roman"/>
        </w:rPr>
        <w:t xml:space="preserve"> </w:t>
      </w:r>
      <w:proofErr w:type="gramStart"/>
      <w:r w:rsidRPr="005268AB">
        <w:rPr>
          <w:rFonts w:ascii="Times New Roman" w:hAnsi="Times New Roman"/>
        </w:rPr>
        <w:t>do</w:t>
      </w:r>
      <w:proofErr w:type="gramEnd"/>
      <w:r w:rsidRPr="005268AB">
        <w:rPr>
          <w:rFonts w:ascii="Times New Roman" w:hAnsi="Times New Roman"/>
        </w:rPr>
        <w:t xml:space="preserve"> so. Absent such strong countervailing reasons, we have a strong pro tanto reason to reject the Strong Never-Consequences Condition.</w:t>
      </w:r>
    </w:p>
    <w:p w14:paraId="1660DCDB" w14:textId="77777777" w:rsidR="00172951" w:rsidRPr="005268AB" w:rsidRDefault="00172951" w:rsidP="00172951">
      <w:pPr>
        <w:rPr>
          <w:rFonts w:ascii="Times New Roman" w:hAnsi="Times New Roman"/>
        </w:rPr>
      </w:pPr>
      <w:r w:rsidRPr="005268AB">
        <w:rPr>
          <w:rFonts w:ascii="Times New Roman" w:hAnsi="Times New Roman"/>
        </w:rPr>
        <w:tab/>
        <w:t xml:space="preserve">Before we move on, there is a separate, subtler worry we should briefly address here which relies on the second key function of the concept of rightness (that it provides an all-things-considered verdict about some action): that in subsuming the rightness of an action solely to its consequences for well-being we are liable to (and in many cases will) neglect other important moral information. There is, after all, more to our moral lives than can be counted in consequences alone. However, this intuition is compatible with the Consequences Condition. After all, the Consequences Condition does not state that the consequences </w:t>
      </w:r>
      <w:r w:rsidRPr="005268AB">
        <w:rPr>
          <w:rFonts w:ascii="Times New Roman" w:hAnsi="Times New Roman"/>
          <w:i/>
        </w:rPr>
        <w:t>alone</w:t>
      </w:r>
      <w:r w:rsidRPr="005268AB">
        <w:rPr>
          <w:rFonts w:ascii="Times New Roman" w:hAnsi="Times New Roman"/>
        </w:rPr>
        <w:t xml:space="preserve"> determine rightness in all cases. It does not even state that consequences are the only domain of moral consideration that can </w:t>
      </w:r>
      <w:r w:rsidRPr="005268AB">
        <w:rPr>
          <w:rFonts w:ascii="Times New Roman" w:hAnsi="Times New Roman"/>
          <w:i/>
        </w:rPr>
        <w:t>conclusively</w:t>
      </w:r>
      <w:r w:rsidRPr="005268AB">
        <w:rPr>
          <w:rFonts w:ascii="Times New Roman" w:hAnsi="Times New Roman"/>
        </w:rPr>
        <w:t xml:space="preserve"> determine the rightness or wrongness of a moral action. It is entirely compatible with the Consequences Condition that say, the cruel motivations of some possible action help determine or conclusively determine that it is wrong.</w:t>
      </w:r>
    </w:p>
    <w:p w14:paraId="1D056918" w14:textId="77777777" w:rsidR="00172951" w:rsidRPr="005268AB" w:rsidRDefault="00172951" w:rsidP="00172951">
      <w:pPr>
        <w:pStyle w:val="Heading3"/>
      </w:pPr>
      <w:bookmarkStart w:id="54" w:name="_Toc532429252"/>
      <w:r w:rsidRPr="005268AB">
        <w:lastRenderedPageBreak/>
        <w:t>4.2.2 The Always-Consequences Condition</w:t>
      </w:r>
      <w:bookmarkEnd w:id="54"/>
    </w:p>
    <w:p w14:paraId="739D85A6" w14:textId="77777777" w:rsidR="00172951" w:rsidRPr="005268AB" w:rsidRDefault="00172951" w:rsidP="00172951">
      <w:pPr>
        <w:ind w:firstLine="720"/>
        <w:rPr>
          <w:rFonts w:ascii="Times New Roman" w:hAnsi="Times New Roman"/>
        </w:rPr>
      </w:pPr>
      <w:r w:rsidRPr="005268AB">
        <w:rPr>
          <w:rFonts w:ascii="Times New Roman" w:hAnsi="Times New Roman"/>
        </w:rPr>
        <w:t>The Always-Consequences Condition states that the consequences of an action always conclusively determine its rightness – no other moral consideration comes into play. This will, for some, be more intuitive than the Not-Consequences Condition. Consider Mill:</w:t>
      </w:r>
    </w:p>
    <w:p w14:paraId="7D1D1987" w14:textId="77777777" w:rsidR="00172951" w:rsidRDefault="00172951" w:rsidP="00172951">
      <w:pPr>
        <w:spacing w:line="240" w:lineRule="auto"/>
        <w:ind w:left="720"/>
        <w:rPr>
          <w:rFonts w:ascii="Times New Roman" w:hAnsi="Times New Roman"/>
        </w:rPr>
      </w:pPr>
      <w:r w:rsidRPr="005268AB">
        <w:rPr>
          <w:rFonts w:ascii="Times New Roman" w:hAnsi="Times New Roman"/>
        </w:rPr>
        <w:t xml:space="preserve">The motive has nothing to do with the morality of the action, though much with the worth of the agent…The motive, that is, the feeling which makes him will so to do, if it makes no difference in the act, makes none in the morality [of the act]; though it makes a great difference in our moral estimation of the agent. </w:t>
      </w:r>
      <w:r w:rsidRPr="005268AB">
        <w:rPr>
          <w:rFonts w:ascii="Times New Roman" w:hAnsi="Times New Roman"/>
        </w:rPr>
        <w:fldChar w:fldCharType="begin"/>
      </w:r>
      <w:r w:rsidR="00FF3249">
        <w:rPr>
          <w:rFonts w:ascii="Times New Roman" w:hAnsi="Times New Roman"/>
        </w:rPr>
        <w:instrText xml:space="preserve"> ADDIN ZOTERO_ITEM CSL_CITATION {"citationID":"dCcKLWZ4","properties":{"formattedCitation":"(Mill 1979, 17\\uc0\\u8211{}18)","plainCitation":"(Mill 1979, 17–18)","noteIndex":0},"citationItems":[{"id":288,"uris":["http://zotero.org/users/local/Lg59Egbx/items/IF85NRJC"],"uri":["http://zotero.org/users/local/Lg59Egbx/items/IF85NRJC"],"itemData":{"id":288,"type":"book","title":"Utilitarianism","publisher":"Hackett","publisher-place":"Indianapolis","event-place":"Indianapolis","author":[{"family":"Mill","given":"John Stuart"}],"editor":[{"family":"Sher","given":"George"}],"issued":{"date-parts":[["1979"]],"season":"1863"}},"locator":"17-18"}],"schema":"https://github.com/citation-style-language/schema/raw/master/csl-citation.json"}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(Mill 1979, 17–18)</w:t>
      </w:r>
      <w:r w:rsidRPr="005268AB">
        <w:rPr>
          <w:rFonts w:ascii="Times New Roman" w:hAnsi="Times New Roman"/>
        </w:rPr>
        <w:fldChar w:fldCharType="end"/>
      </w:r>
    </w:p>
    <w:p w14:paraId="6069435B" w14:textId="77777777" w:rsidR="00E17FE5" w:rsidRPr="005268AB" w:rsidRDefault="00E17FE5" w:rsidP="00172951">
      <w:pPr>
        <w:spacing w:line="240" w:lineRule="auto"/>
        <w:ind w:left="720"/>
        <w:rPr>
          <w:rFonts w:ascii="Times New Roman" w:hAnsi="Times New Roman"/>
        </w:rPr>
      </w:pPr>
    </w:p>
    <w:p w14:paraId="4149E8E1" w14:textId="77777777" w:rsidR="00172951" w:rsidRPr="005268AB" w:rsidRDefault="00172951" w:rsidP="00172951">
      <w:pPr>
        <w:rPr>
          <w:rFonts w:ascii="Times New Roman" w:hAnsi="Times New Roman"/>
        </w:rPr>
      </w:pPr>
      <w:r w:rsidRPr="005268AB">
        <w:rPr>
          <w:rFonts w:ascii="Times New Roman" w:hAnsi="Times New Roman"/>
        </w:rPr>
        <w:t>And Arpaly:</w:t>
      </w:r>
    </w:p>
    <w:p w14:paraId="4B77CC04" w14:textId="77777777" w:rsidR="00172951" w:rsidRDefault="00172951" w:rsidP="00172951">
      <w:pPr>
        <w:spacing w:line="240" w:lineRule="auto"/>
        <w:ind w:left="720"/>
        <w:rPr>
          <w:rFonts w:ascii="Times New Roman" w:hAnsi="Times New Roman"/>
        </w:rPr>
      </w:pPr>
      <w:r w:rsidRPr="005268AB">
        <w:rPr>
          <w:rFonts w:ascii="Times New Roman" w:hAnsi="Times New Roman"/>
        </w:rPr>
        <w:t xml:space="preserve">it is perfectly consistent to view the moral desirability [rightness / wrongness] of actions as depending entirely on their expected consequences, and the moral worth of individual actions as depending to some degree on the agent's motives </w:t>
      </w:r>
      <w:r w:rsidRPr="005268AB">
        <w:rPr>
          <w:rFonts w:ascii="Times New Roman" w:hAnsi="Times New Roman"/>
        </w:rPr>
        <w:fldChar w:fldCharType="begin"/>
      </w:r>
      <w:r w:rsidR="00FF3249">
        <w:rPr>
          <w:rFonts w:ascii="Times New Roman" w:hAnsi="Times New Roman"/>
        </w:rPr>
        <w:instrText xml:space="preserve"> ADDIN ZOTERO_ITEM CSL_CITATION {"citationID":"Q14W16C1","properties":{"formattedCitation":"(Arpaly 2003, 70)","plainCitation":"(Arpaly 2003, 70)","noteIndex":0},"citationItems":[{"id":75,"uris":["http://zotero.org/users/local/Lg59Egbx/items/T9IE6KTF"],"uri":["http://zotero.org/users/local/Lg59Egbx/items/T9IE6KTF"],"itemData":{"id":75,"type":"book","title":"Unprincipled Virtue","publisher":"Oxford University Press","publisher-place":"Oxford","event-place":"Oxford","author":[{"family":"Arpaly","given":"Nomy"}],"issued":{"date-parts":[["2003"]]}},"locator":"70"}],"schema":"https://github.com/citation-style-language/schema/raw/master/csl-citation.json"}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(Arpaly 2003, 70)</w:t>
      </w:r>
      <w:r w:rsidRPr="005268AB">
        <w:rPr>
          <w:rFonts w:ascii="Times New Roman" w:hAnsi="Times New Roman"/>
        </w:rPr>
        <w:fldChar w:fldCharType="end"/>
      </w:r>
    </w:p>
    <w:p w14:paraId="4DDA8BD8" w14:textId="77777777" w:rsidR="00E17FE5" w:rsidRPr="005268AB" w:rsidRDefault="00E17FE5" w:rsidP="00172951">
      <w:pPr>
        <w:spacing w:line="240" w:lineRule="auto"/>
        <w:ind w:left="720"/>
        <w:rPr>
          <w:rFonts w:ascii="Times New Roman" w:hAnsi="Times New Roman"/>
        </w:rPr>
      </w:pPr>
    </w:p>
    <w:p w14:paraId="5433C7DE" w14:textId="77777777" w:rsidR="00172951" w:rsidRPr="005268AB" w:rsidRDefault="00172951" w:rsidP="00172951">
      <w:pPr>
        <w:rPr>
          <w:rFonts w:ascii="Times New Roman" w:hAnsi="Times New Roman"/>
        </w:rPr>
      </w:pPr>
      <w:r w:rsidRPr="005268AB">
        <w:rPr>
          <w:rFonts w:ascii="Times New Roman" w:hAnsi="Times New Roman"/>
        </w:rPr>
        <w:t xml:space="preserve">The thought here is that the function of the concept of rightness </w:t>
      </w:r>
      <w:r w:rsidRPr="005268AB">
        <w:rPr>
          <w:rFonts w:ascii="Times New Roman" w:hAnsi="Times New Roman"/>
          <w:i/>
        </w:rPr>
        <w:t>just is</w:t>
      </w:r>
      <w:r w:rsidRPr="005268AB">
        <w:rPr>
          <w:rFonts w:ascii="Times New Roman" w:hAnsi="Times New Roman"/>
        </w:rPr>
        <w:t xml:space="preserve"> to pick out the actions with the most desirable consequences, or the consequences that best promote well-being. But, this will not do. We saw in Chapter 3 that the radical debunking argument casts doubt on all “self-evident” moral claims such as “rightness just is a measure of consequences.” Self-evidence alone cannot justify our adoption of a moral claim or moral system in much the same way that self-evidence alone cannot justify our adoption of a particular mathematical claim or system: since there are mathematical systems with self-evident truths (in those systems) that seem to have nothing to do with modeling anything in our world, we always need further evidence that self-evident claims are part of a system that actually models our world. But further, it is not at all clear that a claim like “rightness just is a measure of consequences” </w:t>
      </w:r>
      <w:r w:rsidRPr="005268AB">
        <w:rPr>
          <w:rFonts w:ascii="Times New Roman" w:hAnsi="Times New Roman"/>
          <w:i/>
        </w:rPr>
        <w:t xml:space="preserve">is </w:t>
      </w:r>
      <w:r w:rsidRPr="005268AB">
        <w:rPr>
          <w:rFonts w:ascii="Times New Roman" w:hAnsi="Times New Roman"/>
        </w:rPr>
        <w:t xml:space="preserve">self-evident or </w:t>
      </w:r>
      <w:r w:rsidRPr="005268AB">
        <w:rPr>
          <w:rFonts w:ascii="Times New Roman" w:hAnsi="Times New Roman"/>
        </w:rPr>
        <w:lastRenderedPageBreak/>
        <w:t xml:space="preserve">intuitive to anyone other than </w:t>
      </w:r>
      <w:r>
        <w:rPr>
          <w:rFonts w:ascii="Times New Roman" w:hAnsi="Times New Roman"/>
        </w:rPr>
        <w:t>certain</w:t>
      </w:r>
      <w:r w:rsidRPr="005268AB">
        <w:rPr>
          <w:rFonts w:ascii="Times New Roman" w:hAnsi="Times New Roman"/>
        </w:rPr>
        <w:t xml:space="preserve"> philosophers: people are often moved by moral considerations other than direct harm or benefit to well-being.</w:t>
      </w:r>
      <w:r w:rsidRPr="00877C11">
        <w:rPr>
          <w:rStyle w:val="FootnoteReference"/>
        </w:rPr>
        <w:footnoteReference w:id="48"/>
      </w:r>
      <w:r w:rsidRPr="005268AB">
        <w:rPr>
          <w:rFonts w:ascii="Times New Roman" w:hAnsi="Times New Roman"/>
        </w:rPr>
        <w:t xml:space="preserve"> </w:t>
      </w:r>
    </w:p>
    <w:p w14:paraId="618766CA"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Thus, a perspectival naturalist should treat as open the question of whether rightness just </w:t>
      </w:r>
      <w:proofErr w:type="gramStart"/>
      <w:r w:rsidRPr="005268AB">
        <w:rPr>
          <w:rFonts w:ascii="Times New Roman" w:hAnsi="Times New Roman"/>
        </w:rPr>
        <w:t>is a consequentialist concept</w:t>
      </w:r>
      <w:proofErr w:type="gramEnd"/>
      <w:r w:rsidRPr="005268AB">
        <w:rPr>
          <w:rFonts w:ascii="Times New Roman" w:hAnsi="Times New Roman"/>
        </w:rPr>
        <w:t xml:space="preserve"> and investigate whether such a theory is better designed than its alternatives. And, it seems to me that it is not, for several reasons. First, we should note and appreciate the much greater flexibility of the Consequences Condition than the Always-Consequences Condition. In Chapter 3, I argued that perspectival naturalism motivates an open-mindedness and pluralism towards ethical theorizing: since we are never justified in thinking we have a single, perfect moral </w:t>
      </w:r>
      <w:r>
        <w:rPr>
          <w:rFonts w:ascii="Times New Roman" w:hAnsi="Times New Roman"/>
        </w:rPr>
        <w:t>system</w:t>
      </w:r>
      <w:r w:rsidRPr="005268AB">
        <w:rPr>
          <w:rFonts w:ascii="Times New Roman" w:hAnsi="Times New Roman"/>
        </w:rPr>
        <w:t xml:space="preserve">, we should always be open to the existence of other moral </w:t>
      </w:r>
      <w:r>
        <w:rPr>
          <w:rFonts w:ascii="Times New Roman" w:hAnsi="Times New Roman"/>
        </w:rPr>
        <w:t>systems</w:t>
      </w:r>
      <w:r w:rsidRPr="005268AB">
        <w:rPr>
          <w:rFonts w:ascii="Times New Roman" w:hAnsi="Times New Roman"/>
        </w:rPr>
        <w:t xml:space="preserve"> that might be just as well-designed. This commitment to pluralism will suggest slight suspicion of narrower moral theories and slight preference for broader moral theories unless that narrowness can be justified or that broadness should be called into question. But, it seems that supporters of the Always-Consequences Condition attempting to justify their narrower view of moral considerations are in an evidential bind here: every single case that could be used to push intuitions in favor of the Always-Consequences Condition </w:t>
      </w:r>
      <w:r w:rsidRPr="005268AB">
        <w:rPr>
          <w:rFonts w:ascii="Times New Roman" w:hAnsi="Times New Roman"/>
          <w:i/>
        </w:rPr>
        <w:t xml:space="preserve">also </w:t>
      </w:r>
      <w:r w:rsidRPr="005268AB">
        <w:rPr>
          <w:rFonts w:ascii="Times New Roman" w:hAnsi="Times New Roman"/>
        </w:rPr>
        <w:t xml:space="preserve">supports the Consequences Condition. That is, any case that, upon consideration and reflection seems to support the Always-Consequences Condition can be captured by the Consequences Condition since the Consequences Condition grants </w:t>
      </w:r>
      <w:r w:rsidRPr="005268AB">
        <w:rPr>
          <w:rFonts w:ascii="Times New Roman" w:hAnsi="Times New Roman"/>
        </w:rPr>
        <w:lastRenderedPageBreak/>
        <w:t xml:space="preserve">that there are cases in which the consequences alone </w:t>
      </w:r>
      <w:r w:rsidRPr="005268AB">
        <w:rPr>
          <w:rFonts w:ascii="Times New Roman" w:hAnsi="Times New Roman"/>
          <w:i/>
        </w:rPr>
        <w:t xml:space="preserve">should </w:t>
      </w:r>
      <w:r w:rsidRPr="005268AB">
        <w:rPr>
          <w:rFonts w:ascii="Times New Roman" w:hAnsi="Times New Roman"/>
        </w:rPr>
        <w:t>fully determine the rightness of the act. And so, if a supporter of the Always-Consequences Condition wants to provide</w:t>
      </w:r>
      <w:r>
        <w:rPr>
          <w:rFonts w:ascii="Times New Roman" w:hAnsi="Times New Roman"/>
        </w:rPr>
        <w:t xml:space="preserve"> a</w:t>
      </w:r>
      <w:r w:rsidRPr="005268AB">
        <w:rPr>
          <w:rFonts w:ascii="Times New Roman" w:hAnsi="Times New Roman"/>
        </w:rPr>
        <w:t xml:space="preserve"> definitive</w:t>
      </w:r>
      <w:r>
        <w:rPr>
          <w:rFonts w:ascii="Times New Roman" w:hAnsi="Times New Roman"/>
        </w:rPr>
        <w:t xml:space="preserve"> argument</w:t>
      </w:r>
      <w:r w:rsidRPr="005268AB">
        <w:rPr>
          <w:rFonts w:ascii="Times New Roman" w:hAnsi="Times New Roman"/>
        </w:rPr>
        <w:t xml:space="preserve"> that will support the Always-Consequences Condition </w:t>
      </w:r>
      <w:r w:rsidRPr="005268AB">
        <w:rPr>
          <w:rFonts w:ascii="Times New Roman" w:hAnsi="Times New Roman"/>
          <w:i/>
        </w:rPr>
        <w:t xml:space="preserve">over </w:t>
      </w:r>
      <w:r w:rsidRPr="005268AB">
        <w:rPr>
          <w:rFonts w:ascii="Times New Roman" w:hAnsi="Times New Roman"/>
        </w:rPr>
        <w:t xml:space="preserve">the Consequences Condition, they </w:t>
      </w:r>
      <w:r>
        <w:rPr>
          <w:rFonts w:ascii="Times New Roman" w:hAnsi="Times New Roman"/>
        </w:rPr>
        <w:t>should</w:t>
      </w:r>
      <w:r w:rsidRPr="005268AB">
        <w:rPr>
          <w:rFonts w:ascii="Times New Roman" w:hAnsi="Times New Roman"/>
        </w:rPr>
        <w:t xml:space="preserve"> show that in </w:t>
      </w:r>
      <w:r w:rsidRPr="005268AB">
        <w:rPr>
          <w:rFonts w:ascii="Times New Roman" w:hAnsi="Times New Roman"/>
          <w:i/>
        </w:rPr>
        <w:t xml:space="preserve">no case </w:t>
      </w:r>
      <w:r w:rsidRPr="005268AB">
        <w:rPr>
          <w:rFonts w:ascii="Times New Roman" w:hAnsi="Times New Roman"/>
        </w:rPr>
        <w:t>should non-consequentialist moral considerations matter for our judgments of rightness. And, that type of negative argument is never easy to make successfully. If we can identify even one case in which non-consequentialist considerations matter for rightness, then we should reject the Always-Consequences Condition. And, that is my exact project in the next section of the dissertation, where I provide the argument in support of the Character Condition.</w:t>
      </w:r>
    </w:p>
    <w:p w14:paraId="227F36BD" w14:textId="77777777" w:rsidR="00172951" w:rsidRPr="005268AB" w:rsidRDefault="00172951" w:rsidP="00172951">
      <w:pPr>
        <w:pStyle w:val="Heading3"/>
      </w:pPr>
      <w:bookmarkStart w:id="55" w:name="_Toc532429253"/>
      <w:r w:rsidRPr="005268AB">
        <w:t>4.2.3 Summing Up: The Argument for the Consequences Condition</w:t>
      </w:r>
      <w:bookmarkEnd w:id="55"/>
    </w:p>
    <w:p w14:paraId="0563C4F5" w14:textId="77777777" w:rsidR="00172951" w:rsidRPr="005268AB" w:rsidRDefault="00172951" w:rsidP="00172951">
      <w:pPr>
        <w:rPr>
          <w:rFonts w:ascii="Times New Roman" w:hAnsi="Times New Roman"/>
        </w:rPr>
      </w:pPr>
      <w:r w:rsidRPr="005268AB">
        <w:rPr>
          <w:rFonts w:ascii="Times New Roman" w:hAnsi="Times New Roman"/>
        </w:rPr>
        <w:tab/>
        <w:t xml:space="preserve">Thus far, the argument in favor of preferring the Consequences Condition has been this: logically, we should prefer one of the Never-Consequences, Always-Consequences, or the Consequences Condition, and there are strong reasons to prefer the Consequences Condition over either the Never-Consequences or the Always-Consequences Conditions. But, it will be helpful here to shift focus away from the negative cases against the Always- and Never-Consequences Conditions and towards the positive case for the Consequences Condition. After all, it might be the case that none of the options is preferable, and I have merely focused on the problems of two of them while ignoring the third. So, what are the attractive features of the Consequences Condition? We have </w:t>
      </w:r>
      <w:proofErr w:type="gramStart"/>
      <w:r w:rsidRPr="005268AB">
        <w:rPr>
          <w:rFonts w:ascii="Times New Roman" w:hAnsi="Times New Roman"/>
        </w:rPr>
        <w:t>actually already</w:t>
      </w:r>
      <w:proofErr w:type="gramEnd"/>
      <w:r w:rsidRPr="005268AB">
        <w:rPr>
          <w:rFonts w:ascii="Times New Roman" w:hAnsi="Times New Roman"/>
        </w:rPr>
        <w:t xml:space="preserve"> seen them, but it will be helpful here to re-focus on them. </w:t>
      </w:r>
    </w:p>
    <w:p w14:paraId="5F87ABBE" w14:textId="77777777" w:rsidR="00172951" w:rsidRPr="005268AB" w:rsidRDefault="00172951" w:rsidP="00172951">
      <w:pPr>
        <w:rPr>
          <w:rFonts w:ascii="Times New Roman" w:hAnsi="Times New Roman"/>
        </w:rPr>
      </w:pPr>
      <w:r w:rsidRPr="005268AB">
        <w:rPr>
          <w:rFonts w:ascii="Times New Roman" w:hAnsi="Times New Roman"/>
        </w:rPr>
        <w:lastRenderedPageBreak/>
        <w:tab/>
        <w:t xml:space="preserve">The most attractive feature of the Consequences Condition </w:t>
      </w:r>
      <w:bookmarkStart w:id="56" w:name="_Hlk525945537"/>
      <w:r w:rsidRPr="005268AB">
        <w:rPr>
          <w:rFonts w:ascii="Times New Roman" w:hAnsi="Times New Roman"/>
        </w:rPr>
        <w:t>is its flexibility. It captures a great deal of our moral intuitions about the importance of people’s welfare without being radically reductionist. Thus, it is consistent with many normative theories</w:t>
      </w:r>
      <w:r>
        <w:rPr>
          <w:rFonts w:ascii="Times New Roman" w:hAnsi="Times New Roman"/>
        </w:rPr>
        <w:t>, including most versions of consequentialism, some versions of deontology (e.g. that of Ross), and agent-based theories of virtue ethics</w:t>
      </w:r>
      <w:r w:rsidRPr="005268AB">
        <w:rPr>
          <w:rFonts w:ascii="Times New Roman" w:hAnsi="Times New Roman"/>
        </w:rPr>
        <w:t xml:space="preserve">, </w:t>
      </w:r>
      <w:r>
        <w:rPr>
          <w:rFonts w:ascii="Times New Roman" w:hAnsi="Times New Roman"/>
        </w:rPr>
        <w:t>while allowing</w:t>
      </w:r>
      <w:r w:rsidRPr="005268AB">
        <w:rPr>
          <w:rFonts w:ascii="Times New Roman" w:hAnsi="Times New Roman"/>
        </w:rPr>
        <w:t xml:space="preserve"> space for non-consequentialist moral considerations. It builds on natural evaluative tendencies to easily notice harm both immediately and to easily appeal to welfare-based considerations in moral deliberation and discussion. Finally, in being a Condition focused on </w:t>
      </w:r>
      <w:r w:rsidRPr="005268AB">
        <w:rPr>
          <w:rFonts w:ascii="Times New Roman" w:hAnsi="Times New Roman"/>
          <w:i/>
        </w:rPr>
        <w:t xml:space="preserve">conclusive </w:t>
      </w:r>
      <w:r w:rsidRPr="005268AB">
        <w:rPr>
          <w:rFonts w:ascii="Times New Roman" w:hAnsi="Times New Roman"/>
        </w:rPr>
        <w:t>determinations of rightness and wrongness, it helps utilize one of the main useful features of the concepts of right and wrong: they can provide quick, emphatic communication about the desirability or undesirability of certain courses of options when there is great moral urgency.</w:t>
      </w:r>
      <w:r w:rsidRPr="005268AB">
        <w:rPr>
          <w:rFonts w:ascii="Times New Roman" w:hAnsi="Times New Roman"/>
        </w:rPr>
        <w:tab/>
      </w:r>
      <w:bookmarkEnd w:id="56"/>
    </w:p>
    <w:p w14:paraId="72D46F76" w14:textId="77777777" w:rsidR="00172951" w:rsidRPr="005268AB" w:rsidRDefault="00172951" w:rsidP="00172951">
      <w:pPr>
        <w:pStyle w:val="Heading2"/>
      </w:pPr>
      <w:bookmarkStart w:id="57" w:name="_Toc532429254"/>
      <w:r w:rsidRPr="005268AB">
        <w:t>4.3 The Character Condition</w:t>
      </w:r>
      <w:bookmarkEnd w:id="57"/>
    </w:p>
    <w:p w14:paraId="5AC50118" w14:textId="77777777" w:rsidR="00172951" w:rsidRPr="005268AB" w:rsidRDefault="00172951" w:rsidP="00172951">
      <w:pPr>
        <w:rPr>
          <w:rFonts w:ascii="Times New Roman" w:hAnsi="Times New Roman"/>
        </w:rPr>
      </w:pPr>
      <w:r w:rsidRPr="005268AB">
        <w:rPr>
          <w:rFonts w:ascii="Times New Roman" w:hAnsi="Times New Roman"/>
        </w:rPr>
        <w:t>We now turn to the Character Condition:</w:t>
      </w:r>
    </w:p>
    <w:p w14:paraId="52C7E00B" w14:textId="77777777" w:rsidR="00172951" w:rsidRDefault="00172951" w:rsidP="00E17FE5">
      <w:pPr>
        <w:spacing w:line="240" w:lineRule="auto"/>
        <w:ind w:left="720"/>
        <w:rPr>
          <w:rFonts w:ascii="Times New Roman" w:hAnsi="Times New Roman"/>
        </w:rPr>
      </w:pPr>
      <w:r w:rsidRPr="005268AB">
        <w:rPr>
          <w:rFonts w:ascii="Times New Roman" w:hAnsi="Times New Roman"/>
          <w:b/>
        </w:rPr>
        <w:t>The Character Condition</w:t>
      </w:r>
      <w:r w:rsidRPr="005268AB">
        <w:rPr>
          <w:rFonts w:ascii="Times New Roman" w:hAnsi="Times New Roman"/>
        </w:rPr>
        <w:t>: in some (but not all) cases, the moral character of a person should influence the determination of the rightness or wrongness of that person’s acts.</w:t>
      </w:r>
    </w:p>
    <w:p w14:paraId="58EAD62B" w14:textId="77777777" w:rsidR="00E17FE5" w:rsidRPr="005268AB" w:rsidRDefault="00E17FE5" w:rsidP="00E17FE5">
      <w:pPr>
        <w:spacing w:line="240" w:lineRule="auto"/>
        <w:ind w:left="720"/>
        <w:rPr>
          <w:rFonts w:ascii="Times New Roman" w:hAnsi="Times New Roman"/>
        </w:rPr>
      </w:pPr>
    </w:p>
    <w:p w14:paraId="44271719" w14:textId="77777777" w:rsidR="00172951" w:rsidRPr="005268AB" w:rsidRDefault="00172951" w:rsidP="00172951">
      <w:pPr>
        <w:rPr>
          <w:rFonts w:ascii="Times New Roman" w:hAnsi="Times New Roman"/>
        </w:rPr>
      </w:pPr>
      <w:r w:rsidRPr="005268AB">
        <w:rPr>
          <w:rFonts w:ascii="Times New Roman" w:hAnsi="Times New Roman"/>
        </w:rPr>
        <w:t>The argument here follows the overall pattern we saw in the argument for the Consequences Condition:</w:t>
      </w:r>
    </w:p>
    <w:p w14:paraId="2AADEE01" w14:textId="77777777" w:rsidR="00172951" w:rsidRPr="005268AB" w:rsidRDefault="00172951" w:rsidP="00172951">
      <w:pPr>
        <w:pStyle w:val="ListParagraph"/>
        <w:numPr>
          <w:ilvl w:val="0"/>
          <w:numId w:val="32"/>
        </w:numPr>
        <w:spacing w:line="240" w:lineRule="auto"/>
        <w:rPr>
          <w:rFonts w:ascii="Times New Roman" w:hAnsi="Times New Roman"/>
        </w:rPr>
      </w:pPr>
      <w:r w:rsidRPr="005268AB">
        <w:rPr>
          <w:rFonts w:ascii="Times New Roman" w:hAnsi="Times New Roman"/>
        </w:rPr>
        <w:t>We should prefer (ceteris paribus) moral systems that are better designed for us.</w:t>
      </w:r>
    </w:p>
    <w:p w14:paraId="6D90609F" w14:textId="77777777" w:rsidR="00172951" w:rsidRPr="005268AB" w:rsidRDefault="00172951" w:rsidP="00172951">
      <w:pPr>
        <w:pStyle w:val="ListParagraph"/>
        <w:numPr>
          <w:ilvl w:val="0"/>
          <w:numId w:val="32"/>
        </w:numPr>
        <w:spacing w:line="240" w:lineRule="auto"/>
        <w:rPr>
          <w:rFonts w:ascii="Times New Roman" w:hAnsi="Times New Roman"/>
        </w:rPr>
      </w:pPr>
      <w:r w:rsidRPr="005268AB">
        <w:rPr>
          <w:rFonts w:ascii="Times New Roman" w:hAnsi="Times New Roman"/>
        </w:rPr>
        <w:t>Moral systems that meet the Character Condition are better designed for us than moral systems that meet the Only-Character or Not-Character Condition.</w:t>
      </w:r>
    </w:p>
    <w:p w14:paraId="56D79FCF" w14:textId="77777777" w:rsidR="00172951" w:rsidRDefault="00172951" w:rsidP="00172951">
      <w:pPr>
        <w:pStyle w:val="ListParagraph"/>
        <w:numPr>
          <w:ilvl w:val="0"/>
          <w:numId w:val="32"/>
        </w:numPr>
        <w:spacing w:line="240" w:lineRule="auto"/>
        <w:rPr>
          <w:rFonts w:ascii="Times New Roman" w:hAnsi="Times New Roman"/>
        </w:rPr>
      </w:pPr>
      <w:r w:rsidRPr="005268AB">
        <w:rPr>
          <w:rFonts w:ascii="Times New Roman" w:hAnsi="Times New Roman"/>
        </w:rPr>
        <w:t>Therefore, we should prefer (ceteris paribus) moral systems that meet the Character Condition.</w:t>
      </w:r>
    </w:p>
    <w:p w14:paraId="291A9F58" w14:textId="77777777" w:rsidR="00E17FE5" w:rsidRPr="00E17FE5" w:rsidRDefault="00E17FE5" w:rsidP="00E17FE5">
      <w:pPr>
        <w:spacing w:line="240" w:lineRule="auto"/>
        <w:rPr>
          <w:rFonts w:ascii="Times New Roman" w:hAnsi="Times New Roman"/>
        </w:rPr>
      </w:pPr>
    </w:p>
    <w:p w14:paraId="7D5FAFF5" w14:textId="77777777" w:rsidR="00172951" w:rsidRPr="005268AB" w:rsidRDefault="00172951" w:rsidP="00172951">
      <w:pPr>
        <w:rPr>
          <w:rFonts w:ascii="Times New Roman" w:hAnsi="Times New Roman"/>
        </w:rPr>
      </w:pPr>
      <w:r w:rsidRPr="005268AB">
        <w:rPr>
          <w:rFonts w:ascii="Times New Roman" w:hAnsi="Times New Roman"/>
        </w:rPr>
        <w:t xml:space="preserve">The Only-Character Condition states that character is the </w:t>
      </w:r>
      <w:r w:rsidRPr="005268AB">
        <w:rPr>
          <w:rFonts w:ascii="Times New Roman" w:hAnsi="Times New Roman"/>
          <w:i/>
        </w:rPr>
        <w:t xml:space="preserve">only </w:t>
      </w:r>
      <w:r w:rsidRPr="005268AB">
        <w:rPr>
          <w:rFonts w:ascii="Times New Roman" w:hAnsi="Times New Roman"/>
        </w:rPr>
        <w:t xml:space="preserve">moral consideration that should influence our judgments of rightness and wrongness. Fortunately, here I do not </w:t>
      </w:r>
      <w:r w:rsidRPr="005268AB">
        <w:rPr>
          <w:rFonts w:ascii="Times New Roman" w:hAnsi="Times New Roman"/>
        </w:rPr>
        <w:lastRenderedPageBreak/>
        <w:t xml:space="preserve">owe any extended argument against the Only-Character Condition for the simple reason that I have already given it. The Consequences Condition is straightforwardly inconsistent with the Only-Character Condition – if the consequences alone can sometimes conclusively determine the rightness or wrongness of an action, then the Only-Character Condition should not be accepted. So long as the argument in favor of the Consequences Condition is convincing, we should not adopt the Only-Character Condition. So, we will need to focus instead on the Not-Character Condition, which states that the character of a person performing an act should </w:t>
      </w:r>
      <w:r w:rsidRPr="005268AB">
        <w:rPr>
          <w:rFonts w:ascii="Times New Roman" w:hAnsi="Times New Roman"/>
          <w:i/>
        </w:rPr>
        <w:t xml:space="preserve">never </w:t>
      </w:r>
      <w:r w:rsidRPr="005268AB">
        <w:rPr>
          <w:rFonts w:ascii="Times New Roman" w:hAnsi="Times New Roman"/>
        </w:rPr>
        <w:t xml:space="preserve">influence our judgment of the rightness or wrongness of that act. So, we will try to show that a moral system that meets the Character Condition is, ceteris paribus, better designed than one which meets the Not-Character Condition: that is, that the Character Condition better helps us manage and align our goals, values, commitments, principles, wants, needs, abilities, circumstances, and perspectives. To make this case, we cannot rely on a single line of argument, but instead show how the Character Condition is better designed along </w:t>
      </w:r>
      <w:r w:rsidRPr="005268AB">
        <w:rPr>
          <w:rFonts w:ascii="Times New Roman" w:hAnsi="Times New Roman"/>
          <w:i/>
        </w:rPr>
        <w:t xml:space="preserve">several </w:t>
      </w:r>
      <w:r w:rsidRPr="005268AB">
        <w:rPr>
          <w:rFonts w:ascii="Times New Roman" w:hAnsi="Times New Roman"/>
        </w:rPr>
        <w:t>trajectories than the Not-Character Condition.</w:t>
      </w:r>
    </w:p>
    <w:p w14:paraId="5AEE44A9" w14:textId="77777777" w:rsidR="00172951" w:rsidRPr="005268AB" w:rsidRDefault="005F26FB" w:rsidP="00172951">
      <w:pPr>
        <w:pStyle w:val="Heading3"/>
      </w:pPr>
      <w:bookmarkStart w:id="58" w:name="_Toc532429255"/>
      <w:r>
        <w:t>4.3</w:t>
      </w:r>
      <w:r w:rsidR="00172951" w:rsidRPr="005268AB">
        <w:t>.1 Person-centered accounts of moral judgment and the practical perspective</w:t>
      </w:r>
      <w:bookmarkEnd w:id="58"/>
    </w:p>
    <w:p w14:paraId="01CCEE93"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The first line of argument runs parallel to the argument we saw against the Not-Consequences Condition: that it functions as a “desire path” for our natural evaluative tendencies. Just as landscape or architectural designers should, unless there are other overriding design considerations, attempt to utilize, manage, and steer desire paths rather than work against them, so too should moral systems attempt to utilize, manage, and steer our natural evaluative tendencies (unless there are other overriding moral considerations). This directs us towards two immediate questions: first, whether the </w:t>
      </w:r>
      <w:r w:rsidRPr="005268AB">
        <w:rPr>
          <w:rFonts w:ascii="Times New Roman" w:hAnsi="Times New Roman"/>
        </w:rPr>
        <w:lastRenderedPageBreak/>
        <w:t>Character Condition better utilizes our natural evaluative tendencies, and second, whether there are other overriding moral considerations. I will address the first question directly in this section, and I address the second indirectly in the following sections when I describe some of the other moral considerations in favor of the Character Condition.</w:t>
      </w:r>
    </w:p>
    <w:p w14:paraId="2DE93573"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According to supporters of “person-centered accounts” of moral judgment </w:t>
      </w:r>
      <w:r w:rsidRPr="005268AB">
        <w:rPr>
          <w:rFonts w:ascii="Times New Roman" w:hAnsi="Times New Roman"/>
        </w:rPr>
        <w:fldChar w:fldCharType="begin"/>
      </w:r>
      <w:r w:rsidR="00FF3249">
        <w:rPr>
          <w:rFonts w:ascii="Times New Roman" w:hAnsi="Times New Roman"/>
        </w:rPr>
        <w:instrText xml:space="preserve"> ADDIN ZOTERO_ITEM CSL_CITATION {"citationID":"uX2cT39S","properties":{"formattedCitation":"(Uhlmann, Pizarro, and Diermeier 2015; Pizarro and Tannebaum 2012)","plainCitation":"(Uhlmann, Pizarro, and Diermeier 2015; Pizarro and Tannebaum 2012)","noteIndex":0},"citationItems":[{"id":242,"uris":["http://zotero.org/users/local/Lg59Egbx/items/7IKCTVMN"],"uri":["http://zotero.org/users/local/Lg59Egbx/items/7IKCTVMN"],"itemData":{"id":242,"type":"article-journal","title":"A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id":159,"uris":["http://zotero.org/users/local/Lg59Egbx/items/2FCACQU6"],"uri":["http://zotero.org/users/local/Lg59Egbx/items/2FCACQU6"],"itemData":{"id":159,"type":"chapter","title":"Bringing Character Back: How the Motivation to Evaluate Character Influences Judgments of Moral Blame","container-title":"The Social Psychology of Morality: Exploring the Causes of Good and Evil","publisher":"American Psychological Association","publisher-place":"Washington, DC","page":"91-108","event-place":"Washington, DC","author":[{"family":"Pizarro","given":"David","suffix":"A."},{"family":"Tannebaum","given":"David"}],"editor":[{"family":"Mikulincer","given":"Mario"},{"family":"Shaver","given":"Phillip R."}],"issued":{"date-parts":[["2012"]]}}}],"schema":"https://github.com/citation-style-language/schema/raw/master/csl-citation.json"}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(Uhlmann, Pizarro, and Diermeier 2015; Pizarro and Tannebaum 2012)</w:t>
      </w:r>
      <w:r w:rsidRPr="005268AB">
        <w:rPr>
          <w:rFonts w:ascii="Times New Roman" w:hAnsi="Times New Roman"/>
        </w:rPr>
        <w:fldChar w:fldCharType="end"/>
      </w:r>
      <w:r w:rsidRPr="005268AB">
        <w:rPr>
          <w:rFonts w:ascii="Times New Roman" w:hAnsi="Times New Roman"/>
        </w:rPr>
        <w:t xml:space="preserve">, researchers in empirical moral psychology have often been influenced and are in some cases are explicitly committed to purely act-focused normative frameworks </w:t>
      </w:r>
      <w:r w:rsidRPr="005268AB">
        <w:rPr>
          <w:rFonts w:ascii="Times New Roman" w:hAnsi="Times New Roman"/>
        </w:rPr>
        <w:fldChar w:fldCharType="begin"/>
      </w:r>
      <w:r w:rsidR="00FF3249">
        <w:rPr>
          <w:rFonts w:ascii="Times New Roman" w:hAnsi="Times New Roman"/>
        </w:rPr>
        <w:instrText xml:space="preserve"> ADDIN ZOTERO_ITEM CSL_CITATION {"citationID":"ZYgD4BcQ","properties":{"formattedCitation":"(Uhlmann, Pizarro, and Diermeier 2015, 73)","plainCitation":"(Uhlmann, Pizarro, and Diermeier 2015, 73)","noteIndex":0},"citationItems":[{"id":242,"uris":["http://zotero.org/users/local/Lg59Egbx/items/7IKCTVMN"],"uri":["http://zotero.org/users/local/Lg59Egbx/items/7IKCTVMN"],"itemData":{"id":242,"type":"article-journal","title":"A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73"}],"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(Uhlmann, Pizarro, and Diermeier 2015, 73)</w:t>
      </w:r>
      <w:r w:rsidRPr="005268AB">
        <w:rPr>
          <w:rFonts w:ascii="Times New Roman" w:hAnsi="Times New Roman"/>
        </w:rPr>
        <w:fldChar w:fldCharType="end"/>
      </w:r>
      <w:r w:rsidRPr="005268AB">
        <w:rPr>
          <w:rFonts w:ascii="Times New Roman" w:hAnsi="Times New Roman"/>
        </w:rPr>
        <w:t xml:space="preserve">.  Early influential researchers in moral psychology such as Piaget </w:t>
      </w:r>
      <w:r w:rsidRPr="005268AB">
        <w:rPr>
          <w:rFonts w:ascii="Times New Roman" w:hAnsi="Times New Roman"/>
        </w:rPr>
        <w:fldChar w:fldCharType="begin"/>
      </w:r>
      <w:r w:rsidRPr="005268AB">
        <w:rPr>
          <w:rFonts w:ascii="Times New Roman" w:hAnsi="Times New Roman"/>
        </w:rPr>
        <w:instrText xml:space="preserve"> ADDIN ZOTERO_ITEM CSL_CITATION {"citationID":"SqA0BBaf","properties":{"formattedCitation":"(1965)","plainCitation":"(1965)","noteIndex":0},"citationItems":[{"id":257,"uris":["http://zotero.org/users/local/Lg59Egbx/items/4DZGA54U"],"uri":["http://zotero.org/users/local/Lg59Egbx/items/4DZGA54U"],"itemData":{"id":257,"type":"book","title":"The Moral Judgment of the Child","publisher":"Free Press","publisher-place":"New York","event-place":"New York","author":[{"family":"Piaget","given":"Jean"}],"translator":[{"family":"Gabain","given":"Marjorie"}],"issued":{"date-parts":[["1965"]],"season":"1932"}},"suppress-author":true}],"schema":"https://github.com/citation-style-language/schema/raw/master/csl-citation.json"}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(1965)</w:t>
      </w:r>
      <w:r w:rsidRPr="005268AB">
        <w:rPr>
          <w:rFonts w:ascii="Times New Roman" w:hAnsi="Times New Roman"/>
        </w:rPr>
        <w:fldChar w:fldCharType="end"/>
      </w:r>
      <w:r w:rsidRPr="005268AB">
        <w:rPr>
          <w:rFonts w:ascii="Times New Roman" w:hAnsi="Times New Roman"/>
        </w:rPr>
        <w:t xml:space="preserve"> and Kohlberg </w:t>
      </w:r>
      <w:r w:rsidRPr="005268AB">
        <w:rPr>
          <w:rFonts w:ascii="Times New Roman" w:hAnsi="Times New Roman"/>
        </w:rPr>
        <w:fldChar w:fldCharType="begin"/>
      </w:r>
      <w:r w:rsidRPr="005268AB">
        <w:rPr>
          <w:rFonts w:ascii="Times New Roman" w:hAnsi="Times New Roman"/>
        </w:rPr>
        <w:instrText xml:space="preserve"> ADDIN ZOTERO_ITEM CSL_CITATION {"citationID":"lIW3gWAN","properties":{"formattedCitation":"(1969)","plainCitation":"(1969)","noteIndex":0},"citationItems":[{"id":258,"uris":["http://zotero.org/users/local/Lg59Egbx/items/M8TJTNIX"],"uri":["http://zotero.org/users/local/Lg59Egbx/items/M8TJTNIX"],"itemData":{"id":258,"type":"chapter","title":"Stage and Sequence: The Cognitive-Developmental Approach to Socialization.","container-title":"Handbook of Socialization and Research","publisher":"Rand McNally","publisher-place":"Chicago","page":"347-480","event-place":"Chicago","author":[{"family":"Kohlberg","given":"Lawrence"}],"container-author":[{"family":"Goslin","given":"David A."}],"issued":{"date-parts":[["1969"]]}},"suppress-author":true}],"schema":"https://github.com/citation-style-language/schema/raw/master/csl-citation.json"}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(1969)</w:t>
      </w:r>
      <w:r w:rsidRPr="005268AB">
        <w:rPr>
          <w:rFonts w:ascii="Times New Roman" w:hAnsi="Times New Roman"/>
        </w:rPr>
        <w:fldChar w:fldCharType="end"/>
      </w:r>
      <w:r w:rsidRPr="005268AB">
        <w:rPr>
          <w:rFonts w:ascii="Times New Roman" w:hAnsi="Times New Roman"/>
        </w:rPr>
        <w:t xml:space="preserve"> leaned heavily on deontological approaches to ethics, while several more recent researchers have often been committed (though to varying degrees) to consequentialist frameworks </w:t>
      </w:r>
      <w:r w:rsidRPr="005268AB">
        <w:rPr>
          <w:rFonts w:ascii="Times New Roman" w:hAnsi="Times New Roman"/>
        </w:rPr>
        <w:fldChar w:fldCharType="begin"/>
      </w:r>
      <w:r w:rsidRPr="005268AB">
        <w:rPr>
          <w:rFonts w:ascii="Times New Roman" w:hAnsi="Times New Roman"/>
        </w:rPr>
        <w:instrText xml:space="preserve"> ADDIN ZOTERO_ITEM CSL_CITATION {"citationID":"rFMj0rFz","properties":{"formattedCitation":"(Greene, Morelli, Lowenberg, Nystrom, &amp; Cohen, 2008; see, for example Greene, Sommerville, Nystrom, Darley, &amp; Cohen, 2001; Uhlmann et al., 2015, p. 73)","plainCitation":"(Greene, Morelli, Lowenberg, Nystrom, &amp; Cohen, 2008; see, for example Greene, Sommerville, Nystrom, Darley, &amp; Cohen, 2001; Uhlmann et al., 2015, p. 73)","dontUpdate":true,"noteIndex":0},"citationItems":[{"id":242,"uris":["http://zotero.org/users/local/Lg59Egbx/items/7IKCTVMN"],"uri":["http://zotero.org/users/local/Lg59Egbx/items/7IKCTVMN"],"itemData":{"id":242,"type":"article-journal","title":"A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73"},{"id":47,"uris":["http://zotero.org/users/local/Lg59Egbx/items/K678KD7K"],"uri":["http://zotero.org/users/local/Lg59Egbx/items/K678KD7K"],"itemData":{"id":47,"type":"article-journal","title":"An fMRI Investigation of Emotional Engagement in Moral Judgment","container-title":"Science","page":"2105-2108","volume":"293","issue":"5537","source":"science.sciencemag.org","abstract":"The long-standing rationalist tradition in moral psychology emphasizes the role of reason in moral judgment. A more recent trend places increased emphasis on emotion. Although both reason and emotion are likely to play important roles in moral judgment, relatively little is known about their neural correlates, the nature of their interaction, and the factors that modulate their respective behavioral influences in the context of moral judgment. In two functional magnetic resonance imaging (fMRI) studies using moral dilemmas as probes, we apply the methods of cognitive neuroscience to the study of moral judgment. We argue that moral dilemmas vary systematically in the extent to which they engage emotional processing and that these variations in emotional engagement influence moral judgment. These results may shed light on some puzzling patterns in moral judgment observed by contemporary philosophers.","DOI":"10.1126/science.1062872","ISSN":"0036-8075, 1095-9203","note":"PMID: 11557895","language":"en","author":[{"family":"Greene","given":"Joshua D."},{"family":"Sommerville","given":"R. Brian"},{"family":"Nystrom","given":"Leigh E."},{"family":"Darley","given":"John M."},{"family":"Cohen","given":"Jonathan D."}],"issued":{"date-parts":[["2001",9,14]]}},"prefix":"see, for example"},{"id":40,"uris":["http://zotero.org/users/local/Lg59Egbx/items/ZPTAEAUW"],"uri":["http://zotero.org/users/local/Lg59Egbx/items/ZPTAEAUW"],"itemData":{"id":40,"type":"article-journal","title":"Cognitive Load Selectively Interferes with Utilitarian Moral Judgment","container-title":"Cognition","page":"1144-1154","volume":"107","issue":"3","source":"PubMed Central","abstract":"Traditional theories of moral development emphasize the role of controlled cognition in mature moral judgment, while a more recent trend emphasizes intuitive and emotional processes. Here we test a dual-process theory synthesizing these perspectives. More specifically, our theory associates utilitarian moral judgment (approving of harmful actions that maximize good consequences) with controlled cognitive processes and associates non-utilitarian moral judgment with automatic emotional responses. Consistent with this theory, we find that a cognitive load manipulation selectively interferes with utilitarian judgment. This interference effect provides direct evidence for the influence of controlled cognitive processes in moral judgment, and utilitarian moral judgment more specifically.","DOI":"10.1016/j.cognition.2007.11.004","ISSN":"0010-0277","note":"PMID: 18158145\nPMCID: PMC2429958","journalAbbreviation":"Cognition","author":[{"family":"Greene","given":"Joshua D."},{"family":"Morelli","given":"Sylvia A."},{"family":"Lowenberg","given":"Kelly"},{"family":"Nystrom","given":"Leigh E."},{"family":"Cohen","given":"Jonathan D."}],"issued":{"date-parts":[["2008",6]]}}}],"schema":"https://github.com/citation-style-language/schema/raw/master/csl-citation.json"}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(Greene, Morelli, Lowenberg, Nystrom, &amp; Cohen, 2008; see, for example, Greene, Sommerville, Nystrom, Darley, &amp; Cohen, 2001; Uhlmann et al., 2015, p. 73)</w:t>
      </w:r>
      <w:r w:rsidRPr="005268AB">
        <w:rPr>
          <w:rFonts w:ascii="Times New Roman" w:hAnsi="Times New Roman"/>
        </w:rPr>
        <w:fldChar w:fldCharType="end"/>
      </w:r>
      <w:r w:rsidRPr="005268AB">
        <w:rPr>
          <w:rFonts w:ascii="Times New Roman" w:hAnsi="Times New Roman"/>
        </w:rPr>
        <w:t>.  Though consequentialist and deontological traditions in normative ethics are far from silent on issues of moral character, their focus has often been directed towards acts and their permissibility, rightness, and goodness. This focus, supporters of person-centered accounts claim, occludes key information about the nature of moral judgments we make: specifically, that we tend to be very interested in making judgments about a person’s moral character and that these judgments influence our other moral judgments.</w:t>
      </w:r>
    </w:p>
    <w:p w14:paraId="66B45186" w14:textId="77777777" w:rsidR="00172951" w:rsidRPr="005268AB" w:rsidRDefault="00172951" w:rsidP="00172951">
      <w:pPr>
        <w:ind w:firstLine="360"/>
        <w:rPr>
          <w:rFonts w:ascii="Times New Roman" w:hAnsi="Times New Roman"/>
        </w:rPr>
      </w:pPr>
      <w:r w:rsidRPr="005268AB">
        <w:rPr>
          <w:rFonts w:ascii="Times New Roman" w:hAnsi="Times New Roman"/>
        </w:rPr>
        <w:lastRenderedPageBreak/>
        <w:t xml:space="preserve">The person-centered account of moral judgment, on my reading, is committed to the following four claims related to moral character and moral judgment </w:t>
      </w:r>
      <w:r w:rsidRPr="005268AB">
        <w:rPr>
          <w:rFonts w:ascii="Times New Roman" w:hAnsi="Times New Roman"/>
        </w:rPr>
        <w:fldChar w:fldCharType="begin"/>
      </w:r>
      <w:r w:rsidR="00FF3249">
        <w:rPr>
          <w:rFonts w:ascii="Times New Roman" w:hAnsi="Times New Roman"/>
        </w:rPr>
        <w:instrText xml:space="preserve"> ADDIN ZOTERO_ITEM CSL_CITATION {"citationID":"WcOt6adM","properties":{"formattedCitation":"(Uhlmann, Pizarro, and Diermeier 2015, 73)","plainCitation":"(Uhlmann, Pizarro, and Diermeier 2015, 73)","noteIndex":0},"citationItems":[{"id":242,"uris":["http://zotero.org/users/local/Lg59Egbx/items/7IKCTVMN"],"uri":["http://zotero.org/users/local/Lg59Egbx/items/7IKCTVMN"],"itemData":{"id":242,"type":"article-journal","title":"A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73"}],"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(Uhlmann, Pizarro, and Diermeier 2015, 73)</w:t>
      </w:r>
      <w:r w:rsidRPr="005268AB">
        <w:rPr>
          <w:rFonts w:ascii="Times New Roman" w:hAnsi="Times New Roman"/>
        </w:rPr>
        <w:fldChar w:fldCharType="end"/>
      </w:r>
      <w:r w:rsidRPr="005268AB">
        <w:rPr>
          <w:rFonts w:ascii="Times New Roman" w:hAnsi="Times New Roman"/>
        </w:rPr>
        <w:t>.:</w:t>
      </w:r>
    </w:p>
    <w:p w14:paraId="2EA85CDE" w14:textId="77777777" w:rsidR="00172951" w:rsidRPr="005268AB" w:rsidRDefault="00172951" w:rsidP="00172951">
      <w:pPr>
        <w:numPr>
          <w:ilvl w:val="0"/>
          <w:numId w:val="27"/>
        </w:numPr>
        <w:spacing w:line="240" w:lineRule="auto"/>
        <w:rPr>
          <w:rFonts w:ascii="Times New Roman" w:hAnsi="Times New Roman"/>
        </w:rPr>
      </w:pPr>
      <w:r w:rsidRPr="005268AB">
        <w:rPr>
          <w:rFonts w:ascii="Times New Roman" w:hAnsi="Times New Roman"/>
        </w:rPr>
        <w:t>Individuals have motivations to morally evaluate character, and not just the (standardly consequentialist or deontological) rightness or wrongness of an act.</w:t>
      </w:r>
    </w:p>
    <w:p w14:paraId="0BFF8CAA" w14:textId="77777777" w:rsidR="00172951" w:rsidRPr="005268AB" w:rsidRDefault="00172951" w:rsidP="00172951">
      <w:pPr>
        <w:numPr>
          <w:ilvl w:val="0"/>
          <w:numId w:val="27"/>
        </w:numPr>
        <w:spacing w:line="240" w:lineRule="auto"/>
        <w:rPr>
          <w:rFonts w:ascii="Times New Roman" w:hAnsi="Times New Roman"/>
        </w:rPr>
      </w:pPr>
      <w:r w:rsidRPr="005268AB">
        <w:rPr>
          <w:rFonts w:ascii="Times New Roman" w:hAnsi="Times New Roman"/>
        </w:rPr>
        <w:t>Acts are perceived as more or less informative of an individual’s moral character, and those acts that are perceived as especially informative of moral character are weighed more heavily in moral judgments of acts.</w:t>
      </w:r>
    </w:p>
    <w:p w14:paraId="65C40B54" w14:textId="77777777" w:rsidR="00172951" w:rsidRPr="005268AB" w:rsidRDefault="00172951" w:rsidP="00172951">
      <w:pPr>
        <w:numPr>
          <w:ilvl w:val="0"/>
          <w:numId w:val="27"/>
        </w:numPr>
        <w:spacing w:line="240" w:lineRule="auto"/>
        <w:rPr>
          <w:rFonts w:ascii="Times New Roman" w:hAnsi="Times New Roman"/>
        </w:rPr>
      </w:pPr>
      <w:r w:rsidRPr="005268AB">
        <w:rPr>
          <w:rFonts w:ascii="Times New Roman" w:hAnsi="Times New Roman"/>
        </w:rPr>
        <w:t>Moral evaluations of acts and of character can diverge and are thus empirically distinguishable.</w:t>
      </w:r>
    </w:p>
    <w:p w14:paraId="2CF390D9" w14:textId="77777777" w:rsidR="00172951" w:rsidRPr="005268AB" w:rsidRDefault="00172951" w:rsidP="00172951">
      <w:pPr>
        <w:numPr>
          <w:ilvl w:val="0"/>
          <w:numId w:val="27"/>
        </w:numPr>
        <w:spacing w:line="240" w:lineRule="auto"/>
        <w:rPr>
          <w:rFonts w:ascii="Times New Roman" w:hAnsi="Times New Roman"/>
        </w:rPr>
      </w:pPr>
      <w:r w:rsidRPr="005268AB">
        <w:rPr>
          <w:rFonts w:ascii="Times New Roman" w:hAnsi="Times New Roman"/>
        </w:rPr>
        <w:t xml:space="preserve">Moral evaluations of character can influence moral judgments other than (standardly consequentialist or deontological) judgments of rightness or wrongness (e.g. judgments of intentionality, agency, and blame) </w:t>
      </w:r>
    </w:p>
    <w:p w14:paraId="1708ADED" w14:textId="77777777" w:rsidR="00172951" w:rsidRPr="005268AB" w:rsidRDefault="00172951" w:rsidP="00172951">
      <w:pPr>
        <w:spacing w:line="240" w:lineRule="auto"/>
        <w:rPr>
          <w:rFonts w:ascii="Times New Roman" w:hAnsi="Times New Roman"/>
        </w:rPr>
      </w:pPr>
    </w:p>
    <w:p w14:paraId="43050F73" w14:textId="77777777" w:rsidR="00172951" w:rsidRPr="005268AB" w:rsidRDefault="00172951" w:rsidP="00172951">
      <w:pPr>
        <w:ind w:firstLine="360"/>
        <w:rPr>
          <w:rFonts w:ascii="Times New Roman" w:hAnsi="Times New Roman"/>
          <w:i/>
        </w:rPr>
      </w:pPr>
      <w:r w:rsidRPr="005268AB">
        <w:rPr>
          <w:rFonts w:ascii="Times New Roman" w:hAnsi="Times New Roman"/>
        </w:rPr>
        <w:t xml:space="preserve">Defenders of person-centered accounts have not, to my knowledge, provided an explicit and detailed account of what they mean by “character.”  Most often they talk about character in terms of personality traits such as integrity, empathy, trustworthiness, fair treatment of others, or more generally, global character </w:t>
      </w:r>
      <w:r>
        <w:rPr>
          <w:rFonts w:ascii="Times New Roman" w:hAnsi="Times New Roman"/>
        </w:rPr>
        <w:t>traits</w:t>
      </w:r>
      <w:r w:rsidRPr="005268AB">
        <w:rPr>
          <w:rFonts w:ascii="Times New Roman" w:hAnsi="Times New Roman"/>
        </w:rPr>
        <w:t xml:space="preserve"> such as whether a person is a “good” or “bad” person </w:t>
      </w:r>
      <w:r w:rsidRPr="005268AB">
        <w:rPr>
          <w:rFonts w:ascii="Times New Roman" w:hAnsi="Times New Roman"/>
        </w:rPr>
        <w:fldChar w:fldCharType="begin"/>
      </w:r>
      <w:r w:rsidR="00FF3249">
        <w:rPr>
          <w:rFonts w:ascii="Times New Roman" w:hAnsi="Times New Roman"/>
        </w:rPr>
        <w:instrText xml:space="preserve"> ADDIN ZOTERO_ITEM CSL_CITATION {"citationID":"cR4c0gXm","properties":{"formattedCitation":"(Uhlmann, Pizarro, and Diermeier 2015, 74; Pizarro and Tannebaum 2012, 92\\uc0\\u8211{}93)","plainCitation":"(Uhlmann, Pizarro, and Diermeier 2015, 74; Pizarro and Tannebaum 2012, 92–93)","noteIndex":0},"citationItems":[{"id":242,"uris":["http://zotero.org/users/local/Lg59Egbx/items/7IKCTVMN"],"uri":["http://zotero.org/users/local/Lg59Egbx/items/7IKCTVMN"],"itemData":{"id":242,"type":"article-journal","title":"A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74"},{"id":159,"uris":["http://zotero.org/users/local/Lg59Egbx/items/2FCACQU6"],"uri":["http://zotero.org/users/local/Lg59Egbx/items/2FCACQU6"],"itemData":{"id":159,"type":"chapter","title":"Bringing Character Back: How the Motivation to Evaluate Character Influences Judgments of Moral Blame","container-title":"The Social Psychology of Morality: Exploring the Causes of Good and Evil","publisher":"American Psychological Association","publisher-place":"Washington, DC","page":"91-108","event-place":"Washington, DC","author":[{"family":"Pizarro","given":"David","suffix":"A."},{"family":"Tannebaum","given":"David"}],"editor":[{"family":"Mikulincer","given":"Mario"},{"family":"Shaver","given":"Phillip R."}],"issued":{"date-parts":[["2012"]]}},"locator":"92-93"}],"schema":"https://github.com/citation-style-language/schema/raw/master/csl-citation.json"}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(Uhlmann, Pizarro, and Diermeier 2015, 74; Pizarro and Tannebaum 2012, 92–93)</w:t>
      </w:r>
      <w:r w:rsidRPr="005268AB">
        <w:rPr>
          <w:rFonts w:ascii="Times New Roman" w:hAnsi="Times New Roman"/>
        </w:rPr>
        <w:fldChar w:fldCharType="end"/>
      </w:r>
      <w:r w:rsidRPr="005268AB">
        <w:rPr>
          <w:rFonts w:ascii="Times New Roman" w:hAnsi="Times New Roman"/>
        </w:rPr>
        <w:t xml:space="preserve">.  At times they also include a person’s perspectives, deeply-held moral principles and values as part of a person-centered account – they claim moral judgments track features of actions that are “informative in that they indicate who the actor is and what he or she values and considers when performing moral actions” </w:t>
      </w:r>
      <w:r w:rsidRPr="005268AB">
        <w:rPr>
          <w:rFonts w:ascii="Times New Roman" w:hAnsi="Times New Roman"/>
        </w:rPr>
        <w:fldChar w:fldCharType="begin"/>
      </w:r>
      <w:r w:rsidR="00FF3249">
        <w:rPr>
          <w:rFonts w:ascii="Times New Roman" w:hAnsi="Times New Roman"/>
        </w:rPr>
        <w:instrText xml:space="preserve"> ADDIN ZOTERO_ITEM CSL_CITATION {"citationID":"uNHaGUJh","properties":{"formattedCitation":"(Pizarro and Tannebaum 2012, 104; Uhlmann, Pizarro, and Diermeier 2015, 77)","plainCitation":"(Pizarro and Tannebaum 2012, 104; Uhlmann, Pizarro, and Diermeier 2015, 77)","noteIndex":0},"citationItems":[{"id":159,"uris":["http://zotero.org/users/local/Lg59Egbx/items/2FCACQU6"],"uri":["http://zotero.org/users/local/Lg59Egbx/items/2FCACQU6"],"itemData":{"id":159,"type":"chapter","title":"Bringing Character Back: How the Motivation to Evaluate Character Influences Judgments of Moral Blame","container-title":"The Social Psychology of Morality: Exploring the Causes of Good and Evil","publisher":"American Psychological Association","publisher-place":"Washington, DC","page":"91-108","event-place":"Washington, DC","author":[{"family":"Pizarro","given":"David","suffix":"A."},{"family":"Tannebaum","given":"David"}],"editor":[{"family":"Mikulincer","given":"Mario"},{"family":"Shaver","given":"Phillip R."}],"issued":{"date-parts":[["2012"]]}},"locator":"104"},{"id":242,"uris":["http://zotero.org/users/local/Lg59Egbx/items/7IKCTVMN"],"uri":["http://zotero.org/users/local/Lg59Egbx/items/7IKCTVMN"],"itemData":{"id":242,"type":"article-journal","title":"A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(Pizarro and Tannebaum 2012, 104; Uhlmann, Pizarro, and Diermeier 2015, 77)</w:t>
      </w:r>
      <w:r w:rsidRPr="005268AB">
        <w:rPr>
          <w:rFonts w:ascii="Times New Roman" w:hAnsi="Times New Roman"/>
        </w:rPr>
        <w:fldChar w:fldCharType="end"/>
      </w:r>
      <w:r w:rsidRPr="005268AB">
        <w:rPr>
          <w:rFonts w:ascii="Times New Roman" w:hAnsi="Times New Roman"/>
        </w:rPr>
        <w:t>.  On my reading, by “character,” supporters of person-centered accounts of moral judgment are thinking of morally relevant traits of varying degrees of generality, long-term and deeply-held moral commitments such as values and principles, and, potentially, the moral perspectives and patterns of moral reasoning and inference that tend to be adopted.</w:t>
      </w:r>
    </w:p>
    <w:p w14:paraId="342E8B04" w14:textId="77777777" w:rsidR="00172951" w:rsidRPr="005268AB" w:rsidRDefault="00172951" w:rsidP="00172951">
      <w:pPr>
        <w:ind w:firstLine="360"/>
        <w:rPr>
          <w:rFonts w:ascii="Times New Roman" w:hAnsi="Times New Roman"/>
        </w:rPr>
      </w:pPr>
      <w:r w:rsidRPr="005268AB">
        <w:rPr>
          <w:rFonts w:ascii="Times New Roman" w:hAnsi="Times New Roman"/>
        </w:rPr>
        <w:lastRenderedPageBreak/>
        <w:t xml:space="preserve">Defenders of person-centered accounts not only claim that we have motivations to evaluate the character of others, but these motivations run deep. There is growing evidence in the broader psychological literature that morality is an important aspect of the way people judge each other, even in brief encounters when not much information is available (Brambilla &amp; Leach, 2014; Goodwin, 2015). Person perception researchers have traditionally found that new people tend to be judged along two main dimensions: warmth and competence </w:t>
      </w:r>
      <w:r w:rsidRPr="005268AB">
        <w:rPr>
          <w:rFonts w:ascii="Times New Roman" w:hAnsi="Times New Roman"/>
        </w:rPr>
        <w:fldChar w:fldCharType="begin"/>
      </w:r>
      <w:r w:rsidR="00FF3249">
        <w:rPr>
          <w:rFonts w:ascii="Times New Roman" w:hAnsi="Times New Roman"/>
        </w:rPr>
        <w:instrText xml:space="preserve"> ADDIN ZOTERO_ITEM CSL_CITATION {"citationID":"OF0QD23P","properties":{"formattedCitation":"(see Fiske, Cuddy, and Glick 2007)","plainCitation":"(see Fiske, Cuddy, and Glick 2007)","noteIndex":0},"citationItems":[{"id":262,"uris":["http://zotero.org/users/local/Lg59Egbx/items/CS48UQTJ"],"uri":["http://zotero.org/users/local/Lg59Egbx/items/CS48UQTJ"],"itemData":{"id":262,"type":"article-journal","title":"Universal Dimensions of Social Cognition: Warmth and Competence","container-title":"Trends in Cognitive Sciences","page":"77-83","volume":"11","issue":"2","abstract":"Like all perception, social perception reflects evolutionary pressures. In encounters with conspecifics, social animals must determine, immediately, whether the ‘other’ is friend or foe (i.e. intends good or ill) and, then, whether the ‘other’ has the ability to enact those intentions. New data confirm these two universal dimensions of social cognition: warmth and competence. Promoting survival, these dimensions provide fundamental social structural answers about competition and status. People perceived as warm and competent elicit uniformly positive emotions and behavior, whereas those perceived as lacking warmth and competence elicit uniform negativity. People classified as high on one dimension and low on the other elicit predictable, ambivalent affective and behavioral reactions. These universal dimensions explain both interpersonal and intergroup social cognition.","author":[{"family":"Fiske","given":"Susan T."},{"family":"Cuddy","given":"Amy J.C."},{"family":"Glick","given":"Peter"}],"issued":{"date-parts":[["2007"]]}},"prefix":"see"}],"schema":"https://github.com/citation-style-language/schema/raw/master/csl-citation.json"}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(see Fiske, Cuddy, and Glick 2007)</w:t>
      </w:r>
      <w:r w:rsidRPr="005268AB">
        <w:rPr>
          <w:rFonts w:ascii="Times New Roman" w:hAnsi="Times New Roman"/>
        </w:rPr>
        <w:fldChar w:fldCharType="end"/>
      </w:r>
      <w:r w:rsidRPr="005268AB">
        <w:rPr>
          <w:rFonts w:ascii="Times New Roman" w:hAnsi="Times New Roman"/>
        </w:rPr>
        <w:t xml:space="preserve">. Evidence suggests that people make inferences about a person’s character “spontaneously and automatically, that the ability to make character evaluations arises at surprisingly early stages of moral development, and despite some cross-cultural variability, character evaluations are widespread across cultures” </w:t>
      </w:r>
      <w:r w:rsidRPr="005268AB">
        <w:rPr>
          <w:rFonts w:ascii="Times New Roman" w:hAnsi="Times New Roman"/>
        </w:rPr>
        <w:fldChar w:fldCharType="begin"/>
      </w:r>
      <w:r w:rsidR="00FF3249">
        <w:rPr>
          <w:rFonts w:ascii="Times New Roman" w:hAnsi="Times New Roman"/>
        </w:rPr>
        <w:instrText xml:space="preserve"> ADDIN ZOTERO_ITEM CSL_CITATION {"citationID":"xMDLLSPT","properties":{"formattedCitation":"(Uhlmann, Pizarro, and Diermeier 2015, 74; see Choi and Nisbett 1998; Fiske, Cuddy, and Glick 2007; Hamlin, Wynn, and Bloom 2007)","plainCitation":"(Uhlmann, Pizarro, and Diermeier 2015, 74; see Choi and Nisbett 1998; Fiske, Cuddy, and Glick 2007; Hamlin, Wynn, and Bloom 2007)","noteIndex":0},"citationItems":[{"id":242,"uris":["http://zotero.org/users/local/Lg59Egbx/items/7IKCTVMN"],"uri":["http://zotero.org/users/local/Lg59Egbx/items/7IKCTVMN"],"itemData":{"id":242,"type":"article-journal","title":"A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74"},{"id":261,"uris":["http://zotero.org/users/local/Lg59Egbx/items/BX63NFGD"],"uri":["http://zotero.org/users/local/Lg59Egbx/items/BX63NFGD"],"itemData":{"id":261,"type":"article-journal","title":"Situational Salience and Cultural Differences in the Correspondence Bias and Actor-Observer Bias","container-title":"Personality and Social Psychology Bulletin","page":"949-960","volume":"24","author":[{"family":"Choi","given":"Incheol"},{"family":"Nisbett","given":"Richard E."}],"issued":{"date-parts":[["1998"]]}},"prefix":"see"},{"id":262,"uris":["http://zotero.org/users/local/Lg59Egbx/items/CS48UQTJ"],"uri":["http://zotero.org/users/local/Lg59Egbx/items/CS48UQTJ"],"itemData":{"id":262,"type":"article-journal","title":"Universal Dimensions of Social Cognition: Warmth and Competence","container-title":"Trends in Cognitive Sciences","page":"77-83","volume":"11","issue":"2","abstract":"Like all perception, social perception reflects evolutionary pressures. In encounters with conspecifics, social animals must determine, immediately, whether the ‘other’ is friend or foe (i.e. intends good or ill) and, then, whether the ‘other’ has the ability to enact those intentions. New data confirm these two universal dimensions of social cognition: warmth and competence. Promoting survival, these dimensions provide fundamental social structural answers about competition and status. People perceived as warm and competent elicit uniformly positive emotions and behavior, whereas those perceived as lacking warmth and competence elicit uniform negativity. People classified as high on one dimension and low on the other elicit predictable, ambivalent affective and behavioral reactions. These universal dimensions explain both interpersonal and intergroup social cognition.","author":[{"family":"Fiske","given":"Susan T."},{"family":"Cuddy","given":"Amy J.C."},{"family":"Glick","given":"Peter"}],"issued":{"date-parts":[["2007"]]}}},{"id":264,"uris":["http://zotero.org/users/local/Lg59Egbx/items/4B62Z2UC"],"uri":["http://zotero.org/users/local/Lg59Egbx/items/4B62Z2UC"],"itemData":{"id":264,"type":"article-journal","title":"Social evaluation by preverbal infants","container-title":"Nature","page":"557-559","volume":"450","issue":"7169","journalAbbreviation":"Nature","author":[{"family":"Hamlin","given":"J. Kiley"},{"family":"Wynn","given":"Karen"},{"family":"Bloom","given":"Paul"}],"issued":{"date-parts":[["2007"]]}}}],"schema":"https://github.com/citation-style-language/schema/raw/master/csl-citation.json"}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(Uhlmann, Pizarro, and Diermeier 2015, 74; see Choi and Nisbett 1998; Fiske, Cuddy, and Glick 2007; Hamlin, Wynn, and Bloom 2007)</w:t>
      </w:r>
      <w:r w:rsidRPr="005268AB">
        <w:rPr>
          <w:rFonts w:ascii="Times New Roman" w:hAnsi="Times New Roman"/>
        </w:rPr>
        <w:fldChar w:fldCharType="end"/>
      </w:r>
      <w:r w:rsidRPr="005268AB">
        <w:rPr>
          <w:rFonts w:ascii="Times New Roman" w:hAnsi="Times New Roman"/>
        </w:rPr>
        <w:t xml:space="preserve">.  </w:t>
      </w:r>
    </w:p>
    <w:p w14:paraId="7897E2EE" w14:textId="77777777" w:rsidR="00172951" w:rsidRPr="005268AB" w:rsidRDefault="00172951" w:rsidP="00172951">
      <w:pPr>
        <w:ind w:firstLine="360"/>
        <w:rPr>
          <w:rFonts w:ascii="Times New Roman" w:hAnsi="Times New Roman"/>
        </w:rPr>
      </w:pPr>
      <w:r w:rsidRPr="005268AB">
        <w:rPr>
          <w:rFonts w:ascii="Times New Roman" w:hAnsi="Times New Roman"/>
        </w:rPr>
        <w:t xml:space="preserve">Uhlmann, Pizarro, and </w:t>
      </w:r>
      <w:proofErr w:type="spellStart"/>
      <w:r w:rsidRPr="005268AB">
        <w:rPr>
          <w:rFonts w:ascii="Times New Roman" w:hAnsi="Times New Roman"/>
        </w:rPr>
        <w:t>Diermeier</w:t>
      </w:r>
      <w:proofErr w:type="spellEnd"/>
      <w:r w:rsidRPr="005268AB">
        <w:rPr>
          <w:rFonts w:ascii="Times New Roman" w:hAnsi="Times New Roman"/>
        </w:rPr>
        <w:t xml:space="preserve"> </w:t>
      </w:r>
      <w:r w:rsidRPr="005268AB">
        <w:rPr>
          <w:rFonts w:ascii="Times New Roman" w:hAnsi="Times New Roman"/>
        </w:rPr>
        <w:fldChar w:fldCharType="begin"/>
      </w:r>
      <w:r w:rsidR="00FF3249">
        <w:rPr>
          <w:rFonts w:ascii="Times New Roman" w:hAnsi="Times New Roman"/>
        </w:rPr>
        <w:instrText xml:space="preserve"> ADDIN ZOTERO_ITEM CSL_CITATION {"citationID":"PsvWATr4","properties":{"formattedCitation":"(2015, 74)","plainCitation":"(2015, 74)","noteIndex":0},"citationItems":[{"id":242,"uris":["http://zotero.org/users/local/Lg59Egbx/items/7IKCTVMN"],"uri":["http://zotero.org/users/local/Lg59Egbx/items/7IKCTVMN"],"itemData":{"id":242,"type":"article-journal","title":"A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74","suppress-author":true}],"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(2015, 74)</w:t>
      </w:r>
      <w:r w:rsidRPr="005268AB">
        <w:rPr>
          <w:rFonts w:ascii="Times New Roman" w:hAnsi="Times New Roman"/>
        </w:rPr>
        <w:fldChar w:fldCharType="end"/>
      </w:r>
      <w:r w:rsidRPr="005268AB">
        <w:rPr>
          <w:rFonts w:ascii="Times New Roman" w:hAnsi="Times New Roman"/>
        </w:rPr>
        <w:t xml:space="preserve"> suggest that these evaluations might be prudentially useful.  Accurate evaluations of trustworthiness help predict whether or not a person will defect in future cooperative endeavors, accurate evaluations of unfair treatment suggest that a person will not share resources equitably, and accurate evaluations of a person as lacking in care, concern, or empathy suggest that a person will not be motivated towards pro-social action in the future </w:t>
      </w:r>
      <w:r w:rsidRPr="005268AB">
        <w:rPr>
          <w:rFonts w:ascii="Times New Roman" w:hAnsi="Times New Roman"/>
        </w:rPr>
        <w:fldChar w:fldCharType="begin"/>
      </w:r>
      <w:r w:rsidR="00FF3249">
        <w:rPr>
          <w:rFonts w:ascii="Times New Roman" w:hAnsi="Times New Roman"/>
        </w:rPr>
        <w:instrText xml:space="preserve"> ADDIN ZOTERO_ITEM CSL_CITATION {"citationID":"OCgJq88z","properties":{"formattedCitation":"(Uhlmann, Pizarro, and Diermeier 2015, 74)","plainCitation":"(Uhlmann, Pizarro, and Diermeier 2015, 74)","noteIndex":0},"citationItems":[{"id":242,"uris":["http://zotero.org/users/local/Lg59Egbx/items/7IKCTVMN"],"uri":["http://zotero.org/users/local/Lg59Egbx/items/7IKCTVMN"],"itemData":{"id":242,"type":"article-journal","title":"A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74"}],"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(Uhlmann, Pizarro, and Diermeier 2015, 74)</w:t>
      </w:r>
      <w:r w:rsidRPr="005268AB">
        <w:rPr>
          <w:rFonts w:ascii="Times New Roman" w:hAnsi="Times New Roman"/>
        </w:rPr>
        <w:fldChar w:fldCharType="end"/>
      </w:r>
      <w:r w:rsidRPr="005268AB">
        <w:rPr>
          <w:rFonts w:ascii="Times New Roman" w:hAnsi="Times New Roman"/>
        </w:rPr>
        <w:t xml:space="preserve">.  Thus, they claim that the ability and the desire to judge the character of others via their acts might be a feature of our moral psychology that has been affected by natural selection </w:t>
      </w:r>
      <w:r w:rsidRPr="005268AB">
        <w:rPr>
          <w:rFonts w:ascii="Times New Roman" w:hAnsi="Times New Roman"/>
        </w:rPr>
        <w:fldChar w:fldCharType="begin"/>
      </w:r>
      <w:r w:rsidR="00FF3249">
        <w:rPr>
          <w:rFonts w:ascii="Times New Roman" w:hAnsi="Times New Roman"/>
        </w:rPr>
        <w:instrText xml:space="preserve"> ADDIN ZOTERO_ITEM CSL_CITATION {"citationID":"XbI9zcQ9","properties":{"formattedCitation":"(Pizarro and Tannebaum 2012, 93)","plainCitation":"(Pizarro and Tannebaum 2012, 93)","noteIndex":0},"citationItems":[{"id":159,"uris":["http://zotero.org/users/local/Lg59Egbx/items/2FCACQU6"],"uri":["http://zotero.org/users/local/Lg59Egbx/items/2FCACQU6"],"itemData":{"id":159,"type":"chapter","title":"Bringing Character Back: How the Motivation to Evaluate Character Influences Judgments of Moral Blame","container-title":"The Social Psychology of Morality: Exploring the Causes of Good and Evil","publisher":"American Psychological Association","publisher-place":"Washington, DC","page":"91-108","event-place":"Washington, DC","author":[{"family":"Pizarro","given":"David","suffix":"A."},{"family":"Tannebaum","given":"David"}],"editor":[{"family":"Mikulincer","given":"Mario"},{"family":"Shaver","given":"Phillip R."}],"issued":{"date-parts":[["2012"]]}},"locator":"93"}],"schema":"https://github.com/citation-style-language/schema/raw/master/csl-citation.json"}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(Pizarro and Tannebaum 2012, 93)</w:t>
      </w:r>
      <w:r w:rsidRPr="005268AB">
        <w:rPr>
          <w:rFonts w:ascii="Times New Roman" w:hAnsi="Times New Roman"/>
        </w:rPr>
        <w:fldChar w:fldCharType="end"/>
      </w:r>
      <w:r w:rsidRPr="005268AB">
        <w:rPr>
          <w:rFonts w:ascii="Times New Roman" w:hAnsi="Times New Roman"/>
        </w:rPr>
        <w:t xml:space="preserve">.  Miller </w:t>
      </w:r>
      <w:r w:rsidRPr="005268AB">
        <w:rPr>
          <w:rFonts w:ascii="Times New Roman" w:hAnsi="Times New Roman"/>
        </w:rPr>
        <w:fldChar w:fldCharType="begin"/>
      </w:r>
      <w:r w:rsidRPr="005268AB">
        <w:rPr>
          <w:rFonts w:ascii="Times New Roman" w:hAnsi="Times New Roman"/>
        </w:rPr>
        <w:instrText xml:space="preserve"> ADDIN ZOTERO_ITEM CSL_CITATION {"citationID":"4fDDqZiO","properties":{"formattedCitation":"(2007)","plainCitation":"(2007)","noteIndex":0},"citationItems":[{"id":299,"uris":["http://zotero.org/users/local/Lg59Egbx/items/UM5IV8GA"],"uri":["http://zotero.org/users/local/Lg59Egbx/items/UM5IV8GA"],"itemData":{"id":299,"type":"article-journal","title":"Sexual Selection for Moral Virtues","container-title":"The Quarterly Review of Biology","page":"97-125","volume":"82","issue":"2","author":[{"family":"Miller","given":"Geoffrey F."}],"issued":{"date-parts":[["2007"]]}},"suppress-author":true}],"schema":"https://github.com/citation-style-language/schema/raw/master/csl-citation.json"}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(2007)</w:t>
      </w:r>
      <w:r w:rsidRPr="005268AB">
        <w:rPr>
          <w:rFonts w:ascii="Times New Roman" w:hAnsi="Times New Roman"/>
        </w:rPr>
        <w:fldChar w:fldCharType="end"/>
      </w:r>
      <w:r w:rsidRPr="005268AB">
        <w:rPr>
          <w:rFonts w:ascii="Times New Roman" w:hAnsi="Times New Roman"/>
        </w:rPr>
        <w:t xml:space="preserve"> has also suggested that the ability and motivation to judge character by a person’s acts </w:t>
      </w:r>
      <w:r w:rsidRPr="005268AB">
        <w:rPr>
          <w:rFonts w:ascii="Times New Roman" w:hAnsi="Times New Roman"/>
        </w:rPr>
        <w:lastRenderedPageBreak/>
        <w:t xml:space="preserve">also improves long-term mate selection and so may have also been influenced by sexual selection. </w:t>
      </w:r>
    </w:p>
    <w:p w14:paraId="75E9B36D" w14:textId="77777777" w:rsidR="00172951" w:rsidRPr="005268AB" w:rsidRDefault="00172951" w:rsidP="00172951">
      <w:pPr>
        <w:ind w:firstLine="360"/>
        <w:rPr>
          <w:rFonts w:ascii="Times New Roman" w:hAnsi="Times New Roman"/>
        </w:rPr>
      </w:pPr>
      <w:r w:rsidRPr="005268AB">
        <w:rPr>
          <w:rFonts w:ascii="Times New Roman" w:hAnsi="Times New Roman"/>
        </w:rPr>
        <w:t xml:space="preserve">According to person-centered accounts of moral judgment, actions that are taken to be particularly informative of a person’s character will be weighed more heavily in moral judgements of </w:t>
      </w:r>
      <w:proofErr w:type="gramStart"/>
      <w:r w:rsidRPr="005268AB">
        <w:rPr>
          <w:rFonts w:ascii="Times New Roman" w:hAnsi="Times New Roman"/>
        </w:rPr>
        <w:t>particular acts</w:t>
      </w:r>
      <w:proofErr w:type="gramEnd"/>
      <w:r w:rsidRPr="005268AB">
        <w:rPr>
          <w:rFonts w:ascii="Times New Roman" w:hAnsi="Times New Roman"/>
        </w:rPr>
        <w:t xml:space="preserve">. Research has shown many areas in which certain acts are taken to be more informative of a person’s overall character. For example, negative acts are seen as more informative than pro-social acts, likely because people might be motivated for pro-social acts by prudential or self-serving reasons (e.g. to improve one’s reputation) </w:t>
      </w:r>
      <w:r w:rsidRPr="005268AB">
        <w:rPr>
          <w:rFonts w:ascii="Times New Roman" w:hAnsi="Times New Roman"/>
        </w:rPr>
        <w:fldChar w:fldCharType="begin"/>
      </w:r>
      <w:r w:rsidR="00FF3249">
        <w:rPr>
          <w:rFonts w:ascii="Times New Roman" w:hAnsi="Times New Roman"/>
        </w:rPr>
        <w:instrText xml:space="preserve"> ADDIN ZOTERO_ITEM CSL_CITATION {"citationID":"9BRO0WT1","properties":{"formattedCitation":"(Reeder and Brewer 1979; Uhlmann, Pizarro, and Diermeier 2015, 74)","plainCitation":"(Reeder and Brewer 1979; Uhlmann, Pizarro, and Diermeier 2015, 74)","noteIndex":0},"citationItems":[{"id":273,"uris":["http://zotero.org/users/local/Lg59Egbx/items/WNGV4HBK"],"uri":["http://zotero.org/users/local/Lg59Egbx/items/WNGV4HBK"],"itemData":{"id":273,"type":"article-journal","title":"A Schematic Model of Dispositional Attribution in Interpersonal Perception","container-title":"Psychological Review","page":"61-79","volume":"86","issue":"1","abstract":"Previous research on dispositional attribution has failed to take into account how the inference process may be affected by variations in schematic representation of dispositional attributes. A schema is denned here as a set of implicational links between dispositional levels and categories of relevant behaviors. Three general schemata are discussed—the partially restrictive schema, the hierarchically re-strictive schema, and the fully restrictive schema—each having different implica-tions for the rules of inference employed in making attributions based on observed behaviors. Relevant research on utilization of information regarding con-sensus, situational context, and actor's past behavior is reviewed in this frame-work. Despite the extensive research undertaken within the framework of attribution theory since the appearance of the seminal papers by Jones and Davis (1965) and Kelley (1967), little attention has been paid to how the in-ference processes involved in dispositional attribution may be affected by characteristics of the particular dimension of judgment being utilized. Instead, very general rules of in-ference are proposed, as if the same processes were presumed to underlie the attribution of all dispositional qualities, from tennis skill to racial prejudice. As a result, the effects on attribution of informational cues such as sit-uational context, consensus data, and past behavior have been studied without regard to potential interactions between these factors and the nature of the attribute being inferred. The purpose of the present article is to pro-pose alternative ways in which the nature of dispositional attributes can be represented schematically and to demonstrate that dif-ferences among these alternative schematic representations lead to differences in the rules of inference invoked and the utilization o","author":[{"family":"Reeder","given":"Glenn D."},{"family":"Brewer","given":"Marilynn B."}],"issued":{"date-parts":[["1979"]]}}},{"id":242,"uris":["http://zotero.org/users/local/Lg59Egbx/items/7IKCTVMN"],"uri":["http://zotero.org/users/local/Lg59Egbx/items/7IKCTVMN"],"itemData":{"id":242,"type":"article-journal","title":"A Person-Centered Approach to Moral Judgment","container-title":"Perspectives on Psychological Science","page":"72-81","volume":"10","issue":"1","abstract":"Both normative theories of ethics in philosophy and contemporary models of moral judgment in psychology have\nfocused almost exclusively on the permissibility of acts, in particular whether acts should be judged on the basis of\ntheir material outcomes (consequentialist ethics) or on the basis of rules, duties, and obligations (deontological ethics).\nHowever, a longstanding third perspective on morality, virtue ethics, may offer a richer descriptive account of a wide\nrange of lay moral judgments. Building on this ethical tradition, we offer a person-centered account of moral judgment,\nwhich focuses on individuals as the unit of analysis for moral evaluations rather than on acts. Because social perceivers\nare fundamentally motivated to acquire information about the moral character of others, features of an act that seem\nmost informative of character often hold more weight than either the consequences of the act or whether a moral rule\nhas been broken. This approach, we argue, can account for numerous empirical findings that are either not predicted\nby current theories of moral psychology or are simply categorized as biases or irrational quirks in the way individuals\nmake moral judgments.","author":[{"family":"Uhlmann","given":"Eric"},{"family":"Pizarro","given":"David","suffix":"A."},{"family":"Diermeier","given":"Daniel"}],"issued":{"date-parts":[["2015"]]}},"locator":"74"}],"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(Reeder and Brewer 1979; Uhlmann, Pizarro, and Diermeier 2015, 74)</w:t>
      </w:r>
      <w:r w:rsidRPr="005268AB">
        <w:rPr>
          <w:rFonts w:ascii="Times New Roman" w:hAnsi="Times New Roman"/>
        </w:rPr>
        <w:fldChar w:fldCharType="end"/>
      </w:r>
      <w:r w:rsidRPr="005268AB">
        <w:rPr>
          <w:rFonts w:ascii="Times New Roman" w:hAnsi="Times New Roman"/>
        </w:rPr>
        <w:t xml:space="preserve">.  In general, acts whose intentions and motivations are ambiguous tend to be treated as providing less information about a person’s character </w:t>
      </w:r>
      <w:r w:rsidRPr="005268AB">
        <w:rPr>
          <w:rFonts w:ascii="Times New Roman" w:hAnsi="Times New Roman"/>
        </w:rPr>
        <w:fldChar w:fldCharType="begin"/>
      </w:r>
      <w:r w:rsidR="00FF3249">
        <w:rPr>
          <w:rFonts w:ascii="Times New Roman" w:hAnsi="Times New Roman"/>
        </w:rPr>
        <w:instrText xml:space="preserve"> ADDIN ZOTERO_ITEM CSL_CITATION {"citationID":"CC0wW4o0","properties":{"formattedCitation":"(Snyder et al. 1979)","plainCitation":"(Snyder et al. 1979)","noteIndex":0},"citationItems":[{"id":274,"uris":["http://zotero.org/users/local/Lg59Egbx/items/NHBDHVSG"],"uri":["http://zotero.org/users/local/Lg59Egbx/items/NHBDHVSG"],"itemData":{"id":274,"type":"article-journal","title":"Avoidance of the Handicapped: An Attributional Ambiguity Analysis","container-title":"Journal of Personality and Social Psychology","page":"2297-2306","volume":"37","note":"DOI: 10.1037//0022-3514.37.12.2297","author":[{"family":"Snyder","given":"Melvin L."},{"family":"Kleck","given":"Robert"},{"family":"Strenta","given":"Angelo"},{"family":"Mentzer","given":"Steven J."}],"issued":{"date-parts":[["1979"]]}}}],"schema":"https://github.com/citation-style-language/schema/raw/master/csl-citation.json"}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(Snyder et al. 1979)</w:t>
      </w:r>
      <w:r w:rsidRPr="005268AB">
        <w:rPr>
          <w:rFonts w:ascii="Times New Roman" w:hAnsi="Times New Roman"/>
        </w:rPr>
        <w:fldChar w:fldCharType="end"/>
      </w:r>
      <w:r w:rsidRPr="005268AB">
        <w:rPr>
          <w:rFonts w:ascii="Times New Roman" w:hAnsi="Times New Roman"/>
        </w:rPr>
        <w:t xml:space="preserve">, while decisions that are taken easily and quickly </w:t>
      </w:r>
      <w:r w:rsidRPr="005268AB">
        <w:rPr>
          <w:rFonts w:ascii="Times New Roman" w:hAnsi="Times New Roman"/>
        </w:rPr>
        <w:fldChar w:fldCharType="begin"/>
      </w:r>
      <w:r w:rsidR="00FF3249">
        <w:rPr>
          <w:rFonts w:ascii="Times New Roman" w:hAnsi="Times New Roman"/>
        </w:rPr>
        <w:instrText xml:space="preserve"> ADDIN ZOTERO_ITEM CSL_CITATION {"citationID":"ajbEX8yb","properties":{"formattedCitation":"(Critcher, Inbar, and Pizarro 2013; Verplaetse, Vanneste, and Braeckman 2007)","plainCitation":"(Critcher, Inbar, and Pizarro 2013; Verplaetse, Vanneste, and Braeckman 2007)","noteIndex":0},"citationItems":[{"id":277,"uris":["http://zotero.org/users/local/Lg59Egbx/items/7R3UJ7AM"],"uri":["http://zotero.org/users/local/Lg59Egbx/items/7R3UJ7AM"],"itemData":{"id":277,"type":"article-journal","title":"How Quick Decisions Illuminate Moral Character","container-title":"Social Psychology and Personality Science","page":"308-315","volume":"4","abstract":"It has been suggested that people attend to others’ actions in the service of forming impressions of their underlying dispositions. If so, it follows that in considering others’ morally relevant actions, social perceivers should be responsive to accompanying cues that help illuminate actors’ underlying moral character. This article examines one relevant cue that can characterize any decision process: the speed with which the decision is made. Two experiments show that actors who make an immoral decision quickly (vs. slowly) are evaluated more negatively. In contrast, actors who arrive at a moral decision quickly (vs. slowly) receive particularly positive moral character evaluations. Quick decisions carry this signal value because they are assumed to reflect certainty in the decision (Experiments 1 and 2), which in turn signals that more unambiguous motives drove the behavior (Experiment 2), which in turn explains the more polarized moral character evaluations. Implications for moral psychology and the law are discussed. \n\nHow Quick Decisions Illuminate Moral Character. Available from: https://www.researchgate.net/publication/258189313_How_Quick_Decisions_Illuminate_Moral_Character [accessed Sep 30, 2017].","note":"DOI: 10.1177/1948550612457688","author":[{"family":"Critcher","given":"Clayton R."},{"family":"Inbar","given":"Yoel"},{"family":"Pizarro","given":"David"}],"issued":{"date-parts":[["2013"]]}}},{"id":278,"uris":["http://zotero.org/users/local/Lg59Egbx/items/DSX7TJ2Z"],"uri":["http://zotero.org/users/local/Lg59Egbx/items/DSX7TJ2Z"],"itemData":{"id":278,"type":"article-journal","title":"You Can Judge a Book by Its Cover: The Sequel. A Kernel of Truth in Predictive Cheating Detection","container-title":"Evolution and Human Behavior","page":"629-647","volume":"28","abstract":"In accordance with evolutionary models of social exchange, we suggest the possible existence of a limited predictive cheater detection module. This module enables humans, to a certain extent, to predict how willing another might be to cooperate or not. Using unknown target subjects who had played a one-shot prisoner's dilemma game earlier, we asked participants in two experiments to rate how cooperative these target subjects were. Pictures were taken of the target subjects at three different moments: a neutral-expression picture taken prior to the game, an event-related picture taken during the decision-making moment of a practice round, and an event-related picture taken during the decision-making moment of a proper round. We found that participants in the experiments could accurately discriminate noncooperative pictures from cooperative ones, but only in response to those taken during the proper round. In both neutral-expression pictures and practice-round pictures, identification rates did not exceed chance level. These findings leave room for the existence of a predictive cheater detection module that deduces someone's decision to cooperate from event-related facial expressions.\nDiscover the world's research \n\nYou Can Judge a Book by Its Cover: The Sequel. A Kernel of Truth in Predictive Cheating Detection (PDF Download Available). Available from: https://www.researchgate.net/publication/228618671_You_Can_Judge_a_Book_by_Its_Cover_The_Sequel_A_Kernel_of_Truth_in_Predictive_Cheating_Detection [accessed Sep 30, 2017].","note":"DOI: 10.1016/j.evolhumbehav.2007.04.006","author":[{"family":"Verplaetse","given":"Jan"},{"family":"Vanneste","given":"Sven"},{"family":"Braeckman","given":"Johan"}],"issued":{"date-parts":[["2007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(Critcher, Inbar, and Pizarro 2013; Verplaetse, Vanneste, and Braeckman 2007)</w:t>
      </w:r>
      <w:r w:rsidRPr="005268AB">
        <w:rPr>
          <w:rFonts w:ascii="Times New Roman" w:hAnsi="Times New Roman"/>
        </w:rPr>
        <w:fldChar w:fldCharType="end"/>
      </w:r>
      <w:r w:rsidRPr="005268AB">
        <w:rPr>
          <w:rFonts w:ascii="Times New Roman" w:hAnsi="Times New Roman"/>
        </w:rPr>
        <w:t xml:space="preserve">, that are accompanied by genuine emotions </w:t>
      </w:r>
      <w:r w:rsidRPr="005268AB">
        <w:rPr>
          <w:rFonts w:ascii="Times New Roman" w:hAnsi="Times New Roman"/>
        </w:rPr>
        <w:fldChar w:fldCharType="begin"/>
      </w:r>
      <w:r w:rsidR="00FF3249">
        <w:rPr>
          <w:rFonts w:ascii="Times New Roman" w:hAnsi="Times New Roman"/>
        </w:rPr>
        <w:instrText xml:space="preserve"> ADDIN ZOTERO_ITEM CSL_CITATION {"citationID":"thmfEopK","properties":{"formattedCitation":"(Trivers 1971)","plainCitation":"(Trivers 1971)","noteIndex":0},"citationItems":[{"id":279,"uris":["http://zotero.org/users/local/Lg59Egbx/items/XP2JZUIB"],"uri":["http://zotero.org/users/local/Lg59Egbx/items/XP2JZUIB"],"itemData":{"id":279,"type":"article-journal","title":"The Evolution of Recirprocal Altruism","container-title":"The Quarterly Review of Biology","page":"33-57","volume":"46","issue":"1","author":[{"family":"Trivers","given":"Robert L."}],"issued":{"date-parts":[["1971"]]}}}],"schema":"https://github.com/citation-style-language/schema/raw/master/csl-citation.json"}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(Trivers 1971)</w:t>
      </w:r>
      <w:r w:rsidRPr="005268AB">
        <w:rPr>
          <w:rFonts w:ascii="Times New Roman" w:hAnsi="Times New Roman"/>
        </w:rPr>
        <w:fldChar w:fldCharType="end"/>
      </w:r>
      <w:r w:rsidRPr="005268AB">
        <w:rPr>
          <w:rFonts w:ascii="Times New Roman" w:hAnsi="Times New Roman"/>
        </w:rPr>
        <w:t xml:space="preserve">, and that carry costs for the decision maker </w:t>
      </w:r>
      <w:r w:rsidRPr="005268AB">
        <w:rPr>
          <w:rFonts w:ascii="Times New Roman" w:hAnsi="Times New Roman"/>
        </w:rPr>
        <w:fldChar w:fldCharType="begin"/>
      </w:r>
      <w:r w:rsidR="00FF3249">
        <w:rPr>
          <w:rFonts w:ascii="Times New Roman" w:hAnsi="Times New Roman"/>
        </w:rPr>
        <w:instrText xml:space="preserve"> ADDIN ZOTERO_ITEM CSL_CITATION {"citationID":"OTByVyFx","properties":{"formattedCitation":"(Ohtsubo and Watanabe 2008)","plainCitation":"(Ohtsubo and Watanabe 2008)","noteIndex":0},"citationItems":[{"id":280,"uris":["http://zotero.org/users/local/Lg59Egbx/items/STZX2HSF"],"uri":["http://zotero.org/users/local/Lg59Egbx/items/STZX2HSF"],"itemData":{"id":280,"type":"article-journal","title":"Do sincere apologies need to be costly? Test of a costly signaling model of apology","container-title":"Evolution and Human Behavior","page":"114-123","volume":"30","issue":"2","abstract":"The present study examined a costly signaling model of human apology. The model assumes that an unintentional transgressor is more motivated to restore the relationship with the victim than an intentional transgressor who depreciates the relationship. The model predicts the existence of a separating equilibrium, in which only sincere apologizers will pay a certain cost to restore the relationship, while dishonest apologizers will not. Accordingly, we hypothesized that the receivers of an apology would be sensitive to the cost involved in the apology. Experiments 1 and 2 were vignette experiments, in which participants imagined that they were victims of an interpersonal transgression and received either a costly or no-cost apology. The costliness of the apology was manipulated by the presence of an apology gift in Experiment 1, and by inconvenience voluntarily experienced by the transgressor to make an apology in Experiment 2. In both experiments, participants found the costly apologizer to be more sincere than the no-cost apologizer. Experiment 3 employed a modified dictator game, in which a fictitious partner behaved in an unfair manner and apologized to the participants. The apology cost was manipulated as a fee for sending the apology message. The results of Experiments 1 and 2 were replicated. In addition, when given a chance to send a complaint message to the unfair person, participants in the costly apology condition abstained from doing so. Implications of the study are discussed in relation to applications of the costly signaling theory to interpersonal behavior.","DOI":"10.1016/j.evolhumbehav.2008.09.004","ISSN":"1090-5138","author":[{"family":"Ohtsubo","given":"Yohsuke"},{"family":"Watanabe","given":"Esuka"}],"issued":{"date-parts":[["2008"]]}}}],"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(Ohtsubo and Watanabe 2008)</w:t>
      </w:r>
      <w:r w:rsidRPr="005268AB">
        <w:rPr>
          <w:rFonts w:ascii="Times New Roman" w:hAnsi="Times New Roman"/>
        </w:rPr>
        <w:fldChar w:fldCharType="end"/>
      </w:r>
      <w:r w:rsidRPr="005268AB">
        <w:rPr>
          <w:rFonts w:ascii="Times New Roman" w:hAnsi="Times New Roman"/>
        </w:rPr>
        <w:t xml:space="preserve"> are taken to provide more information about a person’s character. All this taken together suggests an argument for the Character Condition from the design perspective: one useful function of moral judgment is identifying people who are most and least likely to be competent cooperators in the future, and naturally judgments of rightness which are compatible with the Character Condition track this information and thus provide an additional useful function.</w:t>
      </w:r>
    </w:p>
    <w:p w14:paraId="21955D40" w14:textId="77777777" w:rsidR="00172951" w:rsidRPr="005268AB" w:rsidRDefault="00172951" w:rsidP="00172951">
      <w:pPr>
        <w:ind w:firstLine="360"/>
        <w:rPr>
          <w:rFonts w:ascii="Times New Roman" w:hAnsi="Times New Roman"/>
        </w:rPr>
      </w:pPr>
      <w:r w:rsidRPr="005268AB">
        <w:rPr>
          <w:rFonts w:ascii="Times New Roman" w:hAnsi="Times New Roman"/>
        </w:rPr>
        <w:t xml:space="preserve">Stepping back, the overall argument here is this: the traditional philosophical distinction between act evaluation and person evaluation is likely not so clear cut in our moral minds: we have strong natural evaluative tendencies to run them together. Our </w:t>
      </w:r>
      <w:r w:rsidRPr="005268AB">
        <w:rPr>
          <w:rFonts w:ascii="Times New Roman" w:hAnsi="Times New Roman"/>
        </w:rPr>
        <w:lastRenderedPageBreak/>
        <w:t xml:space="preserve">evaluations of a person’s character will tend to influence our evaluations of their acts. Now, according to perspectival naturalism, this provides us with a (defeasible) reason to, instead of insisting we keep these types of evaluations distinct, which would be psychologically difficult if not impossible, to try to understand if and how these tendencies can be managed and steered and to steer them in ways that best align with the totality of our moral considerations. To undertake that project, we would need to show that some way of doing this can actually capture our </w:t>
      </w:r>
      <w:proofErr w:type="gramStart"/>
      <w:r w:rsidRPr="005268AB">
        <w:rPr>
          <w:rFonts w:ascii="Times New Roman" w:hAnsi="Times New Roman"/>
        </w:rPr>
        <w:t>values, and</w:t>
      </w:r>
      <w:proofErr w:type="gramEnd"/>
      <w:r w:rsidRPr="005268AB">
        <w:rPr>
          <w:rFonts w:ascii="Times New Roman" w:hAnsi="Times New Roman"/>
        </w:rPr>
        <w:t xml:space="preserve"> showing that will be our goal in the next two sections.</w:t>
      </w:r>
    </w:p>
    <w:p w14:paraId="7A273571" w14:textId="77777777" w:rsidR="00172951" w:rsidRPr="005268AB" w:rsidRDefault="00172951" w:rsidP="00172951">
      <w:pPr>
        <w:pStyle w:val="Heading3"/>
      </w:pPr>
      <w:bookmarkStart w:id="59" w:name="_Toc532429256"/>
      <w:r w:rsidRPr="005268AB">
        <w:t>4.</w:t>
      </w:r>
      <w:r w:rsidR="005F26FB">
        <w:t>3</w:t>
      </w:r>
      <w:r w:rsidRPr="005268AB">
        <w:t>.2 Goodness in actual and possible consequences</w:t>
      </w:r>
      <w:bookmarkEnd w:id="59"/>
    </w:p>
    <w:p w14:paraId="4D3A1E0C"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In the previous section, I argued that the Character Condition better utilizes our natural evaluative tendencies than the No-Character Condition. But of course, this alone cannot suffice as an argument for the Character Condition. There are a great many other moral considerations to weigh before we should think that a theory of rightness that meets the Character Condition is ceteris paribus better designed than one which doesn’t. Most important among these considerations is how well it captures and aligns our considered moral values, and our focus in the next two sections is to develop the case that it does. We’ll begin by looking at and adopting a recent line of argument made by Phillip Pettit </w:t>
      </w:r>
      <w:r w:rsidRPr="005268AB">
        <w:rPr>
          <w:rFonts w:ascii="Times New Roman" w:hAnsi="Times New Roman"/>
        </w:rPr>
        <w:fldChar w:fldCharType="begin"/>
      </w:r>
      <w:r w:rsidRPr="005268AB">
        <w:rPr>
          <w:rFonts w:ascii="Times New Roman" w:hAnsi="Times New Roman"/>
        </w:rPr>
        <w:instrText xml:space="preserve"> ADDIN ZOTERO_ITEM CSL_CITATION {"citationID":"lsRH1NNs","properties":{"formattedCitation":"(2015)","plainCitation":"(2015)","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(2015)</w:t>
      </w:r>
      <w:r w:rsidRPr="005268AB">
        <w:rPr>
          <w:rFonts w:ascii="Times New Roman" w:hAnsi="Times New Roman"/>
        </w:rPr>
        <w:fldChar w:fldCharType="end"/>
      </w:r>
      <w:r w:rsidRPr="005268AB">
        <w:rPr>
          <w:rFonts w:ascii="Times New Roman" w:hAnsi="Times New Roman"/>
        </w:rPr>
        <w:t>.</w:t>
      </w:r>
    </w:p>
    <w:p w14:paraId="499F7EB6"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Up until now, when I have talked about consequences I have done so in a </w:t>
      </w:r>
      <w:proofErr w:type="gramStart"/>
      <w:r w:rsidRPr="005268AB">
        <w:rPr>
          <w:rFonts w:ascii="Times New Roman" w:hAnsi="Times New Roman"/>
        </w:rPr>
        <w:t>fairly typical</w:t>
      </w:r>
      <w:proofErr w:type="gramEnd"/>
      <w:r w:rsidRPr="005268AB">
        <w:rPr>
          <w:rFonts w:ascii="Times New Roman" w:hAnsi="Times New Roman"/>
        </w:rPr>
        <w:t xml:space="preserve"> fashion: as the actual direct and indirect consequences an action has on people’s wellbeing. But recently, Philip Pettit </w:t>
      </w:r>
      <w:r w:rsidRPr="005268AB">
        <w:rPr>
          <w:rFonts w:ascii="Times New Roman" w:hAnsi="Times New Roman"/>
        </w:rPr>
        <w:fldChar w:fldCharType="begin"/>
      </w:r>
      <w:r w:rsidRPr="005268AB">
        <w:rPr>
          <w:rFonts w:ascii="Times New Roman" w:hAnsi="Times New Roman"/>
        </w:rPr>
        <w:instrText xml:space="preserve"> ADDIN ZOTERO_ITEM CSL_CITATION {"citationID":"90GHq6MT","properties":{"formattedCitation":"(2015)","plainCitation":"(2015)","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(2015)</w:t>
      </w:r>
      <w:r w:rsidRPr="005268AB">
        <w:rPr>
          <w:rFonts w:ascii="Times New Roman" w:hAnsi="Times New Roman"/>
        </w:rPr>
        <w:fldChar w:fldCharType="end"/>
      </w:r>
      <w:r w:rsidRPr="005268AB">
        <w:rPr>
          <w:rFonts w:ascii="Times New Roman" w:hAnsi="Times New Roman"/>
        </w:rPr>
        <w:t xml:space="preserve"> has made the case for a more nuanced understanding of the goodness of the consequences of an action. Pettit begins his argument by drawing our attention to three of the most important goods in life (beyond </w:t>
      </w:r>
      <w:r w:rsidRPr="005268AB">
        <w:rPr>
          <w:rFonts w:ascii="Times New Roman" w:hAnsi="Times New Roman"/>
        </w:rPr>
        <w:lastRenderedPageBreak/>
        <w:t xml:space="preserve">basic necessities): attachment (e.g. love, friendship), virtue (e.g. kindness, compassion, courage, honesty, open-mindedness), and respect </w:t>
      </w:r>
      <w:r w:rsidRPr="005268AB">
        <w:rPr>
          <w:rFonts w:ascii="Times New Roman" w:hAnsi="Times New Roman"/>
        </w:rPr>
        <w:fldChar w:fldCharType="begin"/>
      </w:r>
      <w:r w:rsidR="00FF3249">
        <w:rPr>
          <w:rFonts w:ascii="Times New Roman" w:hAnsi="Times New Roman"/>
        </w:rPr>
        <w:instrText xml:space="preserve"> ADDIN ZOTERO_ITEM CSL_CITATION {"citationID":"TVzeMVvU","properties":{"formattedCitation":"(Philip Pettit 2015, 1)","plainCitation":"(Philip Pettit 2015, 1)","noteIndex":0},"citationItems":[{"id":285,"uris":["http://zotero.org/users/local/Lg59Egbx/items/CGQEIWJX"],"uri":["http://zotero.org/users/local/Lg59Egbx/items/CGQEIWJX"],"itemData":{"id":285,"type":"book","title":"The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York","author":[{"family":"Pettit","given":"Philip"}],"issued":{"date-parts":[["2015"]]}},"locator":"1"}],"schema":"https://github.com/citation-style-language/schema/raw/master/csl-citation.json"}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(Philip Pettit 2015, 1)</w:t>
      </w:r>
      <w:r w:rsidRPr="005268AB">
        <w:rPr>
          <w:rFonts w:ascii="Times New Roman" w:hAnsi="Times New Roman"/>
        </w:rPr>
        <w:fldChar w:fldCharType="end"/>
      </w:r>
      <w:r w:rsidRPr="005268AB">
        <w:rPr>
          <w:rFonts w:ascii="Times New Roman" w:hAnsi="Times New Roman"/>
        </w:rPr>
        <w:t xml:space="preserve">. To provide an adequate account of the goodness of the benefits these provide to us, Pettit argues, we must understand them as </w:t>
      </w:r>
      <w:r w:rsidRPr="005268AB">
        <w:rPr>
          <w:rFonts w:ascii="Times New Roman" w:hAnsi="Times New Roman"/>
          <w:i/>
        </w:rPr>
        <w:t>robust</w:t>
      </w:r>
      <w:r w:rsidRPr="005268AB">
        <w:rPr>
          <w:rFonts w:ascii="Times New Roman" w:hAnsi="Times New Roman"/>
        </w:rPr>
        <w:t>, rather than thin goods or benefits. Robust benefits, according to Pettit, include not only the immediate and tangible benefits that you provide another when you, for example, perform an act of caring, or truth-telling, but also the counterfactual benefits you would provide in other relevant possible scenarios. To motivate and support this argument, it’ll help to look at some examples.</w:t>
      </w:r>
    </w:p>
    <w:p w14:paraId="06CCE97B"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Pettit begins </w:t>
      </w:r>
      <w:r>
        <w:rPr>
          <w:rFonts w:ascii="Times New Roman" w:hAnsi="Times New Roman"/>
        </w:rPr>
        <w:t>explaining</w:t>
      </w:r>
      <w:r w:rsidRPr="005268AB">
        <w:rPr>
          <w:rFonts w:ascii="Times New Roman" w:hAnsi="Times New Roman"/>
        </w:rPr>
        <w:t xml:space="preserve"> the robust good of attachment with the example of Gwendolen, from </w:t>
      </w:r>
      <w:r>
        <w:rPr>
          <w:rFonts w:ascii="Times New Roman" w:hAnsi="Times New Roman"/>
        </w:rPr>
        <w:t xml:space="preserve">Oscar Wilde’s comedy </w:t>
      </w:r>
      <w:r w:rsidRPr="00FE2332">
        <w:rPr>
          <w:rFonts w:ascii="Times New Roman" w:hAnsi="Times New Roman"/>
          <w:i/>
        </w:rPr>
        <w:t>The Importance of Being Earnest</w:t>
      </w:r>
      <w:r w:rsidRPr="005268AB">
        <w:rPr>
          <w:rFonts w:ascii="Times New Roman" w:hAnsi="Times New Roman"/>
        </w:rPr>
        <w:t xml:space="preserve"> </w:t>
      </w:r>
      <w:r w:rsidRPr="005268AB">
        <w:rPr>
          <w:rFonts w:ascii="Times New Roman" w:hAnsi="Times New Roman"/>
        </w:rPr>
        <w:fldChar w:fldCharType="begin"/>
      </w:r>
      <w:r w:rsidR="00FF3249">
        <w:rPr>
          <w:rFonts w:ascii="Times New Roman" w:hAnsi="Times New Roman"/>
        </w:rPr>
        <w:instrText xml:space="preserve"> ADDIN ZOTERO_ITEM CSL_CITATION {"citationID":"tabjS4ff","properties":{"formattedCitation":"(Philip Pettit 2015, 11)","plainCitation":"(Philip Pettit 2015, 11)","noteIndex":0},"citationItems":[{"id":285,"uris":["http://zotero.org/users/local/Lg59Egbx/items/CGQEIWJX"],"uri":["http://zotero.org/users/local/Lg59Egbx/items/CGQEIWJX"],"itemData":{"id":285,"type":"book","title":"The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York","author":[{"family":"Pettit","given":"Philip"}],"issued":{"date-parts":[["2015"]]}},"locator":"11"}],"schema":"https://github.com/citation-style-language/schema/raw/master/csl-citation.json"}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(Philip Pettit 2015, 11)</w:t>
      </w:r>
      <w:r w:rsidRPr="005268AB">
        <w:rPr>
          <w:rFonts w:ascii="Times New Roman" w:hAnsi="Times New Roman"/>
        </w:rPr>
        <w:fldChar w:fldCharType="end"/>
      </w:r>
      <w:r w:rsidRPr="005268AB">
        <w:rPr>
          <w:rFonts w:ascii="Times New Roman" w:hAnsi="Times New Roman"/>
        </w:rPr>
        <w:t xml:space="preserve">. </w:t>
      </w:r>
      <w:r>
        <w:rPr>
          <w:rFonts w:ascii="Times New Roman" w:hAnsi="Times New Roman"/>
        </w:rPr>
        <w:t>Gwendolen</w:t>
      </w:r>
      <w:r w:rsidRPr="005268AB">
        <w:rPr>
          <w:rFonts w:ascii="Times New Roman" w:hAnsi="Times New Roman"/>
        </w:rPr>
        <w:t xml:space="preserve"> falls in love with “Ernest,” explaining, “My ideal has always been to love some one of the name Ernest. There is something in that name that inspires absolute confidence” and later that “The moment [my cousin] first mentioned to me that he had a friend called Ernest, I knew I was destined to love you.” The problem is that “Ernest” is only an assumed pseudonym: the character’s real name is Jack. Intuitively, it seems that Gwendolen is not really in love with Jack </w:t>
      </w:r>
      <w:r w:rsidRPr="005268AB">
        <w:rPr>
          <w:rFonts w:ascii="Times New Roman" w:hAnsi="Times New Roman"/>
          <w:i/>
        </w:rPr>
        <w:t xml:space="preserve">or </w:t>
      </w:r>
      <w:r w:rsidRPr="005268AB">
        <w:rPr>
          <w:rFonts w:ascii="Times New Roman" w:hAnsi="Times New Roman"/>
        </w:rPr>
        <w:t>Ernest: only the smallest change in circumstances (an accurately reported first name) would drastically change her opinion of and behavior towards him. Pettit expands on this intuition:</w:t>
      </w:r>
    </w:p>
    <w:p w14:paraId="7E25D398" w14:textId="77777777" w:rsidR="00172951" w:rsidRDefault="00172951" w:rsidP="00172951">
      <w:pPr>
        <w:spacing w:line="240" w:lineRule="auto"/>
        <w:ind w:left="720"/>
        <w:rPr>
          <w:rFonts w:ascii="Times New Roman" w:hAnsi="Times New Roman"/>
        </w:rPr>
      </w:pPr>
      <w:r w:rsidRPr="005268AB">
        <w:rPr>
          <w:rFonts w:ascii="Times New Roman" w:hAnsi="Times New Roman"/>
        </w:rPr>
        <w:t xml:space="preserve">But under our received conception of love the care you offer me in this way must not be premised on exactly how I happen to be: it must be able to survive a variety of possible changes in me, among them the change or apparent change in the name I bear. If you love me, so the lesson goes, not only must you feel and offer care that would survive sickness as well as health, poverty as well as affluence, to cite the standard vows. You must also feel and offer me care independently of how I currently look, what I currently do, or how I am currently called. Shakespeare already made the point in Sonnet 116: ‘Love is not love, Which alters when it alteration finds’. </w:t>
      </w:r>
      <w:r w:rsidRPr="005268AB">
        <w:rPr>
          <w:rFonts w:ascii="Times New Roman" w:hAnsi="Times New Roman"/>
        </w:rPr>
        <w:fldChar w:fldCharType="begin"/>
      </w:r>
      <w:r w:rsidR="00FF3249">
        <w:rPr>
          <w:rFonts w:ascii="Times New Roman" w:hAnsi="Times New Roman"/>
        </w:rPr>
        <w:instrText xml:space="preserve"> ADDIN ZOTERO_ITEM CSL_CITATION {"citationID":"FFyYvE29","properties":{"formattedCitation":"(Philip Pettit 2015, 12)","plainCitation":"(Philip Pettit 2015, 12)","noteIndex":0},"citationItems":[{"id":285,"uris":["http://zotero.org/users/local/Lg59Egbx/items/CGQEIWJX"],"uri":["http://zotero.org/users/local/Lg59Egbx/items/CGQEIWJX"],"itemData":{"id":285,"type":"book","title":"The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York","author":[{"family":"Pettit","given":"Philip"}],"issued":{"date-parts":[["2015"]]}},"locator":"12"}],"schema":"https://github.com/citation-style-language/schema/raw/master/csl-citation.json"}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(Philip Pettit 2015, 12)</w:t>
      </w:r>
      <w:r w:rsidRPr="005268AB">
        <w:rPr>
          <w:rFonts w:ascii="Times New Roman" w:hAnsi="Times New Roman"/>
        </w:rPr>
        <w:fldChar w:fldCharType="end"/>
      </w:r>
    </w:p>
    <w:p w14:paraId="0C336C1A" w14:textId="77777777" w:rsidR="00E17FE5" w:rsidRPr="005268AB" w:rsidRDefault="00E17FE5" w:rsidP="00172951">
      <w:pPr>
        <w:spacing w:line="240" w:lineRule="auto"/>
        <w:ind w:left="720"/>
        <w:rPr>
          <w:rFonts w:ascii="Times New Roman" w:hAnsi="Times New Roman"/>
        </w:rPr>
      </w:pPr>
    </w:p>
    <w:p w14:paraId="2BC6DAEB" w14:textId="77777777" w:rsidR="00172951" w:rsidRPr="005268AB" w:rsidRDefault="00172951" w:rsidP="00172951">
      <w:pPr>
        <w:rPr>
          <w:rFonts w:ascii="Times New Roman" w:hAnsi="Times New Roman"/>
        </w:rPr>
      </w:pPr>
      <w:r w:rsidRPr="005268AB">
        <w:rPr>
          <w:rFonts w:ascii="Times New Roman" w:hAnsi="Times New Roman"/>
        </w:rPr>
        <w:lastRenderedPageBreak/>
        <w:t xml:space="preserve">Pettit thus distinguishes between care and love. The idea, on this view, is that care corresponds only to the actual benefits provided in a situation, and I can provide care for someone without loving them (for example, out of pure self-interest). To genuinely love them, I would not only provide care under the actual circumstances, but also under other relevant (some likely, some unlikely) counterfactual circumstances: </w:t>
      </w:r>
    </w:p>
    <w:p w14:paraId="06C92910" w14:textId="77777777" w:rsidR="00172951" w:rsidRDefault="00172951" w:rsidP="00172951">
      <w:pPr>
        <w:spacing w:line="240" w:lineRule="auto"/>
        <w:ind w:left="720"/>
        <w:rPr>
          <w:rFonts w:ascii="Times New Roman" w:hAnsi="Times New Roman"/>
        </w:rPr>
      </w:pPr>
      <w:proofErr w:type="gramStart"/>
      <w:r w:rsidRPr="005268AB">
        <w:rPr>
          <w:rFonts w:ascii="Times New Roman" w:hAnsi="Times New Roman"/>
        </w:rPr>
        <w:t>In order for</w:t>
      </w:r>
      <w:proofErr w:type="gramEnd"/>
      <w:r w:rsidRPr="005268AB">
        <w:rPr>
          <w:rFonts w:ascii="Times New Roman" w:hAnsi="Times New Roman"/>
        </w:rPr>
        <w:t xml:space="preserve"> me to enjoy care at your hands, you have to make things thus and so only in the actual circumstances in which we interact. </w:t>
      </w:r>
      <w:proofErr w:type="gramStart"/>
      <w:r w:rsidRPr="005268AB">
        <w:rPr>
          <w:rFonts w:ascii="Times New Roman" w:hAnsi="Times New Roman"/>
        </w:rPr>
        <w:t>In order for</w:t>
      </w:r>
      <w:proofErr w:type="gramEnd"/>
      <w:r w:rsidRPr="005268AB">
        <w:rPr>
          <w:rFonts w:ascii="Times New Roman" w:hAnsi="Times New Roman"/>
        </w:rPr>
        <w:t xml:space="preserve"> me to enjoy love at your hands, you also have to make things thus and so in a range of possible scenarios, some of them very improbable. While actual care itself requires nothing counterfactual, actual love requires counterfactual as well as actual care.</w:t>
      </w:r>
    </w:p>
    <w:p w14:paraId="6E390D6C" w14:textId="77777777" w:rsidR="00E17FE5" w:rsidRPr="005268AB" w:rsidRDefault="00E17FE5" w:rsidP="00172951">
      <w:pPr>
        <w:spacing w:line="240" w:lineRule="auto"/>
        <w:ind w:left="720"/>
        <w:rPr>
          <w:rFonts w:ascii="Times New Roman" w:hAnsi="Times New Roman"/>
        </w:rPr>
      </w:pPr>
    </w:p>
    <w:p w14:paraId="1DC4D46F" w14:textId="77777777" w:rsidR="00172951" w:rsidRPr="005268AB" w:rsidRDefault="00172951" w:rsidP="00172951">
      <w:pPr>
        <w:rPr>
          <w:rFonts w:ascii="Times New Roman" w:hAnsi="Times New Roman"/>
        </w:rPr>
      </w:pPr>
      <w:r w:rsidRPr="005268AB">
        <w:rPr>
          <w:rFonts w:ascii="Times New Roman" w:hAnsi="Times New Roman"/>
        </w:rPr>
        <w:t xml:space="preserve">Pettit then goes on to note that many virtues share a similar structure. For example, the robust good of honesty requires more than the thin-good of truth-telling </w:t>
      </w:r>
      <w:r w:rsidRPr="005268AB">
        <w:rPr>
          <w:rFonts w:ascii="Times New Roman" w:hAnsi="Times New Roman"/>
        </w:rPr>
        <w:fldChar w:fldCharType="begin"/>
      </w:r>
      <w:r w:rsidR="00FF3249">
        <w:rPr>
          <w:rFonts w:ascii="Times New Roman" w:hAnsi="Times New Roman"/>
        </w:rPr>
        <w:instrText xml:space="preserve"> ADDIN ZOTERO_ITEM CSL_CITATION {"citationID":"QRzMQbvQ","properties":{"formattedCitation":"(Philip Pettit 2015, 46\\uc0\\u8211{}47)","plainCitation":"(Philip Pettit 2015, 46–47)","noteIndex":0},"citationItems":[{"id":285,"uris":["http://zotero.org/users/local/Lg59Egbx/items/CGQEIWJX"],"uri":["http://zotero.org/users/local/Lg59Egbx/items/CGQEIWJX"],"itemData":{"id":285,"type":"book","title":"The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York","author":[{"family":"Pettit","given":"Philip"}],"issued":{"date-parts":[["2015"]]}},"locator":"46-47"}],"schema":"https://github.com/citation-style-language/schema/raw/master/csl-citation.json"}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(Philip Pettit 2015, 46–47)</w:t>
      </w:r>
      <w:r w:rsidRPr="005268AB">
        <w:rPr>
          <w:rFonts w:ascii="Times New Roman" w:hAnsi="Times New Roman"/>
        </w:rPr>
        <w:fldChar w:fldCharType="end"/>
      </w:r>
      <w:r w:rsidRPr="005268AB">
        <w:rPr>
          <w:rFonts w:ascii="Times New Roman" w:hAnsi="Times New Roman"/>
        </w:rPr>
        <w:t xml:space="preserve">. The </w:t>
      </w:r>
      <w:r>
        <w:rPr>
          <w:rFonts w:ascii="Times New Roman" w:hAnsi="Times New Roman"/>
        </w:rPr>
        <w:t xml:space="preserve">(thin) </w:t>
      </w:r>
      <w:r w:rsidRPr="005268AB">
        <w:rPr>
          <w:rFonts w:ascii="Times New Roman" w:hAnsi="Times New Roman"/>
        </w:rPr>
        <w:t xml:space="preserve">benefit in the actual world of you being honest to me is that I get true information from you (or at least, your true opinion). But, intuitively, honesty requires more than just truth-telling in the actual world. If you are only telling the truth now to gain my confidence and trick me later, you aren’t being honest. If you are only telling the truth because you are being compelled to (for example, under penalty of perjury), you aren’t honest. Of course, one might respond here that all this shows is that sometimes we value good motivations in addition to good consequences, and so this discussion does not actually provide any support for the Character Condition. But, importantly, even cases in which a person has a good motivation can fall short of being affection or virtue, on this view, if that good motivation would not hold across a variety of relevant counterfactual situations. It is perfectly possible for me to perform an act with good consequences and good motivations that is nonetheless out of character for me, and Pettit’s point is that the fact that certain kinds of acts are </w:t>
      </w:r>
      <w:r w:rsidRPr="005268AB">
        <w:rPr>
          <w:rFonts w:ascii="Times New Roman" w:hAnsi="Times New Roman"/>
          <w:i/>
        </w:rPr>
        <w:t>in character</w:t>
      </w:r>
      <w:r w:rsidRPr="005268AB">
        <w:rPr>
          <w:rFonts w:ascii="Times New Roman" w:hAnsi="Times New Roman"/>
        </w:rPr>
        <w:t xml:space="preserve"> for a </w:t>
      </w:r>
      <w:r w:rsidRPr="005268AB">
        <w:rPr>
          <w:rFonts w:ascii="Times New Roman" w:hAnsi="Times New Roman"/>
        </w:rPr>
        <w:lastRenderedPageBreak/>
        <w:t>person is in fact a key part of what we cherish not only about those persons but also about those acts.</w:t>
      </w:r>
    </w:p>
    <w:p w14:paraId="231664E4" w14:textId="77777777" w:rsidR="00172951" w:rsidRPr="005268AB" w:rsidRDefault="00172951" w:rsidP="00172951">
      <w:pPr>
        <w:rPr>
          <w:rFonts w:ascii="Times New Roman" w:hAnsi="Times New Roman"/>
        </w:rPr>
      </w:pPr>
      <w:r w:rsidRPr="005268AB">
        <w:rPr>
          <w:rFonts w:ascii="Times New Roman" w:hAnsi="Times New Roman"/>
        </w:rPr>
        <w:tab/>
        <w:t xml:space="preserve">And so, for Pettit the key difference between offering robust goods or benefits to others and thin goods or benefits lies in our </w:t>
      </w:r>
      <w:r w:rsidRPr="005268AB">
        <w:rPr>
          <w:rFonts w:ascii="Times New Roman" w:hAnsi="Times New Roman"/>
          <w:i/>
        </w:rPr>
        <w:t>dispositions</w:t>
      </w:r>
      <w:r w:rsidRPr="005268AB">
        <w:rPr>
          <w:rFonts w:ascii="Times New Roman" w:hAnsi="Times New Roman"/>
        </w:rPr>
        <w:t xml:space="preserve"> to provide these robust goods:</w:t>
      </w:r>
    </w:p>
    <w:p w14:paraId="2D294C01" w14:textId="77777777" w:rsidR="00172951" w:rsidRDefault="00172951" w:rsidP="00172951">
      <w:pPr>
        <w:autoSpaceDE w:val="0"/>
        <w:autoSpaceDN w:val="0"/>
        <w:adjustRightInd w:val="0"/>
        <w:spacing w:line="240" w:lineRule="auto"/>
        <w:ind w:left="720"/>
        <w:rPr>
          <w:rFonts w:ascii="Times New Roman" w:hAnsi="Times New Roman"/>
        </w:rPr>
      </w:pPr>
      <w:r w:rsidRPr="005268AB">
        <w:rPr>
          <w:rFonts w:ascii="Times New Roman" w:hAnsi="Times New Roman"/>
        </w:rPr>
        <w:t xml:space="preserve">When you give me </w:t>
      </w:r>
      <w:proofErr w:type="spellStart"/>
      <w:r w:rsidRPr="005268AB">
        <w:rPr>
          <w:rFonts w:ascii="Times New Roman" w:hAnsi="Times New Roman"/>
        </w:rPr>
        <w:t>favour</w:t>
      </w:r>
      <w:proofErr w:type="spellEnd"/>
      <w:r w:rsidRPr="005268AB">
        <w:rPr>
          <w:rFonts w:ascii="Times New Roman" w:hAnsi="Times New Roman"/>
        </w:rPr>
        <w:t xml:space="preserve"> out of friendship, the disposition of friendship does not just trigger the production of that act and, with its work done, leave the scene. The presence of the disposition means that you produced that </w:t>
      </w:r>
      <w:proofErr w:type="spellStart"/>
      <w:r w:rsidRPr="005268AB">
        <w:rPr>
          <w:rFonts w:ascii="Times New Roman" w:hAnsi="Times New Roman"/>
        </w:rPr>
        <w:t>favour</w:t>
      </w:r>
      <w:proofErr w:type="spellEnd"/>
      <w:r w:rsidRPr="005268AB">
        <w:rPr>
          <w:rFonts w:ascii="Times New Roman" w:hAnsi="Times New Roman"/>
        </w:rPr>
        <w:t xml:space="preserve"> as part of a larger project of controlling for the production of </w:t>
      </w:r>
      <w:proofErr w:type="spellStart"/>
      <w:r w:rsidRPr="005268AB">
        <w:rPr>
          <w:rFonts w:ascii="Times New Roman" w:hAnsi="Times New Roman"/>
        </w:rPr>
        <w:t>favour</w:t>
      </w:r>
      <w:proofErr w:type="spellEnd"/>
      <w:r w:rsidRPr="005268AB">
        <w:rPr>
          <w:rFonts w:ascii="Times New Roman" w:hAnsi="Times New Roman"/>
        </w:rPr>
        <w:t xml:space="preserve"> across any of a certain range of possibilities</w:t>
      </w:r>
      <w:r w:rsidR="00E17FE5">
        <w:rPr>
          <w:rFonts w:ascii="Times New Roman" w:hAnsi="Times New Roman"/>
        </w:rPr>
        <w:t>.</w:t>
      </w:r>
      <w:r w:rsidRPr="005268AB">
        <w:rPr>
          <w:rFonts w:ascii="Times New Roman" w:hAnsi="Times New Roman"/>
        </w:rPr>
        <w:t xml:space="preserve"> </w:t>
      </w:r>
      <w:r w:rsidRPr="005268AB">
        <w:rPr>
          <w:rFonts w:ascii="Times New Roman" w:hAnsi="Times New Roman"/>
        </w:rPr>
        <w:fldChar w:fldCharType="begin"/>
      </w:r>
      <w:r w:rsidR="00FF3249">
        <w:rPr>
          <w:rFonts w:ascii="Times New Roman" w:hAnsi="Times New Roman"/>
        </w:rPr>
        <w:instrText xml:space="preserve"> ADDIN ZOTERO_ITEM CSL_CITATION {"citationID":"2jMqrQRI","properties":{"formattedCitation":"(Philip Pettit 2015, 4)","plainCitation":"(Philip Pettit 2015, 4)","noteIndex":0},"citationItems":[{"id":285,"uris":["http://zotero.org/users/local/Lg59Egbx/items/CGQEIWJX"],"uri":["http://zotero.org/users/local/Lg59Egbx/items/CGQEIWJX"],"itemData":{"id":285,"type":"book","title":"The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York","author":[{"family":"Pettit","given":"Philip"}],"issued":{"date-parts":[["2015"]]}},"locator":"4"}],"schema":"https://github.com/citation-style-language/schema/raw/master/csl-citation.json"}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(Philip Pettit 2015, 4)</w:t>
      </w:r>
      <w:r w:rsidRPr="005268AB">
        <w:rPr>
          <w:rFonts w:ascii="Times New Roman" w:hAnsi="Times New Roman"/>
        </w:rPr>
        <w:fldChar w:fldCharType="end"/>
      </w:r>
    </w:p>
    <w:p w14:paraId="24559FA7" w14:textId="77777777" w:rsidR="00E17FE5" w:rsidRPr="005268AB" w:rsidRDefault="00E17FE5" w:rsidP="00172951">
      <w:pPr>
        <w:autoSpaceDE w:val="0"/>
        <w:autoSpaceDN w:val="0"/>
        <w:adjustRightInd w:val="0"/>
        <w:spacing w:line="240" w:lineRule="auto"/>
        <w:ind w:left="720"/>
        <w:rPr>
          <w:rFonts w:ascii="Times New Roman" w:hAnsi="Times New Roman"/>
        </w:rPr>
      </w:pPr>
    </w:p>
    <w:p w14:paraId="03DA829E" w14:textId="77777777" w:rsidR="00172951" w:rsidRPr="005268AB" w:rsidRDefault="00172951" w:rsidP="00172951">
      <w:pPr>
        <w:autoSpaceDE w:val="0"/>
        <w:autoSpaceDN w:val="0"/>
        <w:adjustRightInd w:val="0"/>
        <w:rPr>
          <w:rFonts w:ascii="Times New Roman" w:hAnsi="Times New Roman"/>
        </w:rPr>
      </w:pPr>
      <w:r w:rsidRPr="005268AB">
        <w:rPr>
          <w:rFonts w:ascii="Times New Roman" w:hAnsi="Times New Roman"/>
        </w:rPr>
        <w:t xml:space="preserve">What we actually value most, what we in fact “cherish” is not the thin benefits that attachment or virtue provide, but the disposition to provide robust benefits </w:t>
      </w:r>
      <w:r w:rsidRPr="005268AB">
        <w:rPr>
          <w:rFonts w:ascii="Times New Roman" w:hAnsi="Times New Roman"/>
        </w:rPr>
        <w:fldChar w:fldCharType="begin"/>
      </w:r>
      <w:r w:rsidR="00FF3249">
        <w:rPr>
          <w:rFonts w:ascii="Times New Roman" w:hAnsi="Times New Roman"/>
        </w:rPr>
        <w:instrText xml:space="preserve"> ADDIN ZOTERO_ITEM CSL_CITATION {"citationID":"xUYaoSHU","properties":{"formattedCitation":"(Philip Pettit 2015, 23\\uc0\\u8211{}24)","plainCitation":"(Philip Pettit 2015, 23–24)","noteIndex":0},"citationItems":[{"id":285,"uris":["http://zotero.org/users/local/Lg59Egbx/items/CGQEIWJX"],"uri":["http://zotero.org/users/local/Lg59Egbx/items/CGQEIWJX"],"itemData":{"id":285,"type":"book","title":"The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York","author":[{"family":"Pettit","given":"Philip"}],"issued":{"date-parts":[["2015"]]}},"locator":"23-24"}],"schema":"https://github.com/citation-style-language/schema/raw/master/csl-citation.json"}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(Philip Pettit 2015, 23–24)</w:t>
      </w:r>
      <w:r w:rsidRPr="005268AB">
        <w:rPr>
          <w:rFonts w:ascii="Times New Roman" w:hAnsi="Times New Roman"/>
        </w:rPr>
        <w:fldChar w:fldCharType="end"/>
      </w:r>
      <w:r w:rsidRPr="005268AB">
        <w:rPr>
          <w:rFonts w:ascii="Times New Roman" w:hAnsi="Times New Roman"/>
        </w:rPr>
        <w:t>.</w:t>
      </w:r>
      <w:r w:rsidRPr="00877C11">
        <w:rPr>
          <w:rStyle w:val="FootnoteReference"/>
        </w:rPr>
        <w:footnoteReference w:id="49"/>
      </w:r>
      <w:r w:rsidRPr="005268AB">
        <w:rPr>
          <w:rFonts w:ascii="Times New Roman" w:hAnsi="Times New Roman"/>
        </w:rPr>
        <w:t xml:space="preserve"> And this is no small or unimportant matter: as Pettit rightly claims, these are among the things (other than basic necessities) that we value the most in life. And so, we might think, any moral theory that did not capture this value is inadequate. </w:t>
      </w:r>
    </w:p>
    <w:p w14:paraId="70D19CAB" w14:textId="77777777" w:rsidR="00172951" w:rsidRPr="005268AB" w:rsidRDefault="00172951" w:rsidP="00172951">
      <w:pPr>
        <w:autoSpaceDE w:val="0"/>
        <w:autoSpaceDN w:val="0"/>
        <w:adjustRightInd w:val="0"/>
        <w:rPr>
          <w:rFonts w:ascii="Times New Roman" w:hAnsi="Times New Roman"/>
        </w:rPr>
      </w:pPr>
      <w:r w:rsidRPr="005268AB">
        <w:rPr>
          <w:rFonts w:ascii="Times New Roman" w:hAnsi="Times New Roman"/>
        </w:rPr>
        <w:tab/>
        <w:t xml:space="preserve">At this point, a supporter of the No-Character Condition might exclaim that I have just undermined my own argument. After all, here we can develop an alternative argument that would capture every intuition I could bring to bear that character matters for some judgments of rightness and </w:t>
      </w:r>
      <w:proofErr w:type="gramStart"/>
      <w:r w:rsidRPr="005268AB">
        <w:rPr>
          <w:rFonts w:ascii="Times New Roman" w:hAnsi="Times New Roman"/>
        </w:rPr>
        <w:t>wrongness, but</w:t>
      </w:r>
      <w:proofErr w:type="gramEnd"/>
      <w:r w:rsidRPr="005268AB">
        <w:rPr>
          <w:rFonts w:ascii="Times New Roman" w:hAnsi="Times New Roman"/>
        </w:rPr>
        <w:t xml:space="preserve"> do so in purely (</w:t>
      </w:r>
      <w:proofErr w:type="spellStart"/>
      <w:r w:rsidRPr="005268AB">
        <w:rPr>
          <w:rFonts w:ascii="Times New Roman" w:hAnsi="Times New Roman"/>
        </w:rPr>
        <w:t>welfarist</w:t>
      </w:r>
      <w:proofErr w:type="spellEnd"/>
      <w:r w:rsidRPr="005268AB">
        <w:rPr>
          <w:rFonts w:ascii="Times New Roman" w:hAnsi="Times New Roman"/>
        </w:rPr>
        <w:t xml:space="preserve">) consequentialist terms: they just happen to include counterfactual consequences in addition to more familiar actual consequences. But, there are at least two issues with </w:t>
      </w:r>
      <w:r w:rsidRPr="005268AB">
        <w:rPr>
          <w:rFonts w:ascii="Times New Roman" w:hAnsi="Times New Roman"/>
        </w:rPr>
        <w:lastRenderedPageBreak/>
        <w:t xml:space="preserve">this move. First, and less importantly, it is not clear that all consequentialists would or should accept this move. After all, I take it to be a key motivating factor for many consequentialists that their moral theories track </w:t>
      </w:r>
      <w:r w:rsidRPr="005268AB">
        <w:rPr>
          <w:rFonts w:ascii="Times New Roman" w:hAnsi="Times New Roman"/>
          <w:i/>
        </w:rPr>
        <w:t>actual suffering</w:t>
      </w:r>
      <w:r w:rsidRPr="005268AB">
        <w:rPr>
          <w:rFonts w:ascii="Times New Roman" w:hAnsi="Times New Roman"/>
        </w:rPr>
        <w:t xml:space="preserve"> and </w:t>
      </w:r>
      <w:r w:rsidRPr="005268AB">
        <w:rPr>
          <w:rFonts w:ascii="Times New Roman" w:hAnsi="Times New Roman"/>
          <w:i/>
        </w:rPr>
        <w:t>actual happiness</w:t>
      </w:r>
      <w:r w:rsidRPr="005268AB">
        <w:rPr>
          <w:rFonts w:ascii="Times New Roman" w:hAnsi="Times New Roman"/>
        </w:rPr>
        <w:t xml:space="preserve"> occurring in the world that competitor theories can be forced to ignore</w:t>
      </w:r>
      <w:r>
        <w:rPr>
          <w:rFonts w:ascii="Times New Roman" w:hAnsi="Times New Roman"/>
        </w:rPr>
        <w:t xml:space="preserve"> or underappreciate</w:t>
      </w:r>
      <w:r w:rsidRPr="005268AB">
        <w:rPr>
          <w:rFonts w:ascii="Times New Roman" w:hAnsi="Times New Roman"/>
        </w:rPr>
        <w:t xml:space="preserve"> in lieu of other moral considerations. Think here of act utilitarian criticisms of rule utilitarianism </w:t>
      </w:r>
      <w:r w:rsidRPr="005268AB">
        <w:rPr>
          <w:rFonts w:ascii="Times New Roman" w:hAnsi="Times New Roman"/>
        </w:rPr>
        <w:fldChar w:fldCharType="begin"/>
      </w:r>
      <w:r w:rsidR="00FF3249">
        <w:rPr>
          <w:rFonts w:ascii="Times New Roman" w:hAnsi="Times New Roman"/>
        </w:rPr>
        <w:instrText xml:space="preserve"> ADDIN ZOTERO_ITEM CSL_CITATION {"citationID":"WiNDGTUd","properties":{"formattedCitation":"(e.g. Smart 1956)","plainCitation":"(e.g. Smart 1956)","noteIndex":0},"citationItems":[{"id":580,"uris":["http://zotero.org/users/local/Lg59Egbx/items/327H7BGG"],"uri":["http://zotero.org/users/local/Lg59Egbx/items/327H7BGG"],"itemData":{"id":580,"type":"article-journal","title":"Extreme and Restricted Utilitarianism","container-title":"The Philosophical Quarterly","page":"344-3544","volume":"6","issue":"25","author":[{"family":"Smart","given":"J.J.C."}],"issued":{"date-parts":[["1956"]]}},"prefix":"e.g."}],"schema":"https://github.com/citation-style-language/schema/raw/master/csl-citation.json"}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(e.g. Smart 1956)</w:t>
      </w:r>
      <w:r w:rsidRPr="005268AB">
        <w:rPr>
          <w:rFonts w:ascii="Times New Roman" w:hAnsi="Times New Roman"/>
        </w:rPr>
        <w:fldChar w:fldCharType="end"/>
      </w:r>
      <w:r w:rsidRPr="005268AB">
        <w:rPr>
          <w:rFonts w:ascii="Times New Roman" w:hAnsi="Times New Roman"/>
        </w:rPr>
        <w:t xml:space="preserve">: part of the problem with rules that </w:t>
      </w:r>
      <w:r w:rsidRPr="005268AB">
        <w:rPr>
          <w:rFonts w:ascii="Times New Roman" w:hAnsi="Times New Roman"/>
          <w:i/>
        </w:rPr>
        <w:t>would</w:t>
      </w:r>
      <w:r w:rsidRPr="005268AB">
        <w:rPr>
          <w:rFonts w:ascii="Times New Roman" w:hAnsi="Times New Roman"/>
        </w:rPr>
        <w:t xml:space="preserve"> generally maximize total utility is that in some instances they would not, and this should bother people whose initial or primary moral concerns were focused on human happiness and suffering. Now, of course, this response won’t be convincing for all consequentialists, and especially not the kind of consequentialist who is most likely to put forward this criticism in the first place. But, there are more concerns with this line of argument. The second is that it rests on a simple ontological mistake (a mistake that it is worth pointing out Pettit does not seem to make in his discussion of robust goods): the counterfactual consequences are grounded in our actual dispositions of character and not the other way around. We should not value or cherish the ways a person would act in the types of situations Pettit has in mind without valuing or cherishing the dispositions of character which would cause them. Third, for this line of criticism to go through, it would need to be the case that the constraints on which counterfactual situations are </w:t>
      </w:r>
      <w:r w:rsidRPr="005268AB">
        <w:rPr>
          <w:rFonts w:ascii="Times New Roman" w:hAnsi="Times New Roman"/>
          <w:i/>
        </w:rPr>
        <w:t>relevant</w:t>
      </w:r>
      <w:r w:rsidRPr="005268AB">
        <w:rPr>
          <w:rFonts w:ascii="Times New Roman" w:hAnsi="Times New Roman"/>
        </w:rPr>
        <w:t xml:space="preserve"> can themselves be cashed out in fully consequentialist terms. But, it is unlikely that this could succeed. In some of the counterfactual situations we are interested in, the act of affection or virtue very well might lead to slightly worse overall consequences because of bad moral luck, and in others the act might not actually be possible to complete or even might not have any effect on the consequences at all. For </w:t>
      </w:r>
      <w:r w:rsidRPr="005268AB">
        <w:rPr>
          <w:rFonts w:ascii="Times New Roman" w:hAnsi="Times New Roman"/>
        </w:rPr>
        <w:lastRenderedPageBreak/>
        <w:t xml:space="preserve">example, in at least some of the relevant counterfactuals for honesty are situations in which the person </w:t>
      </w:r>
      <w:r w:rsidRPr="005268AB">
        <w:rPr>
          <w:rFonts w:ascii="Times New Roman" w:hAnsi="Times New Roman"/>
          <w:i/>
        </w:rPr>
        <w:t xml:space="preserve">would </w:t>
      </w:r>
      <w:r w:rsidRPr="005268AB">
        <w:rPr>
          <w:rFonts w:ascii="Times New Roman" w:hAnsi="Times New Roman"/>
        </w:rPr>
        <w:t>act honest</w:t>
      </w:r>
      <w:r>
        <w:rPr>
          <w:rFonts w:ascii="Times New Roman" w:hAnsi="Times New Roman"/>
        </w:rPr>
        <w:t>ly</w:t>
      </w:r>
      <w:r w:rsidRPr="005268AB">
        <w:rPr>
          <w:rFonts w:ascii="Times New Roman" w:hAnsi="Times New Roman"/>
        </w:rPr>
        <w:t xml:space="preserve"> even when (unknowingly to them) the exact same result would happen whether they were honest or not. But, if these counterfactuals are relevant, it is difficult to see how they could be so on purely consequentialist grounds. Finally, and most importantly, there is a fourth issue with this line of argument that seems decisive to me: we do not value or cherish </w:t>
      </w:r>
      <w:r w:rsidRPr="005268AB">
        <w:rPr>
          <w:rFonts w:ascii="Times New Roman" w:hAnsi="Times New Roman"/>
          <w:i/>
        </w:rPr>
        <w:t xml:space="preserve">only </w:t>
      </w:r>
      <w:r w:rsidRPr="005268AB">
        <w:rPr>
          <w:rFonts w:ascii="Times New Roman" w:hAnsi="Times New Roman"/>
        </w:rPr>
        <w:t xml:space="preserve">the counterfactual consequences of the types of acts in question. We also cherish the motives, emotions and commitments that the people hold – both the occurrent and the dispositional ones. We do this even in cases where those motives, emotions, and commitments would not succeed in </w:t>
      </w:r>
      <w:proofErr w:type="gramStart"/>
      <w:r w:rsidRPr="005268AB">
        <w:rPr>
          <w:rFonts w:ascii="Times New Roman" w:hAnsi="Times New Roman"/>
        </w:rPr>
        <w:t>actually improv</w:t>
      </w:r>
      <w:r>
        <w:rPr>
          <w:rFonts w:ascii="Times New Roman" w:hAnsi="Times New Roman"/>
        </w:rPr>
        <w:t>ing</w:t>
      </w:r>
      <w:proofErr w:type="gramEnd"/>
      <w:r w:rsidRPr="005268AB">
        <w:rPr>
          <w:rFonts w:ascii="Times New Roman" w:hAnsi="Times New Roman"/>
        </w:rPr>
        <w:t xml:space="preserve"> our or anyone else’s welfare: sometimes it really is the thought that counts. So, if we accept that our theories of rightness should track what we value and cherish most about acts (which was the foundation for being interested in counterfactual consequences in the first place), we should not think that we can do so by appealing </w:t>
      </w:r>
      <w:r w:rsidRPr="005268AB">
        <w:rPr>
          <w:rFonts w:ascii="Times New Roman" w:hAnsi="Times New Roman"/>
          <w:i/>
        </w:rPr>
        <w:t xml:space="preserve">only </w:t>
      </w:r>
      <w:r w:rsidRPr="005268AB">
        <w:rPr>
          <w:rFonts w:ascii="Times New Roman" w:hAnsi="Times New Roman"/>
        </w:rPr>
        <w:t xml:space="preserve">to the counterfactual consequences of acts. If we are basing our account of rightness on what we value – and not merely the consequences of what we value – it seems we must be in for a penny, in for a pound here. </w:t>
      </w:r>
    </w:p>
    <w:p w14:paraId="347451F2" w14:textId="77777777" w:rsidR="00172951" w:rsidRPr="005268AB" w:rsidRDefault="00172951" w:rsidP="00172951">
      <w:pPr>
        <w:autoSpaceDE w:val="0"/>
        <w:autoSpaceDN w:val="0"/>
        <w:adjustRightInd w:val="0"/>
        <w:rPr>
          <w:rFonts w:ascii="Times New Roman" w:hAnsi="Times New Roman"/>
        </w:rPr>
      </w:pPr>
      <w:r w:rsidRPr="005268AB">
        <w:rPr>
          <w:rFonts w:ascii="Times New Roman" w:hAnsi="Times New Roman"/>
        </w:rPr>
        <w:tab/>
        <w:t>A well-designed theory of rightness should capture what we ought to value or disvalue about acts. And, if the claims in the discussion we’ve just been having hold, then, for some (but not all) acts, we value more than only their immediate and actual consequences and even their immediate and actual motivations.</w:t>
      </w:r>
      <w:r w:rsidRPr="00877C11">
        <w:rPr>
          <w:rStyle w:val="FootnoteReference"/>
        </w:rPr>
        <w:footnoteReference w:id="50"/>
      </w:r>
      <w:r w:rsidRPr="005268AB">
        <w:rPr>
          <w:rFonts w:ascii="Times New Roman" w:hAnsi="Times New Roman"/>
        </w:rPr>
        <w:t xml:space="preserve"> A theory of rightness </w:t>
      </w:r>
      <w:r w:rsidRPr="005268AB">
        <w:rPr>
          <w:rFonts w:ascii="Times New Roman" w:hAnsi="Times New Roman"/>
        </w:rPr>
        <w:lastRenderedPageBreak/>
        <w:t>that only captured those would be, for some cases, simply incomplete.</w:t>
      </w:r>
      <w:bookmarkStart w:id="60" w:name="_Hlk525294924"/>
      <w:r w:rsidRPr="005268AB">
        <w:rPr>
          <w:rFonts w:ascii="Times New Roman" w:hAnsi="Times New Roman"/>
        </w:rPr>
        <w:t xml:space="preserve"> And so, we have borrowed from Pettit a straightforward argument in favor of the Character Condition. But, there are other ways that we value character’s influence on our actions and other reasons we </w:t>
      </w:r>
      <w:proofErr w:type="gramStart"/>
      <w:r w:rsidRPr="005268AB">
        <w:rPr>
          <w:rFonts w:ascii="Times New Roman" w:hAnsi="Times New Roman"/>
        </w:rPr>
        <w:t>have to</w:t>
      </w:r>
      <w:proofErr w:type="gramEnd"/>
      <w:r w:rsidRPr="005268AB">
        <w:rPr>
          <w:rFonts w:ascii="Times New Roman" w:hAnsi="Times New Roman"/>
        </w:rPr>
        <w:t xml:space="preserve"> build this into our theory of rightness.</w:t>
      </w:r>
      <w:bookmarkEnd w:id="60"/>
    </w:p>
    <w:p w14:paraId="6D787446" w14:textId="77777777" w:rsidR="00172951" w:rsidRPr="005268AB" w:rsidRDefault="00172951" w:rsidP="00172951">
      <w:pPr>
        <w:pStyle w:val="Heading3"/>
      </w:pPr>
      <w:bookmarkStart w:id="61" w:name="_Toc532429257"/>
      <w:r w:rsidRPr="005268AB">
        <w:t>4.</w:t>
      </w:r>
      <w:r w:rsidR="005F26FB">
        <w:t>3</w:t>
      </w:r>
      <w:r w:rsidRPr="005268AB">
        <w:t>.3 Individual Differences in Character</w:t>
      </w:r>
      <w:bookmarkEnd w:id="61"/>
    </w:p>
    <w:p w14:paraId="41118695" w14:textId="77777777" w:rsidR="00172951" w:rsidRPr="005268AB" w:rsidRDefault="00172951" w:rsidP="00172951">
      <w:pPr>
        <w:rPr>
          <w:rFonts w:ascii="Times New Roman" w:hAnsi="Times New Roman"/>
        </w:rPr>
      </w:pPr>
      <w:r w:rsidRPr="005268AB">
        <w:rPr>
          <w:rFonts w:ascii="Times New Roman" w:hAnsi="Times New Roman"/>
        </w:rPr>
        <w:tab/>
        <w:t xml:space="preserve">In this section, I will present two further lines of argument in favor of adopting the Character Condition. We’ll explore two ways in which this happens. The first is that sometimes part of what we value about an act was that it was performed out of the deeply-personally held commitments, values, and perspectives of the person who performed it: that it was an act of integrity. The second is that sometimes part of what we value about an act was that it was performed out of the </w:t>
      </w:r>
      <w:r w:rsidRPr="005268AB">
        <w:rPr>
          <w:rFonts w:ascii="Times New Roman" w:hAnsi="Times New Roman"/>
          <w:i/>
        </w:rPr>
        <w:t xml:space="preserve">particular </w:t>
      </w:r>
      <w:r w:rsidRPr="005268AB">
        <w:rPr>
          <w:rFonts w:ascii="Times New Roman" w:hAnsi="Times New Roman"/>
        </w:rPr>
        <w:t>commitments, values, and perspectives of the person who performed it.</w:t>
      </w:r>
      <w:r w:rsidRPr="00877C11">
        <w:rPr>
          <w:rStyle w:val="FootnoteReference"/>
        </w:rPr>
        <w:footnoteReference w:id="51"/>
      </w:r>
      <w:r w:rsidRPr="005268AB">
        <w:rPr>
          <w:rFonts w:ascii="Times New Roman" w:hAnsi="Times New Roman"/>
        </w:rPr>
        <w:t xml:space="preserve"> The general idea for both lines of argument is this: our theory of rightness should capture what we value about acts, and part of what we value about some acts is that they were performed out of deeply-held commitments, values, and perspectives that we in turn value or cherish or that they were performed in certain particular ways or from particular perspectives that we value or cherish. Further, according to perspectival naturalism, there are many values or commitments that we could and would hold if we were to simply shift perspective: we can (and often do) appreciate a far greater moral complexity than we </w:t>
      </w:r>
      <w:r w:rsidRPr="005268AB">
        <w:rPr>
          <w:rFonts w:ascii="Times New Roman" w:hAnsi="Times New Roman"/>
        </w:rPr>
        <w:lastRenderedPageBreak/>
        <w:t xml:space="preserve">can at one-time notice. Our moral systems should provide some allowance for this: for people whose </w:t>
      </w:r>
      <w:proofErr w:type="gramStart"/>
      <w:r w:rsidRPr="005268AB">
        <w:rPr>
          <w:rFonts w:ascii="Times New Roman" w:hAnsi="Times New Roman"/>
        </w:rPr>
        <w:t>particular perspectives</w:t>
      </w:r>
      <w:proofErr w:type="gramEnd"/>
      <w:r w:rsidRPr="005268AB">
        <w:rPr>
          <w:rFonts w:ascii="Times New Roman" w:hAnsi="Times New Roman"/>
        </w:rPr>
        <w:t xml:space="preserve">, commitments, and values are slightly different from our own but which we can nonetheless appreciate. </w:t>
      </w:r>
    </w:p>
    <w:p w14:paraId="5864E45C" w14:textId="77777777" w:rsidR="00172951" w:rsidRPr="005268AB" w:rsidRDefault="00172951" w:rsidP="00172951">
      <w:pPr>
        <w:rPr>
          <w:rFonts w:ascii="Times New Roman" w:hAnsi="Times New Roman"/>
        </w:rPr>
      </w:pPr>
      <w:r w:rsidRPr="005268AB">
        <w:rPr>
          <w:rFonts w:ascii="Times New Roman" w:hAnsi="Times New Roman"/>
        </w:rPr>
        <w:tab/>
        <w:t xml:space="preserve">We’ll be looking at several cases here. For some readers, it will seem intuitive that the cases provide immediate support for the Character Condition. But, the argument is not that the cases are intuitive. Instead, the argument is that </w:t>
      </w:r>
      <w:r>
        <w:rPr>
          <w:rFonts w:ascii="Times New Roman" w:hAnsi="Times New Roman"/>
        </w:rPr>
        <w:t xml:space="preserve">upon careful consideration, </w:t>
      </w:r>
      <w:r w:rsidRPr="005268AB">
        <w:rPr>
          <w:rFonts w:ascii="Times New Roman" w:hAnsi="Times New Roman"/>
        </w:rPr>
        <w:t>we cannot really capture what we value about the act</w:t>
      </w:r>
      <w:r>
        <w:rPr>
          <w:rFonts w:ascii="Times New Roman" w:hAnsi="Times New Roman"/>
        </w:rPr>
        <w:t>s described</w:t>
      </w:r>
      <w:r w:rsidRPr="005268AB">
        <w:rPr>
          <w:rFonts w:ascii="Times New Roman" w:hAnsi="Times New Roman"/>
        </w:rPr>
        <w:t xml:space="preserve"> without capturing how the person’s character has informed</w:t>
      </w:r>
      <w:r>
        <w:rPr>
          <w:rFonts w:ascii="Times New Roman" w:hAnsi="Times New Roman"/>
        </w:rPr>
        <w:t xml:space="preserve"> and influenced</w:t>
      </w:r>
      <w:r w:rsidRPr="005268AB">
        <w:rPr>
          <w:rFonts w:ascii="Times New Roman" w:hAnsi="Times New Roman"/>
        </w:rPr>
        <w:t xml:space="preserve"> the act. We’ll begin with cases in which a person’s moral character influences the rightness or wrongness of an act via their most deeply-held personal moral commitments. </w:t>
      </w:r>
    </w:p>
    <w:p w14:paraId="31997C48" w14:textId="77777777" w:rsidR="00172951" w:rsidRDefault="00172951" w:rsidP="00E17FE5">
      <w:pPr>
        <w:spacing w:line="240" w:lineRule="auto"/>
        <w:ind w:left="720"/>
        <w:rPr>
          <w:rFonts w:ascii="Times New Roman" w:hAnsi="Times New Roman"/>
        </w:rPr>
      </w:pPr>
      <w:r w:rsidRPr="005268AB">
        <w:rPr>
          <w:rFonts w:ascii="Times New Roman" w:hAnsi="Times New Roman"/>
          <w:b/>
        </w:rPr>
        <w:t>Joyce the Lawyer</w:t>
      </w:r>
      <w:r w:rsidRPr="005268AB">
        <w:rPr>
          <w:rFonts w:ascii="Times New Roman" w:hAnsi="Times New Roman"/>
        </w:rPr>
        <w:t xml:space="preserve">: Joyce has recently passed the bar </w:t>
      </w:r>
      <w:proofErr w:type="gramStart"/>
      <w:r w:rsidRPr="005268AB">
        <w:rPr>
          <w:rFonts w:ascii="Times New Roman" w:hAnsi="Times New Roman"/>
        </w:rPr>
        <w:t>exam, and</w:t>
      </w:r>
      <w:proofErr w:type="gramEnd"/>
      <w:r w:rsidRPr="005268AB">
        <w:rPr>
          <w:rFonts w:ascii="Times New Roman" w:hAnsi="Times New Roman"/>
        </w:rPr>
        <w:t xml:space="preserve"> is considering her next career move. For years, she has volunteered at her state’s Innocence Project, which seeks to exonerate people convicted of crimes they did not actually commit. She is deeply committed to helping people wrongfully convicted of crimes, but she knows that these cases typically take close to a decade from start to finish, and often fail even when there is overwhelming evidence of innocence. If she became a public defender, Joyce (correctly) believes that her work would impact many more people to a much greater degree, even when including the indirect impacts of the Innocence Project in terms of raising awareness of issues in our criminal justice system. Joyce is offered a job as a public defender, and as an attorney for the Innocence Project in her state. She decides to take the Innocence Project job.</w:t>
      </w:r>
    </w:p>
    <w:p w14:paraId="6841AE58" w14:textId="77777777" w:rsidR="00E17FE5" w:rsidRPr="005268AB" w:rsidRDefault="00E17FE5" w:rsidP="00E17FE5">
      <w:pPr>
        <w:spacing w:line="240" w:lineRule="auto"/>
        <w:ind w:left="720"/>
        <w:rPr>
          <w:rFonts w:ascii="Times New Roman" w:hAnsi="Times New Roman"/>
        </w:rPr>
      </w:pPr>
    </w:p>
    <w:p w14:paraId="3ACA5E28" w14:textId="77777777" w:rsidR="00172951" w:rsidRPr="005268AB" w:rsidRDefault="00172951" w:rsidP="00172951">
      <w:pPr>
        <w:rPr>
          <w:rFonts w:ascii="Times New Roman" w:hAnsi="Times New Roman"/>
        </w:rPr>
      </w:pPr>
      <w:r w:rsidRPr="005268AB">
        <w:rPr>
          <w:rFonts w:ascii="Times New Roman" w:hAnsi="Times New Roman"/>
        </w:rPr>
        <w:t xml:space="preserve">We can begin by asking the question, even though Joyce’s decision to take the Innocence Project job would not have as good consequences as taking the public defender job (which Joyce knew), and even though in both cases she would often be helping similar people from similar challenges, was it morally wrong for Joyce to take the Innocence Project job? I suspect that many readers (though, of course, not all) would respond that it was </w:t>
      </w:r>
      <w:r w:rsidRPr="005268AB">
        <w:rPr>
          <w:rFonts w:ascii="Times New Roman" w:hAnsi="Times New Roman"/>
          <w:i/>
        </w:rPr>
        <w:t xml:space="preserve">not </w:t>
      </w:r>
      <w:r w:rsidRPr="005268AB">
        <w:rPr>
          <w:rFonts w:ascii="Times New Roman" w:hAnsi="Times New Roman"/>
        </w:rPr>
        <w:t xml:space="preserve">wrong for Joyce to take the Innocence project job, </w:t>
      </w:r>
      <w:proofErr w:type="gramStart"/>
      <w:r w:rsidRPr="005268AB">
        <w:rPr>
          <w:rFonts w:ascii="Times New Roman" w:hAnsi="Times New Roman"/>
        </w:rPr>
        <w:t xml:space="preserve">despite </w:t>
      </w:r>
      <w:r w:rsidRPr="005268AB">
        <w:rPr>
          <w:rFonts w:ascii="Times New Roman" w:hAnsi="Times New Roman"/>
        </w:rPr>
        <w:lastRenderedPageBreak/>
        <w:t>the fact that</w:t>
      </w:r>
      <w:proofErr w:type="gramEnd"/>
      <w:r w:rsidRPr="005268AB">
        <w:rPr>
          <w:rFonts w:ascii="Times New Roman" w:hAnsi="Times New Roman"/>
        </w:rPr>
        <w:t xml:space="preserve"> doing so would not produce the best consequences. Let’s consider another similar case:</w:t>
      </w:r>
    </w:p>
    <w:p w14:paraId="008AE580" w14:textId="77777777" w:rsidR="00172951" w:rsidRDefault="00172951" w:rsidP="00E17FE5">
      <w:pPr>
        <w:spacing w:line="240" w:lineRule="auto"/>
        <w:ind w:left="720"/>
        <w:rPr>
          <w:rFonts w:ascii="Times New Roman" w:hAnsi="Times New Roman"/>
        </w:rPr>
      </w:pPr>
      <w:r w:rsidRPr="005268AB">
        <w:rPr>
          <w:rFonts w:ascii="Times New Roman" w:hAnsi="Times New Roman"/>
          <w:b/>
        </w:rPr>
        <w:t>Sheila the Shelter Manager</w:t>
      </w:r>
      <w:r w:rsidRPr="005268AB">
        <w:rPr>
          <w:rFonts w:ascii="Times New Roman" w:hAnsi="Times New Roman"/>
        </w:rPr>
        <w:t xml:space="preserve">: Sheila is the manager at a non-profit, no-kill animal shelter specializing in rehabilitating abused animals. She started volunteering there 15 years ago because of her love and concern for the well-being of animals and her commitment to protect them. She gradually took on more and more responsibility, but that commitment never faded and in fact grew over time. One night, while Sheila takes a break from paperwork to go check on the animals, lightning strikes the animal shelter and </w:t>
      </w:r>
      <w:r>
        <w:rPr>
          <w:rFonts w:ascii="Times New Roman" w:hAnsi="Times New Roman"/>
        </w:rPr>
        <w:t>the building</w:t>
      </w:r>
      <w:r w:rsidRPr="005268AB">
        <w:rPr>
          <w:rFonts w:ascii="Times New Roman" w:hAnsi="Times New Roman"/>
        </w:rPr>
        <w:t xml:space="preserve"> quickly catches fire. Because of Sheila’s location in the building, she can either go to the animal area, and save them (15 in total) from the fire by letting them out of their cages and outside, or she can go back to her office, and pick up an envelope that contains a very large cash donation that had been made earlier that day. Sheila believes (correctly) that she cannot save both the animals and the cash, </w:t>
      </w:r>
      <w:proofErr w:type="gramStart"/>
      <w:r w:rsidRPr="005268AB">
        <w:rPr>
          <w:rFonts w:ascii="Times New Roman" w:hAnsi="Times New Roman"/>
        </w:rPr>
        <w:t>and also</w:t>
      </w:r>
      <w:proofErr w:type="gramEnd"/>
      <w:r w:rsidRPr="005268AB">
        <w:rPr>
          <w:rFonts w:ascii="Times New Roman" w:hAnsi="Times New Roman"/>
        </w:rPr>
        <w:t xml:space="preserve"> (correctly) that the cash donation would allow the shelter to save hundreds more animals in the long term than it otherwise could have. Sheila decides to save the animals, and the cash burns in the fire.</w:t>
      </w:r>
    </w:p>
    <w:p w14:paraId="6B92FF1E" w14:textId="77777777" w:rsidR="00E17FE5" w:rsidRPr="005268AB" w:rsidRDefault="00E17FE5" w:rsidP="00E17FE5">
      <w:pPr>
        <w:spacing w:line="240" w:lineRule="auto"/>
        <w:ind w:left="720"/>
        <w:rPr>
          <w:rFonts w:ascii="Times New Roman" w:hAnsi="Times New Roman"/>
        </w:rPr>
      </w:pPr>
    </w:p>
    <w:p w14:paraId="015214C5" w14:textId="77777777" w:rsidR="00172951" w:rsidRPr="005268AB" w:rsidRDefault="00172951" w:rsidP="00172951">
      <w:pPr>
        <w:rPr>
          <w:rFonts w:ascii="Times New Roman" w:hAnsi="Times New Roman"/>
        </w:rPr>
      </w:pPr>
      <w:r w:rsidRPr="005268AB">
        <w:rPr>
          <w:rFonts w:ascii="Times New Roman" w:hAnsi="Times New Roman"/>
        </w:rPr>
        <w:t xml:space="preserve">Now, from a purely consequentialist perspective, Shelia arguably did the wrong thing. However, I suspect many of us would hesitate very much to claim that she </w:t>
      </w:r>
      <w:proofErr w:type="gramStart"/>
      <w:r w:rsidRPr="005268AB">
        <w:rPr>
          <w:rFonts w:ascii="Times New Roman" w:hAnsi="Times New Roman"/>
          <w:i/>
        </w:rPr>
        <w:t xml:space="preserve">actually </w:t>
      </w:r>
      <w:r w:rsidRPr="005268AB">
        <w:rPr>
          <w:rFonts w:ascii="Times New Roman" w:hAnsi="Times New Roman"/>
        </w:rPr>
        <w:t>did</w:t>
      </w:r>
      <w:proofErr w:type="gramEnd"/>
      <w:r w:rsidRPr="005268AB">
        <w:rPr>
          <w:rFonts w:ascii="Times New Roman" w:hAnsi="Times New Roman"/>
        </w:rPr>
        <w:t xml:space="preserve"> the wrong thing, even if we granted that (if we fleshed out the details of the case) she could have had a greater overall positive impact on animal welfare if she had saved the large donation.</w:t>
      </w:r>
    </w:p>
    <w:p w14:paraId="44F373C0"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Let’s look at one more example. Since 2009, over 100 Tibetans self-immolated to protest Chinese occupation and treatment of Tibet </w:t>
      </w:r>
      <w:r w:rsidRPr="005268AB">
        <w:rPr>
          <w:rFonts w:ascii="Times New Roman" w:hAnsi="Times New Roman"/>
        </w:rPr>
        <w:fldChar w:fldCharType="begin"/>
      </w:r>
      <w:r w:rsidR="00FF3249">
        <w:rPr>
          <w:rFonts w:ascii="Times New Roman" w:hAnsi="Times New Roman"/>
        </w:rPr>
        <w:instrText xml:space="preserve"> ADDIN ZOTERO_ITEM CSL_CITATION {"citationID":"vrhFoVbS","properties":{"formattedCitation":"(Branigan 2012; {\\i{}The Economist} 2013)","plainCitation":"(Branigan 2012; The Economist 2013)","noteIndex":0},"citationItems":[{"id":346,"uris":["http://zotero.org/users/local/Lg59Egbx/items/4ITLNXR9"],"uri":["http://zotero.org/users/local/Lg59Egbx/items/4ITLNXR9"],"itemData":{"id":346,"type":"article-newspaper","title":"Dalai Lama says he must remain neutral on self-immolations","container-title":"The Guardian","section":"World news","source":"www.theguardian.com","abstract":"Tibetan spiritual leader says he does not wish to upset families of the dead or offer political opportunity to China","URL":"http://www.theguardian.com/world/2012/jul/09/dalai-lama-neutral-on-self-immolations","author":[{"family":"Branigan","given":"Tania"}],"issued":{"date-parts":[["2012",7,9]]},"accessed":{"date-parts":[["2017",11,27]]}}},{"id":510,"uris":["http://zotero.org/users/local/Lg59Egbx/items/USS7C9TJ"],"uri":["http://zotero.org/users/local/Lg59Egbx/items/USS7C9TJ"],"itemData":{"id":510,"type":"article-magazine","title":"The theology of self-destruction","container-title":"The Economist","source":"The Economist","abstract":"MOST religions have strictures against suicide. But the theological calculus made by religious leaders often seems to change when communities are in a state of bitter conflict, and people are taking their own lives (and sometimes, but not always, the lives of others) in the apparent hope of furthering their community's cause.","URL":"https://www.economist.com/erasmus/2013/03/22/the-theology-of-self-destruction","ISSN":"0013-0613","issued":{"date-parts":[["2013",3,22]]},"accessed":{"date-parts":[["2018",8,14]]}}}],"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 xml:space="preserve">(Branigan 2012; </w:t>
      </w:r>
      <w:r w:rsidR="00FF3249" w:rsidRPr="00FF3249">
        <w:rPr>
          <w:rFonts w:ascii="Times New Roman" w:hAnsi="Times New Roman"/>
          <w:i/>
          <w:iCs/>
        </w:rPr>
        <w:t>The Economist</w:t>
      </w:r>
      <w:r w:rsidR="00FF3249" w:rsidRPr="00FF3249">
        <w:rPr>
          <w:rFonts w:ascii="Times New Roman" w:hAnsi="Times New Roman"/>
        </w:rPr>
        <w:t xml:space="preserve"> 2013)</w:t>
      </w:r>
      <w:r w:rsidRPr="005268AB">
        <w:rPr>
          <w:rFonts w:ascii="Times New Roman" w:hAnsi="Times New Roman"/>
        </w:rPr>
        <w:fldChar w:fldCharType="end"/>
      </w:r>
      <w:r w:rsidRPr="005268AB">
        <w:rPr>
          <w:rFonts w:ascii="Times New Roman" w:hAnsi="Times New Roman"/>
        </w:rPr>
        <w:t>. The Dalai Lama, the spiritual leader of Tibet, was blamed by the Chinese government for inciting these self-</w:t>
      </w:r>
      <w:proofErr w:type="gramStart"/>
      <w:r w:rsidRPr="005268AB">
        <w:rPr>
          <w:rFonts w:ascii="Times New Roman" w:hAnsi="Times New Roman"/>
        </w:rPr>
        <w:t>immolations, and</w:t>
      </w:r>
      <w:proofErr w:type="gramEnd"/>
      <w:r w:rsidRPr="005268AB">
        <w:rPr>
          <w:rFonts w:ascii="Times New Roman" w:hAnsi="Times New Roman"/>
        </w:rPr>
        <w:t xml:space="preserve"> was asked whether or not he would condemn them. Clearly, this is a situation where he had to weigh several conflicting moral considerations. Should he remain politically neutral, and evade answering? Should he drive support for a free Tibet at home by praising the self-immolators? But would that cause more people to harm or kill themselves through self-immolation? Is </w:t>
      </w:r>
      <w:r w:rsidRPr="005268AB">
        <w:rPr>
          <w:rFonts w:ascii="Times New Roman" w:hAnsi="Times New Roman"/>
        </w:rPr>
        <w:lastRenderedPageBreak/>
        <w:t xml:space="preserve">the form of protest even politically effective? How can he tiptoe around angering China and thus instigating further incursions and retributions in and on Tibet? How should he weigh the </w:t>
      </w:r>
      <w:r w:rsidRPr="005268AB">
        <w:rPr>
          <w:rFonts w:ascii="Times New Roman" w:hAnsi="Times New Roman"/>
          <w:i/>
        </w:rPr>
        <w:t xml:space="preserve">religious </w:t>
      </w:r>
      <w:r w:rsidRPr="005268AB">
        <w:rPr>
          <w:rFonts w:ascii="Times New Roman" w:hAnsi="Times New Roman"/>
        </w:rPr>
        <w:t>significance of his response (fire has an important symbolic role in Buddhism where “Wake up! The world is on fire!” is an important injunction).</w:t>
      </w:r>
    </w:p>
    <w:p w14:paraId="4AAC70B5"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In the end, the Dalai Lama chose not to condemn the acts of self-immolation, ostensibly because doing so would hurt the vulnerable parents and families left behind by their family member’s choice to self-immolate </w:t>
      </w:r>
      <w:r w:rsidRPr="005268AB">
        <w:rPr>
          <w:rFonts w:ascii="Times New Roman" w:hAnsi="Times New Roman"/>
        </w:rPr>
        <w:fldChar w:fldCharType="begin"/>
      </w:r>
      <w:r w:rsidR="00FF3249">
        <w:rPr>
          <w:rFonts w:ascii="Times New Roman" w:hAnsi="Times New Roman"/>
        </w:rPr>
        <w:instrText xml:space="preserve"> ADDIN ZOTERO_ITEM CSL_CITATION {"citationID":"qiMvohHN","properties":{"formattedCitation":"(Branigan 2012)","plainCitation":"(Branigan 2012)","noteIndex":0},"citationItems":[{"id":346,"uris":["http://zotero.org/users/local/Lg59Egbx/items/4ITLNXR9"],"uri":["http://zotero.org/users/local/Lg59Egbx/items/4ITLNXR9"],"itemData":{"id":346,"type":"article-newspaper","title":"Dalai Lama says he must remain neutral on self-immolations","container-title":"The Guardian","section":"World news","source":"www.theguardian.com","abstract":"Tibetan spiritual leader says he does not wish to upset families of the dead or offer political opportunity to China","URL":"http://www.theguardian.com/world/2012/jul/09/dalai-lama-neutral-on-self-immolations","author":[{"family":"Branigan","given":"Tania"}],"issued":{"date-parts":[["2012",7,9]]},"accessed":{"date-parts":[["2017",11,27]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(Branigan 2012)</w:t>
      </w:r>
      <w:r w:rsidRPr="005268AB">
        <w:rPr>
          <w:rFonts w:ascii="Times New Roman" w:hAnsi="Times New Roman"/>
        </w:rPr>
        <w:fldChar w:fldCharType="end"/>
      </w:r>
      <w:r w:rsidRPr="005268AB">
        <w:rPr>
          <w:rFonts w:ascii="Times New Roman" w:hAnsi="Times New Roman"/>
        </w:rPr>
        <w:t xml:space="preserve">. Now, certainly there is more than a little political savviness to this response, but it’s worth noting here that according to Tibetan Buddhism, the Dalai Lama is the incarnation of Avalokiteshvara, the bodhisattva of compassion. As such, it seems perfectly plausible that compassion count as an especially important moral consideration for him, and it further seems plausible to me that this matters for evaluating the Dalai Lama’s response. Assuming for the sake of argument that it was genuine, that the Dalai Lama really did feel compassion for the mourning family members and really did worry that using his platform to condemn the deceased would cause more suffering to those who were suffering most viscerally, it seems to me that his response was right – given his special moral commitments – in a way that it would not be right for others who did not hold those same special commitments. </w:t>
      </w:r>
    </w:p>
    <w:p w14:paraId="546C9A88" w14:textId="77777777" w:rsidR="00172951" w:rsidRPr="005268AB" w:rsidRDefault="00172951" w:rsidP="00172951">
      <w:pPr>
        <w:rPr>
          <w:rFonts w:ascii="Times New Roman" w:hAnsi="Times New Roman"/>
        </w:rPr>
      </w:pPr>
      <w:r w:rsidRPr="005268AB">
        <w:rPr>
          <w:rFonts w:ascii="Times New Roman" w:hAnsi="Times New Roman"/>
        </w:rPr>
        <w:tab/>
        <w:t xml:space="preserve">Now, we can start to develop the argument. The main line of argument here is straightforward: what these cases illustrate or, at least suggest, is that we cannot capture our complete moral evaluation of all acts, what we value or disvalue about them, and how we understand the act itself without appeal to the character of the person who performed it. We value when people act on their </w:t>
      </w:r>
      <w:r w:rsidRPr="005268AB">
        <w:rPr>
          <w:rFonts w:ascii="Times New Roman" w:hAnsi="Times New Roman"/>
          <w:i/>
        </w:rPr>
        <w:t>deeply-held</w:t>
      </w:r>
      <w:r w:rsidRPr="005268AB">
        <w:rPr>
          <w:rFonts w:ascii="Times New Roman" w:hAnsi="Times New Roman"/>
        </w:rPr>
        <w:t xml:space="preserve"> commitments, values, and </w:t>
      </w:r>
      <w:r w:rsidRPr="005268AB">
        <w:rPr>
          <w:rFonts w:ascii="Times New Roman" w:hAnsi="Times New Roman"/>
        </w:rPr>
        <w:lastRenderedPageBreak/>
        <w:t xml:space="preserve">perspectives (when those themselves are morally acceptable). It is one of the things we cherish. Our theory of rightness should capture this fact: that is, if we value acting with integrity, our theory of rightness should capture it. Of course, there should be some limits here. The claim is not that </w:t>
      </w:r>
      <w:r w:rsidRPr="005268AB">
        <w:rPr>
          <w:rFonts w:ascii="Times New Roman" w:hAnsi="Times New Roman"/>
          <w:i/>
        </w:rPr>
        <w:t>anything</w:t>
      </w:r>
      <w:r w:rsidRPr="005268AB">
        <w:rPr>
          <w:rFonts w:ascii="Times New Roman" w:hAnsi="Times New Roman"/>
        </w:rPr>
        <w:t xml:space="preserve"> is morally justified so long as it is especially morally important to someone. The action in question must be somehow morally defensible on its own (where by “defensible,” I do not mean that an action is conclusively right but that there are some, perhaps defeasible and perhaps ultimately unconvincing reasons to consider it as right). This argument provides no moral “get-out-of-jail-free” card for people to do terrible things that happen to accord with their (terrible) values. Further, the action in question must pertain to a situation in which the deeply-held moral commitments or principles are highly relevant, as compassion is a relevant moral commitment when considering how best to respond to mourning parents.</w:t>
      </w:r>
      <w:r>
        <w:rPr>
          <w:rStyle w:val="FootnoteReference"/>
          <w:rFonts w:ascii="Times New Roman" w:hAnsi="Times New Roman"/>
        </w:rPr>
        <w:footnoteReference w:id="52"/>
      </w:r>
      <w:r w:rsidRPr="005268AB">
        <w:rPr>
          <w:rFonts w:ascii="Times New Roman" w:hAnsi="Times New Roman"/>
        </w:rPr>
        <w:t xml:space="preserve"> </w:t>
      </w:r>
    </w:p>
    <w:p w14:paraId="657137E2" w14:textId="77777777" w:rsidR="00172951" w:rsidRPr="005268AB" w:rsidRDefault="00172951" w:rsidP="00172951">
      <w:pPr>
        <w:ind w:firstLine="720"/>
        <w:rPr>
          <w:rFonts w:ascii="Times New Roman" w:hAnsi="Times New Roman"/>
        </w:rPr>
      </w:pPr>
      <w:r w:rsidRPr="005268AB">
        <w:rPr>
          <w:rFonts w:ascii="Times New Roman" w:hAnsi="Times New Roman"/>
        </w:rPr>
        <w:t>There are further lines of argument available here. It seems like the possibility for people to have special personal moral commitments is worth cultivating. Any moral system that does not do so risks running into a parallel of Bernard Williams’s famous integrity objection to utilitarianism: that it morally requires of a person to, in some circumstances, go against the moral projects and attitudes they take mo</w:t>
      </w:r>
      <w:r>
        <w:rPr>
          <w:rFonts w:ascii="Times New Roman" w:hAnsi="Times New Roman"/>
        </w:rPr>
        <w:t>st seriously and hold most dear, and serves</w:t>
      </w:r>
    </w:p>
    <w:p w14:paraId="4379C932" w14:textId="77777777" w:rsidR="00172951" w:rsidRDefault="00172951" w:rsidP="00E17FE5">
      <w:pPr>
        <w:spacing w:line="240" w:lineRule="auto"/>
        <w:ind w:left="720"/>
        <w:rPr>
          <w:rFonts w:ascii="Times New Roman" w:hAnsi="Times New Roman"/>
        </w:rPr>
      </w:pPr>
      <w:r>
        <w:rPr>
          <w:rFonts w:ascii="Times New Roman" w:hAnsi="Times New Roman"/>
        </w:rPr>
        <w:lastRenderedPageBreak/>
        <w:t>…</w:t>
      </w:r>
      <w:r w:rsidRPr="005268AB">
        <w:rPr>
          <w:rFonts w:ascii="Times New Roman" w:hAnsi="Times New Roman"/>
        </w:rPr>
        <w:t xml:space="preserve">to alienate him in a real sense from his actions and the source of his action in his own convictions. It is to make him into a channel between the input of everyone's projects, including his own, and an output of optimific decision; but this is to neglect the extent to which his projects and his decisions </w:t>
      </w:r>
      <w:proofErr w:type="gramStart"/>
      <w:r w:rsidRPr="005268AB">
        <w:rPr>
          <w:rFonts w:ascii="Times New Roman" w:hAnsi="Times New Roman"/>
        </w:rPr>
        <w:t>have to</w:t>
      </w:r>
      <w:proofErr w:type="gramEnd"/>
      <w:r w:rsidRPr="005268AB">
        <w:rPr>
          <w:rFonts w:ascii="Times New Roman" w:hAnsi="Times New Roman"/>
        </w:rPr>
        <w:t xml:space="preserve"> be seen as the actions and decisions which flow from the projects and attitudes with which he is most closely identified. It is thus, in the most literal sense, an attack on his integrity. </w:t>
      </w:r>
      <w:r w:rsidRPr="005268AB">
        <w:rPr>
          <w:rFonts w:ascii="Times New Roman" w:hAnsi="Times New Roman"/>
        </w:rPr>
        <w:fldChar w:fldCharType="begin"/>
      </w:r>
      <w:r w:rsidR="00FF3249">
        <w:rPr>
          <w:rFonts w:ascii="Times New Roman" w:hAnsi="Times New Roman"/>
        </w:rPr>
        <w:instrText xml:space="preserve"> ADDIN ZOTERO_ITEM CSL_CITATION {"citationID":"TEUi5vuE","properties":{"unsorted":true,"formattedCitation":"(Smart and Williams 1973, 117; qtd. in Chappell 2015)","plainCitation":"(Smart and Williams 1973, 117; qtd. in Chappell 2015)","noteIndex":0},"citationItems":[{"id":515,"uris":["http://zotero.org/users/local/Lg59Egbx/items/6YNVRC3C"],"uri":["http://zotero.org/users/local/Lg59Egbx/items/6YNVRC3C"],"itemData":{"id":515,"type":"book","title":"Utilitarianism: For and Against","publisher":"Cambridge University Press","publisher-place":"Cambridge","event-place":"Cambridge","author":[{"family":"Smart","given":"J.J.C."},{"family":"Williams","given":"Bernard"}],"issued":{"date-parts":[["1973"]]}},"locator":"117"},{"id":513,"uris":["http://zotero.org/users/local/Lg59Egbx/items/FVHSI9NL"],"uri":["http://zotero.org/users/local/Lg59Egbx/items/FVHSI9NL"],"itemData":{"id":513,"type":"chapter","title":"Bernard Williams","container-title":"The Stanford Encyclopedia of Philosophy","publisher":"Metaphysics Research Lab, Stanford University","edition":"Spring 2015","source":"Stanford Encyclopedia of Philosophy","abstract":"Bernard Williams (1929–2003) was a leading influence inphilosophical ethics in the latter half of the twentieth century. Herejected the codification of ethics into moral theories that views suchas Kantianism and (above all) utilitarianism see as essential tophilosophical thinking about ethics, arguing that our ethical life istoo untidy to be captured by any systematic moral theory. He was alsoan important contributor to debates on moral psychology, personalidentity, equality, morality and the emotions, and the interpretationof philosophers including Wittgenstein, Nietzsche, Descartes,Aristotle, and Plato.","URL":"https://plato.stanford.edu/archives/spr2015/entries/williams-bernard/","author":[{"family":"Chappell","given":"Sophie Grace"}],"editor":[{"family":"Zalta","given":"Edward N."}],"issued":{"date-parts":[["2015"]]},"accessed":{"date-parts":[["2018",8,15]]}},"prefix":"qtd. in"}],"schema":"https://github.com/citation-style-language/schema/raw/master/csl-citation.json"}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(Smart and Williams 1973, 117; qtd. in Chappell 2015)</w:t>
      </w:r>
      <w:r w:rsidRPr="005268AB">
        <w:rPr>
          <w:rFonts w:ascii="Times New Roman" w:hAnsi="Times New Roman"/>
        </w:rPr>
        <w:fldChar w:fldCharType="end"/>
      </w:r>
    </w:p>
    <w:p w14:paraId="322852D0" w14:textId="77777777" w:rsidR="00E17FE5" w:rsidRPr="005268AB" w:rsidRDefault="00E17FE5" w:rsidP="00E17FE5">
      <w:pPr>
        <w:spacing w:line="240" w:lineRule="auto"/>
        <w:ind w:left="720"/>
        <w:rPr>
          <w:rFonts w:ascii="Times New Roman" w:hAnsi="Times New Roman"/>
        </w:rPr>
      </w:pPr>
    </w:p>
    <w:p w14:paraId="4FFDD29F" w14:textId="77777777" w:rsidR="00172951" w:rsidRPr="005268AB" w:rsidRDefault="00172951" w:rsidP="00172951">
      <w:pPr>
        <w:rPr>
          <w:rFonts w:ascii="Times New Roman" w:hAnsi="Times New Roman"/>
        </w:rPr>
      </w:pPr>
      <w:r w:rsidRPr="005268AB">
        <w:rPr>
          <w:rFonts w:ascii="Times New Roman" w:hAnsi="Times New Roman"/>
        </w:rPr>
        <w:t>That is, any moral system with standards of rightness that cannot accommodate at least some personal moral projects is liable to alienate that person from morality and from themselves.</w:t>
      </w:r>
      <w:r w:rsidRPr="00877C11">
        <w:rPr>
          <w:rStyle w:val="FootnoteReference"/>
        </w:rPr>
        <w:footnoteReference w:id="53"/>
      </w:r>
      <w:r w:rsidRPr="005268AB">
        <w:rPr>
          <w:rFonts w:ascii="Times New Roman" w:hAnsi="Times New Roman"/>
        </w:rPr>
        <w:t xml:space="preserve"> Adopting the Character Condition can alleviate this liability. A somewhat related line of argument might appeal to Susan</w:t>
      </w:r>
      <w:r>
        <w:rPr>
          <w:rFonts w:ascii="Times New Roman" w:hAnsi="Times New Roman"/>
        </w:rPr>
        <w:t xml:space="preserve"> Wolf’s </w:t>
      </w:r>
      <w:r w:rsidRPr="005268AB">
        <w:rPr>
          <w:rFonts w:ascii="Times New Roman" w:hAnsi="Times New Roman"/>
        </w:rPr>
        <w:fldChar w:fldCharType="begin"/>
      </w:r>
      <w:r w:rsidRPr="005268AB">
        <w:rPr>
          <w:rFonts w:ascii="Times New Roman" w:hAnsi="Times New Roman"/>
        </w:rPr>
        <w:instrText xml:space="preserve"> ADDIN ZOTERO_ITEM CSL_CITATION {"citationID":"UkaS6B38","properties":{"formattedCitation":"(1982)","plainCitation":"(1982)","noteIndex":0},"citationItems":[{"id":571,"uris":["http://zotero.org/users/local/Lg59Egbx/items/W4JH7VFK"],"uri":["http://zotero.org/users/local/Lg59Egbx/items/W4JH7VFK"],"itemData":{"id":571,"type":"article-journal","title":"Moral Saints","container-title":"Journal of Philosophy","page":"419-439","volume":"79","issue":"8","author":[{"family":"Wolf","given":"Susan"}],"issued":{"date-parts":[["1982"]]}},"suppress-author":true}],"schema":"https://github.com/citation-style-language/schema/raw/master/csl-citation.json"}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(1982)</w:t>
      </w:r>
      <w:r w:rsidRPr="005268AB">
        <w:rPr>
          <w:rFonts w:ascii="Times New Roman" w:hAnsi="Times New Roman"/>
        </w:rPr>
        <w:fldChar w:fldCharType="end"/>
      </w:r>
      <w:r w:rsidRPr="005268AB">
        <w:rPr>
          <w:rFonts w:ascii="Times New Roman" w:hAnsi="Times New Roman"/>
        </w:rPr>
        <w:t xml:space="preserve"> famous discussion of “moral saints” – people who, in every case, acted in perfectly utilitarian or Kantian ways. Wolf points out that, though we highly value and want our loved ones to be moral people, we would not necessarily want them to be utilitarian or Kantian moral saints. A well-designed moral theory, according to perspectival naturalism, is constrained by our considered goals (including our goals for ourselves): and if something like </w:t>
      </w:r>
      <w:r w:rsidR="0061653B">
        <w:rPr>
          <w:rFonts w:ascii="Times New Roman" w:hAnsi="Times New Roman"/>
        </w:rPr>
        <w:t>the</w:t>
      </w:r>
      <w:r w:rsidRPr="005268AB">
        <w:rPr>
          <w:rFonts w:ascii="Times New Roman" w:hAnsi="Times New Roman"/>
        </w:rPr>
        <w:t xml:space="preserve"> argument Wolf provides holds, it does seem that while we </w:t>
      </w:r>
      <w:r w:rsidRPr="005268AB">
        <w:rPr>
          <w:rFonts w:ascii="Times New Roman" w:hAnsi="Times New Roman"/>
          <w:i/>
        </w:rPr>
        <w:t xml:space="preserve">are </w:t>
      </w:r>
      <w:r w:rsidRPr="005268AB">
        <w:rPr>
          <w:rFonts w:ascii="Times New Roman" w:hAnsi="Times New Roman"/>
        </w:rPr>
        <w:t xml:space="preserve">happy for people to have their own personal moral projects (and thus, commitments and perspectives), we are less happy for people to have certain kind of maximizing moral systems that would preclude even the possibility of morally imperfect but personally important moral projects, values, </w:t>
      </w:r>
      <w:r w:rsidRPr="005268AB">
        <w:rPr>
          <w:rFonts w:ascii="Times New Roman" w:hAnsi="Times New Roman"/>
        </w:rPr>
        <w:lastRenderedPageBreak/>
        <w:t xml:space="preserve">commitments and perspectives. We might further note that giving space in our theories of right and wrong for people to develop and own their own moral commitments, values, and perspectives (within the constraints we’ve noted) has a special place according to perspectival naturalism: to do so is to participate, part and parcel, in the moral project. What we are doing </w:t>
      </w:r>
      <w:r w:rsidRPr="005268AB">
        <w:rPr>
          <w:rFonts w:ascii="Times New Roman" w:hAnsi="Times New Roman"/>
          <w:i/>
        </w:rPr>
        <w:t>in general</w:t>
      </w:r>
      <w:r w:rsidRPr="005268AB">
        <w:rPr>
          <w:rFonts w:ascii="Times New Roman" w:hAnsi="Times New Roman"/>
        </w:rPr>
        <w:t xml:space="preserve"> is creating the moral systems that best capture our most deeply-held values, commitments, and perspectives, and thus giving space for people to do this on their own </w:t>
      </w:r>
      <w:r w:rsidRPr="005268AB">
        <w:rPr>
          <w:rFonts w:ascii="Times New Roman" w:hAnsi="Times New Roman"/>
          <w:i/>
        </w:rPr>
        <w:t>aligns</w:t>
      </w:r>
      <w:r w:rsidRPr="005268AB">
        <w:rPr>
          <w:rFonts w:ascii="Times New Roman" w:hAnsi="Times New Roman"/>
        </w:rPr>
        <w:t xml:space="preserve"> our moral system in a deep and important way.</w:t>
      </w:r>
    </w:p>
    <w:p w14:paraId="57860E87" w14:textId="77777777" w:rsidR="00172951" w:rsidRPr="005268AB" w:rsidRDefault="00172951" w:rsidP="00172951">
      <w:pPr>
        <w:rPr>
          <w:rFonts w:ascii="Times New Roman" w:hAnsi="Times New Roman"/>
        </w:rPr>
      </w:pPr>
      <w:r w:rsidRPr="005268AB">
        <w:rPr>
          <w:rFonts w:ascii="Times New Roman" w:hAnsi="Times New Roman"/>
        </w:rPr>
        <w:tab/>
        <w:t xml:space="preserve">Now, beyond valuing certain acts, in part, because they are performed out of the deeply personally held commitments, values, and perspectives of the people who did them, there is another way in which the unique moral character of a person should influence our evaluations of the morality of their acts. That is that part of what we value and cherish about certain acts is the </w:t>
      </w:r>
      <w:proofErr w:type="gramStart"/>
      <w:r w:rsidRPr="005268AB">
        <w:rPr>
          <w:rFonts w:ascii="Times New Roman" w:hAnsi="Times New Roman"/>
          <w:i/>
        </w:rPr>
        <w:t>particular</w:t>
      </w:r>
      <w:r w:rsidRPr="005268AB">
        <w:rPr>
          <w:rFonts w:ascii="Times New Roman" w:hAnsi="Times New Roman"/>
        </w:rPr>
        <w:t xml:space="preserve"> way</w:t>
      </w:r>
      <w:proofErr w:type="gramEnd"/>
      <w:r w:rsidRPr="005268AB">
        <w:rPr>
          <w:rFonts w:ascii="Times New Roman" w:hAnsi="Times New Roman"/>
        </w:rPr>
        <w:t xml:space="preserve"> in which a certain person does them. Let’s consider two examples.</w:t>
      </w:r>
    </w:p>
    <w:p w14:paraId="4CE8390B" w14:textId="77777777" w:rsidR="00172951" w:rsidRDefault="00172951" w:rsidP="00E17FE5">
      <w:pPr>
        <w:spacing w:line="240" w:lineRule="auto"/>
        <w:ind w:left="720"/>
        <w:rPr>
          <w:rFonts w:ascii="Times New Roman" w:hAnsi="Times New Roman"/>
        </w:rPr>
      </w:pPr>
      <w:r w:rsidRPr="005268AB">
        <w:rPr>
          <w:rFonts w:ascii="Times New Roman" w:hAnsi="Times New Roman"/>
          <w:b/>
        </w:rPr>
        <w:t xml:space="preserve">Softball Sarah and Sandy: </w:t>
      </w:r>
      <w:r w:rsidRPr="005268AB">
        <w:rPr>
          <w:rFonts w:ascii="Times New Roman" w:hAnsi="Times New Roman"/>
        </w:rPr>
        <w:t xml:space="preserve">Sarah is 10 years </w:t>
      </w:r>
      <w:proofErr w:type="gramStart"/>
      <w:r w:rsidRPr="005268AB">
        <w:rPr>
          <w:rFonts w:ascii="Times New Roman" w:hAnsi="Times New Roman"/>
        </w:rPr>
        <w:t>old, and</w:t>
      </w:r>
      <w:proofErr w:type="gramEnd"/>
      <w:r w:rsidRPr="005268AB">
        <w:rPr>
          <w:rFonts w:ascii="Times New Roman" w:hAnsi="Times New Roman"/>
        </w:rPr>
        <w:t xml:space="preserve"> enjoys playing softball. She loves playing pitch and catch with her father, who works from home. During summer days, when Sarah does not have school, she frequently asked her father to play pitch and catch with her. Her father </w:t>
      </w:r>
      <w:r w:rsidRPr="005268AB">
        <w:rPr>
          <w:rFonts w:ascii="Times New Roman" w:hAnsi="Times New Roman"/>
          <w:i/>
        </w:rPr>
        <w:t xml:space="preserve">always </w:t>
      </w:r>
      <w:proofErr w:type="gramStart"/>
      <w:r w:rsidRPr="005268AB">
        <w:rPr>
          <w:rFonts w:ascii="Times New Roman" w:hAnsi="Times New Roman"/>
        </w:rPr>
        <w:t>apologizes, and</w:t>
      </w:r>
      <w:proofErr w:type="gramEnd"/>
      <w:r w:rsidRPr="005268AB">
        <w:rPr>
          <w:rFonts w:ascii="Times New Roman" w:hAnsi="Times New Roman"/>
        </w:rPr>
        <w:t xml:space="preserve"> says he cannot – he is just too swamped with work. And always within 10 minutes, her father changes his mind, takes a break from his work, and goes play pitch and catch with Sarah. One day at the playground, Sarah gets into an argument with a classmate and softball teammate of hers, Sandy. Sandy is bragging about her own father, and how every time she asks him to play pitch and catch with her, he agrees immediately, without any hesitation. When Sarah says that her father also always agrees to play pitch and catch, but never right away, Sandy says “Well that seems very bad. My dad always does the right thing and plays pitch and catch right away.”</w:t>
      </w:r>
      <w:r w:rsidRPr="005268AB">
        <w:rPr>
          <w:rFonts w:ascii="Times New Roman" w:hAnsi="Times New Roman"/>
        </w:rPr>
        <w:br/>
        <w:t>Years later, Sarah reflects that in fact part of what she cherished about her father’s actions wasn’t just that he was always willing to play pitch and catch with her, but also that he always said “no” first and then changed his mind.</w:t>
      </w:r>
    </w:p>
    <w:p w14:paraId="03E13956" w14:textId="77777777" w:rsidR="00E17FE5" w:rsidRPr="005268AB" w:rsidRDefault="00E17FE5" w:rsidP="00E17FE5">
      <w:pPr>
        <w:spacing w:line="240" w:lineRule="auto"/>
        <w:ind w:left="720"/>
        <w:rPr>
          <w:rFonts w:ascii="Times New Roman" w:hAnsi="Times New Roman"/>
        </w:rPr>
      </w:pPr>
    </w:p>
    <w:p w14:paraId="72613FA7" w14:textId="77777777" w:rsidR="00172951" w:rsidRPr="005268AB" w:rsidRDefault="00172951" w:rsidP="00172951">
      <w:pPr>
        <w:rPr>
          <w:rFonts w:ascii="Times New Roman" w:hAnsi="Times New Roman"/>
        </w:rPr>
      </w:pPr>
      <w:r w:rsidRPr="005268AB">
        <w:rPr>
          <w:rFonts w:ascii="Times New Roman" w:hAnsi="Times New Roman"/>
        </w:rPr>
        <w:lastRenderedPageBreak/>
        <w:t xml:space="preserve">The idea here is that part of what we cherish about certain acts is not merely the act itself, but </w:t>
      </w:r>
      <w:proofErr w:type="gramStart"/>
      <w:r w:rsidRPr="005268AB">
        <w:rPr>
          <w:rFonts w:ascii="Times New Roman" w:hAnsi="Times New Roman"/>
        </w:rPr>
        <w:t>the particular</w:t>
      </w:r>
      <w:proofErr w:type="gramEnd"/>
      <w:r w:rsidRPr="005268AB">
        <w:rPr>
          <w:rFonts w:ascii="Times New Roman" w:hAnsi="Times New Roman"/>
        </w:rPr>
        <w:t xml:space="preserve"> (but deep-seated ways) that certain people go about performing the act.</w:t>
      </w:r>
      <w:r>
        <w:rPr>
          <w:rStyle w:val="FootnoteReference"/>
          <w:rFonts w:ascii="Times New Roman" w:hAnsi="Times New Roman"/>
        </w:rPr>
        <w:footnoteReference w:id="54"/>
      </w:r>
      <w:r w:rsidRPr="005268AB">
        <w:rPr>
          <w:rFonts w:ascii="Times New Roman" w:hAnsi="Times New Roman"/>
        </w:rPr>
        <w:t xml:space="preserve"> There can be individual differences in how we care for others, and we can cherish some of these individual differences. Lumping together what we value about the act and what we value about the way it was performed occludes this fact. The second example is a well-known, but possibly apocryphal story about George Washington, Alexander Hamilton, and Gouverneur Morris (as recorded by Martin Van Buren). Washington was famous for his serious, aristocratic bearing and temperament of “dignified reserve” – a bearing and temperament that was often at odds with, but just as often deeply-admired by his (to put it charitably) typically less formal American compatriots:</w:t>
      </w:r>
    </w:p>
    <w:p w14:paraId="17D3D857" w14:textId="77777777" w:rsidR="00172951" w:rsidRPr="005268AB" w:rsidRDefault="00172951" w:rsidP="00E17FE5">
      <w:pPr>
        <w:spacing w:line="240" w:lineRule="auto"/>
        <w:ind w:left="720"/>
        <w:rPr>
          <w:rFonts w:ascii="Times New Roman" w:hAnsi="Times New Roman"/>
        </w:rPr>
      </w:pPr>
      <w:r w:rsidRPr="005268AB">
        <w:rPr>
          <w:rFonts w:ascii="Times New Roman" w:hAnsi="Times New Roman"/>
        </w:rPr>
        <w:t xml:space="preserve">When the Convention to form a Constitution was sitting in Philadelphia in 1787, of which General Washington was President, he had stated evenings to receive the calls of his friends. At an interview between Hamilton, the </w:t>
      </w:r>
      <w:proofErr w:type="spellStart"/>
      <w:r w:rsidRPr="005268AB">
        <w:rPr>
          <w:rFonts w:ascii="Times New Roman" w:hAnsi="Times New Roman"/>
        </w:rPr>
        <w:t>Morrises</w:t>
      </w:r>
      <w:proofErr w:type="spellEnd"/>
      <w:r w:rsidRPr="005268AB">
        <w:rPr>
          <w:rFonts w:ascii="Times New Roman" w:hAnsi="Times New Roman"/>
        </w:rPr>
        <w:t xml:space="preserve">, and others, the former remarked that Washington was reserved and aristocratic even to his intimate </w:t>
      </w:r>
      <w:proofErr w:type="gramStart"/>
      <w:r w:rsidRPr="005268AB">
        <w:rPr>
          <w:rFonts w:ascii="Times New Roman" w:hAnsi="Times New Roman"/>
        </w:rPr>
        <w:t>friends, and</w:t>
      </w:r>
      <w:proofErr w:type="gramEnd"/>
      <w:r w:rsidRPr="005268AB">
        <w:rPr>
          <w:rFonts w:ascii="Times New Roman" w:hAnsi="Times New Roman"/>
        </w:rPr>
        <w:t xml:space="preserve"> allowed no one to be familiar with him. Gouverneur Morris said that was a mere fancy, and he could be as familiar with Washington as with any of his other friends. Hamilton replied, “If you will, at the next reception evening, gently slap him on the shoulder and say, ‘My dear General, how happy I am to see you look so well!’ a supper and wine shall be provided for you and a dozen of your friends.”</w:t>
      </w:r>
    </w:p>
    <w:p w14:paraId="351F4006" w14:textId="77777777" w:rsidR="00172951" w:rsidRDefault="00172951" w:rsidP="00E17FE5">
      <w:pPr>
        <w:spacing w:line="240" w:lineRule="auto"/>
        <w:ind w:left="720"/>
        <w:rPr>
          <w:rFonts w:ascii="Times New Roman" w:hAnsi="Times New Roman"/>
        </w:rPr>
      </w:pPr>
      <w:r w:rsidRPr="005268AB">
        <w:rPr>
          <w:rFonts w:ascii="Times New Roman" w:hAnsi="Times New Roman"/>
        </w:rPr>
        <w:t xml:space="preserve">The challenge was accepted. On the evening appointed a large number attended, and at an early hour Gouverneur Morris entered, bowed, shook hands, laid his left hand on Washington’s shoulder, and said: “My dear General, I am very happy to see you look so well!” Washington withdrew his hand, stepped suddenly back, fixed his eye on Morris for several minutes with an angry frown, </w:t>
      </w:r>
      <w:r w:rsidRPr="005268AB">
        <w:rPr>
          <w:rFonts w:ascii="Times New Roman" w:hAnsi="Times New Roman"/>
        </w:rPr>
        <w:lastRenderedPageBreak/>
        <w:t xml:space="preserve">until the latter retreated abashed and sought refuge in the crowd. The company looked on in silence. </w:t>
      </w:r>
      <w:r w:rsidRPr="005268AB">
        <w:rPr>
          <w:rFonts w:ascii="Times New Roman" w:hAnsi="Times New Roman"/>
        </w:rPr>
        <w:fldChar w:fldCharType="begin"/>
      </w:r>
      <w:r w:rsidR="00FF3249">
        <w:rPr>
          <w:rFonts w:ascii="Times New Roman" w:hAnsi="Times New Roman"/>
        </w:rPr>
        <w:instrText xml:space="preserve"> ADDIN ZOTERO_ITEM CSL_CITATION {"citationID":"JHTniSpE","properties":{"formattedCitation":"(Van Buren 1867, 106)","plainCitation":"(Van Buren 1867, 106)","noteIndex":0},"citationItems":[{"id":583,"uris":["http://zotero.org/users/local/Lg59Egbx/items/XNQ2N7M6"],"uri":["http://zotero.org/users/local/Lg59Egbx/items/XNQ2N7M6"],"itemData":{"id":583,"type":"book","title":"Inquiry Into the Origin and Course of Political Parties in the United States","publisher":"Hurd and Houghton","publisher-place":"New York","event-place":"New York","author":[{"family":"Van Buren","given":"Martin"}],"issued":{"date-parts":[["1867"]]}},"locator":"106"}],"schema":"https://github.com/citation-style-language/schema/raw/master/csl-citation.json"}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(Van Buren 1867, 106)</w:t>
      </w:r>
      <w:r w:rsidRPr="005268AB">
        <w:rPr>
          <w:rFonts w:ascii="Times New Roman" w:hAnsi="Times New Roman"/>
        </w:rPr>
        <w:fldChar w:fldCharType="end"/>
      </w:r>
    </w:p>
    <w:p w14:paraId="0AE7E56C" w14:textId="77777777" w:rsidR="00E17FE5" w:rsidRPr="005268AB" w:rsidRDefault="00E17FE5" w:rsidP="00E17FE5">
      <w:pPr>
        <w:spacing w:line="240" w:lineRule="auto"/>
        <w:ind w:left="720"/>
        <w:rPr>
          <w:rFonts w:ascii="Times New Roman" w:hAnsi="Times New Roman"/>
        </w:rPr>
      </w:pPr>
    </w:p>
    <w:p w14:paraId="7D591F65" w14:textId="77777777" w:rsidR="00172951" w:rsidRPr="005268AB" w:rsidRDefault="00172951" w:rsidP="00172951">
      <w:pPr>
        <w:rPr>
          <w:rFonts w:ascii="Times New Roman" w:hAnsi="Times New Roman"/>
        </w:rPr>
      </w:pPr>
      <w:r w:rsidRPr="005268AB">
        <w:rPr>
          <w:rFonts w:ascii="Times New Roman" w:hAnsi="Times New Roman"/>
        </w:rPr>
        <w:t xml:space="preserve">As Van Buren goes on to explain, “It is without doubt true, that in his intercourse with public men Washington observed an extraordinary degree of dignified reserve, and there is every reason to believe that this invariable habit was natural to him, and in no degree assumed for effect” </w:t>
      </w:r>
      <w:r w:rsidRPr="005268AB">
        <w:rPr>
          <w:rFonts w:ascii="Times New Roman" w:hAnsi="Times New Roman"/>
        </w:rPr>
        <w:fldChar w:fldCharType="begin"/>
      </w:r>
      <w:r w:rsidR="00FF3249">
        <w:rPr>
          <w:rFonts w:ascii="Times New Roman" w:hAnsi="Times New Roman"/>
        </w:rPr>
        <w:instrText xml:space="preserve"> ADDIN ZOTERO_ITEM CSL_CITATION {"citationID":"m5GFgqDv","properties":{"formattedCitation":"(Van Buren 1867, 107)","plainCitation":"(Van Buren 1867, 107)","noteIndex":0},"citationItems":[{"id":583,"uris":["http://zotero.org/users/local/Lg59Egbx/items/XNQ2N7M6"],"uri":["http://zotero.org/users/local/Lg59Egbx/items/XNQ2N7M6"],"itemData":{"id":583,"type":"book","title":"Inquiry Into the Origin and Course of Political Parties in the United States","publisher":"Hurd and Houghton","publisher-place":"New York","event-place":"New York","author":[{"family":"Van Buren","given":"Martin"}],"issued":{"date-parts":[["1867"]]}},"locator":"107"}],"schema":"https://github.com/citation-style-language/schema/raw/master/csl-citation.json"}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(Van Buren 1867, 107)</w:t>
      </w:r>
      <w:r w:rsidRPr="005268AB">
        <w:rPr>
          <w:rFonts w:ascii="Times New Roman" w:hAnsi="Times New Roman"/>
        </w:rPr>
        <w:fldChar w:fldCharType="end"/>
      </w:r>
      <w:r w:rsidRPr="005268AB">
        <w:rPr>
          <w:rFonts w:ascii="Times New Roman" w:hAnsi="Times New Roman"/>
        </w:rPr>
        <w:t xml:space="preserve">. What I want to emphasize about this anecdote is that, for many situations and for most people, reacting as George Washington here did would be frowned upon, to say the least. But here, in the later telling of the story, Washington’s response was cherished and admired, in large part because of how it illustrated </w:t>
      </w:r>
      <w:proofErr w:type="gramStart"/>
      <w:r w:rsidRPr="005268AB">
        <w:rPr>
          <w:rFonts w:ascii="Times New Roman" w:hAnsi="Times New Roman"/>
        </w:rPr>
        <w:t>particular aspects</w:t>
      </w:r>
      <w:proofErr w:type="gramEnd"/>
      <w:r w:rsidRPr="005268AB">
        <w:rPr>
          <w:rFonts w:ascii="Times New Roman" w:hAnsi="Times New Roman"/>
        </w:rPr>
        <w:t xml:space="preserve"> of George Washington’s character that were themselves cherished and admired.</w:t>
      </w:r>
    </w:p>
    <w:p w14:paraId="5F166A9D" w14:textId="77777777" w:rsidR="00172951" w:rsidRPr="005268AB" w:rsidRDefault="00172951" w:rsidP="00172951">
      <w:pPr>
        <w:rPr>
          <w:rFonts w:ascii="Times New Roman" w:hAnsi="Times New Roman"/>
        </w:rPr>
      </w:pPr>
      <w:r w:rsidRPr="005268AB">
        <w:rPr>
          <w:rFonts w:ascii="Times New Roman" w:hAnsi="Times New Roman"/>
        </w:rPr>
        <w:tab/>
        <w:t xml:space="preserve">Now we are </w:t>
      </w:r>
      <w:proofErr w:type="gramStart"/>
      <w:r w:rsidRPr="005268AB">
        <w:rPr>
          <w:rFonts w:ascii="Times New Roman" w:hAnsi="Times New Roman"/>
        </w:rPr>
        <w:t>in a position</w:t>
      </w:r>
      <w:proofErr w:type="gramEnd"/>
      <w:r w:rsidRPr="005268AB">
        <w:rPr>
          <w:rFonts w:ascii="Times New Roman" w:hAnsi="Times New Roman"/>
        </w:rPr>
        <w:t xml:space="preserve"> to make a more general point. In these two cases, we simply would not want or expect everyone to act in these ways – we certainly do not think that people are obligated to be as reserved as George Washington or to always change our mind before agreeing to play pitch and catch with a loved one. They are, in some sense, </w:t>
      </w:r>
      <w:proofErr w:type="gramStart"/>
      <w:r w:rsidRPr="005268AB">
        <w:rPr>
          <w:rFonts w:ascii="Times New Roman" w:hAnsi="Times New Roman"/>
        </w:rPr>
        <w:t>particular ways</w:t>
      </w:r>
      <w:proofErr w:type="gramEnd"/>
      <w:r w:rsidRPr="005268AB">
        <w:rPr>
          <w:rFonts w:ascii="Times New Roman" w:hAnsi="Times New Roman"/>
        </w:rPr>
        <w:t xml:space="preserve"> of being, but we cherish and admire them and the acts that grow out from them. This should influence our determination of rightness and wrongness in relevant cases</w:t>
      </w:r>
      <w:r>
        <w:rPr>
          <w:rFonts w:ascii="Times New Roman" w:hAnsi="Times New Roman"/>
        </w:rPr>
        <w:t xml:space="preserve">: acts that might not be right (or as right) are made right (or more right) because of the way they depend on the </w:t>
      </w:r>
      <w:proofErr w:type="gramStart"/>
      <w:r>
        <w:rPr>
          <w:rFonts w:ascii="Times New Roman" w:hAnsi="Times New Roman"/>
        </w:rPr>
        <w:t>particular person</w:t>
      </w:r>
      <w:proofErr w:type="gramEnd"/>
      <w:r>
        <w:rPr>
          <w:rFonts w:ascii="Times New Roman" w:hAnsi="Times New Roman"/>
        </w:rPr>
        <w:t xml:space="preserve"> who performed them</w:t>
      </w:r>
      <w:r w:rsidRPr="005268AB">
        <w:rPr>
          <w:rFonts w:ascii="Times New Roman" w:hAnsi="Times New Roman"/>
        </w:rPr>
        <w:t xml:space="preserve">. What is more, there are further reasons for perspectival naturalists to try to build in an appreciation for individual differences in our moral behavior into our theories of rightness: as we saw in Chapter 3, given our psychologies, there are no perspectives we could adopt that could capture all of what we morally value. To notice and appreciate </w:t>
      </w:r>
      <w:r w:rsidRPr="005268AB">
        <w:rPr>
          <w:rFonts w:ascii="Times New Roman" w:hAnsi="Times New Roman"/>
        </w:rPr>
        <w:lastRenderedPageBreak/>
        <w:t xml:space="preserve">all of what we value </w:t>
      </w:r>
      <w:r w:rsidRPr="005268AB">
        <w:rPr>
          <w:rFonts w:ascii="Times New Roman" w:hAnsi="Times New Roman"/>
          <w:i/>
        </w:rPr>
        <w:t xml:space="preserve">requires </w:t>
      </w:r>
      <w:r w:rsidRPr="005268AB">
        <w:rPr>
          <w:rFonts w:ascii="Times New Roman" w:hAnsi="Times New Roman"/>
        </w:rPr>
        <w:t>shifting perspectives and appreciating individual differences in moral behavior can help us to do that.</w:t>
      </w:r>
    </w:p>
    <w:p w14:paraId="7A04EBDD" w14:textId="77777777" w:rsidR="00172951" w:rsidRPr="005268AB" w:rsidRDefault="005F26FB" w:rsidP="00172951">
      <w:pPr>
        <w:pStyle w:val="Heading3"/>
      </w:pPr>
      <w:bookmarkStart w:id="62" w:name="_Toc532429258"/>
      <w:r>
        <w:t>4.3</w:t>
      </w:r>
      <w:r w:rsidR="00172951" w:rsidRPr="005268AB">
        <w:t>.4 Value and Absurdity</w:t>
      </w:r>
      <w:bookmarkEnd w:id="62"/>
    </w:p>
    <w:p w14:paraId="29D96D88" w14:textId="77777777" w:rsidR="00172951" w:rsidRPr="005268AB" w:rsidRDefault="00172951" w:rsidP="00172951">
      <w:pPr>
        <w:rPr>
          <w:rFonts w:ascii="Times New Roman" w:hAnsi="Times New Roman"/>
        </w:rPr>
      </w:pPr>
      <w:r w:rsidRPr="005268AB">
        <w:rPr>
          <w:rFonts w:ascii="Times New Roman" w:hAnsi="Times New Roman"/>
        </w:rPr>
        <w:tab/>
        <w:t xml:space="preserve">According to perspectival naturalism, the best moral systems for us are those that are </w:t>
      </w:r>
      <w:r w:rsidRPr="005268AB">
        <w:rPr>
          <w:rFonts w:ascii="Times New Roman" w:hAnsi="Times New Roman"/>
          <w:i/>
        </w:rPr>
        <w:t xml:space="preserve">best designed </w:t>
      </w:r>
      <w:r w:rsidRPr="005268AB">
        <w:rPr>
          <w:rFonts w:ascii="Times New Roman" w:hAnsi="Times New Roman"/>
        </w:rPr>
        <w:t xml:space="preserve">for us. Thus far, I have offered several arguments that moral systems that meet the Character Condition are (ceteris paribus) well-designed for us: most importantly that it manages some of our basic evaluative tendencies well and that it helps us capture what we value about certain acts well. In Chapter 3, we saw another way in which moral systems could be well-designed for us: if they have positive externalities (or avoid the negative externalities of their competitors). That a moral system has some positive externality – some nice, (perhaps) unintended benefit – typically does not provide a </w:t>
      </w:r>
      <w:r w:rsidRPr="005268AB">
        <w:rPr>
          <w:rFonts w:ascii="Times New Roman" w:hAnsi="Times New Roman"/>
          <w:i/>
        </w:rPr>
        <w:t xml:space="preserve">strong </w:t>
      </w:r>
      <w:r w:rsidRPr="005268AB">
        <w:rPr>
          <w:rFonts w:ascii="Times New Roman" w:hAnsi="Times New Roman"/>
        </w:rPr>
        <w:t xml:space="preserve">reason in its favor, but it does provide </w:t>
      </w:r>
      <w:r w:rsidRPr="001B35F1">
        <w:rPr>
          <w:rFonts w:ascii="Times New Roman" w:hAnsi="Times New Roman"/>
          <w:i/>
        </w:rPr>
        <w:t>a</w:t>
      </w:r>
      <w:r w:rsidRPr="005268AB">
        <w:rPr>
          <w:rFonts w:ascii="Times New Roman" w:hAnsi="Times New Roman"/>
        </w:rPr>
        <w:t xml:space="preserve"> reason in its favor, according to perspectival naturalism. This point does need to be emphasized at the outset: my goal is not to provide an additional </w:t>
      </w:r>
      <w:r w:rsidRPr="005268AB">
        <w:rPr>
          <w:rFonts w:ascii="Times New Roman" w:hAnsi="Times New Roman"/>
          <w:i/>
        </w:rPr>
        <w:t xml:space="preserve">decisive </w:t>
      </w:r>
      <w:r w:rsidRPr="005268AB">
        <w:rPr>
          <w:rFonts w:ascii="Times New Roman" w:hAnsi="Times New Roman"/>
        </w:rPr>
        <w:t xml:space="preserve">argument in favor of the Character Condition here, but instead to introduce a small but important reason in its favor: that moral systems that meet the Character Condition provide an extra line of resistance to an important kind of moral absurdity. </w:t>
      </w:r>
    </w:p>
    <w:p w14:paraId="154BB1C8" w14:textId="77777777" w:rsidR="00172951" w:rsidRPr="005268AB" w:rsidRDefault="00172951" w:rsidP="00172951">
      <w:pPr>
        <w:rPr>
          <w:rFonts w:ascii="Times New Roman" w:hAnsi="Times New Roman"/>
        </w:rPr>
      </w:pPr>
      <w:r w:rsidRPr="005268AB">
        <w:rPr>
          <w:rFonts w:ascii="Times New Roman" w:hAnsi="Times New Roman"/>
        </w:rPr>
        <w:tab/>
        <w:t xml:space="preserve">At times in our lives, we find that our ability to care, to find value and meaning is greatly diminished, often because we have suffered a great loss, or are experiencing depression or an existential crisis or a feeling of absurdity. Philosophers in the analytic tradition have tended not to be tremendously concerned with issues relating to meaningless and absurdity. Consider, for example, a story recounted by Hare about a </w:t>
      </w:r>
      <w:r w:rsidRPr="005268AB">
        <w:rPr>
          <w:rFonts w:ascii="Times New Roman" w:hAnsi="Times New Roman"/>
        </w:rPr>
        <w:lastRenderedPageBreak/>
        <w:t>house-guest of his reading a Camus novel and concluding that “nothing matters,” in which Hare glibly defeats the specter of meaninglessness:</w:t>
      </w:r>
    </w:p>
    <w:p w14:paraId="13F0020D" w14:textId="77777777" w:rsidR="00172951" w:rsidRPr="005268AB" w:rsidRDefault="00172951" w:rsidP="00172951">
      <w:pPr>
        <w:spacing w:line="240" w:lineRule="auto"/>
        <w:ind w:left="720"/>
        <w:rPr>
          <w:rFonts w:ascii="Times New Roman" w:hAnsi="Times New Roman"/>
        </w:rPr>
      </w:pPr>
      <w:r w:rsidRPr="005268AB">
        <w:rPr>
          <w:rFonts w:ascii="Times New Roman" w:hAnsi="Times New Roman"/>
        </w:rPr>
        <w:t xml:space="preserve">…when we say something matters or is important, what we are doing, in saying this, is to express our concern about that something . . . Having secured my friend’s agreement on this point, I then pointed out to him something that followed immediately from it. This is that when somebody says that something matters or does not matter, we want to know whose concern is being expressed or otherwise referred to. If the function of the expression ‘matters’ is to express concern, and if concern is always somebody’s concern, we can always ask, when it is said that something matters or does not matter, ‘Whose concern?’ </w:t>
      </w:r>
      <w:r w:rsidRPr="005268AB">
        <w:rPr>
          <w:rFonts w:ascii="Times New Roman" w:hAnsi="Times New Roman"/>
        </w:rPr>
        <w:fldChar w:fldCharType="begin"/>
      </w:r>
      <w:r w:rsidR="00FF3249">
        <w:rPr>
          <w:rFonts w:ascii="Times New Roman" w:hAnsi="Times New Roman"/>
        </w:rPr>
        <w:instrText xml:space="preserve"> ADDIN ZOTERO_ITEM CSL_CITATION {"citationID":"6gxlM7Ao","properties":{"formattedCitation":"(Hare 1972)","plainCitation":"(Hare 1972)","noteIndex":0},"citationItems":[{"id":517,"uris":["http://zotero.org/users/local/Lg59Egbx/items/T4GD6SD5"],"uri":["http://zotero.org/users/local/Lg59Egbx/items/T4GD6SD5"],"itemData":{"id":517,"type":"chapter","title":"Nothing Matters","container-title":"Applications of Moral Philosophy","publisher":"Macmillan","author":[{"family":"Hare","given":"R.M."}],"issued":{"date-parts":[["1972"]]}}}],"schema":"https://github.com/citation-style-language/schema/raw/master/csl-citation.json"}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(Hare 1972)</w:t>
      </w:r>
      <w:r w:rsidRPr="005268AB">
        <w:rPr>
          <w:rFonts w:ascii="Times New Roman" w:hAnsi="Times New Roman"/>
        </w:rPr>
        <w:fldChar w:fldCharType="end"/>
      </w:r>
    </w:p>
    <w:p w14:paraId="798B6FA1" w14:textId="77777777" w:rsidR="00172951" w:rsidRPr="005268AB" w:rsidRDefault="00172951" w:rsidP="00172951">
      <w:pPr>
        <w:rPr>
          <w:rFonts w:ascii="Times New Roman" w:hAnsi="Times New Roman"/>
        </w:rPr>
      </w:pPr>
      <w:r w:rsidRPr="005268AB">
        <w:rPr>
          <w:rFonts w:ascii="Times New Roman" w:hAnsi="Times New Roman"/>
        </w:rPr>
        <w:t xml:space="preserve">And thus, Hare argues, so long as anyone is concerned about anything, something matters </w:t>
      </w:r>
      <w:r w:rsidRPr="005268AB">
        <w:rPr>
          <w:rFonts w:ascii="Times New Roman" w:hAnsi="Times New Roman"/>
        </w:rPr>
        <w:fldChar w:fldCharType="begin"/>
      </w:r>
      <w:r w:rsidR="00FF3249">
        <w:rPr>
          <w:rFonts w:ascii="Times New Roman" w:hAnsi="Times New Roman"/>
        </w:rPr>
        <w:instrText xml:space="preserve"> ADDIN ZOTERO_ITEM CSL_CITATION {"citationID":"XeTpQB5Q","properties":{"formattedCitation":"(this story is recounted in Parfit 2013, 410)","plainCitation":"(this story is recounted in Parfit 2013, 410)","noteIndex":0},"citationItems":[{"id":473,"uris":["http://zotero.org/users/local/Lg59Egbx/items/VH4KPY7B"],"uri":["http://zotero.org/users/local/Lg59Egbx/items/VH4KPY7B"],"itemData":{"id":473,"type":"book","title":"On What Matters","publisher":"Oxford University Press","publisher-place":"Oxford","event-place":"Oxford","author":[{"family":"Parfit","given":"Derek"}],"issued":{"date-parts":[["2013"]]}},"locator":"410","prefix":"this story is recounted in"}],"schema":"https://github.com/citation-style-language/schema/raw/master/csl-citation.json"}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(this story is recounted in Parfit 2013, 410)</w:t>
      </w:r>
      <w:r w:rsidRPr="005268AB">
        <w:rPr>
          <w:rFonts w:ascii="Times New Roman" w:hAnsi="Times New Roman"/>
        </w:rPr>
        <w:fldChar w:fldCharType="end"/>
      </w:r>
      <w:r w:rsidRPr="005268AB">
        <w:rPr>
          <w:rFonts w:ascii="Times New Roman" w:hAnsi="Times New Roman"/>
        </w:rPr>
        <w:t>. But, anti-realists and (thus) perspectival naturalists cannot so easily dismiss an attitude of meaninglessness. For perspectival naturalists, values and reasons only have normative force from within a normative perspective, and if there is a category of perspectives in which concern over values and reasons is greatly diminished or eliminated, then there is no easy remedy from within that perspective. Of course, there is a tension here: people (</w:t>
      </w:r>
      <w:proofErr w:type="gramStart"/>
      <w:r w:rsidRPr="005268AB">
        <w:rPr>
          <w:rFonts w:ascii="Times New Roman" w:hAnsi="Times New Roman"/>
        </w:rPr>
        <w:t>with the possible exception of</w:t>
      </w:r>
      <w:proofErr w:type="gramEnd"/>
      <w:r w:rsidRPr="005268AB">
        <w:rPr>
          <w:rFonts w:ascii="Times New Roman" w:hAnsi="Times New Roman"/>
        </w:rPr>
        <w:t xml:space="preserve"> those experiencing the most severe forms of depression) rarely experience a </w:t>
      </w:r>
      <w:r w:rsidRPr="005268AB">
        <w:rPr>
          <w:rFonts w:ascii="Times New Roman" w:hAnsi="Times New Roman"/>
          <w:i/>
        </w:rPr>
        <w:t>complete</w:t>
      </w:r>
      <w:r w:rsidRPr="005268AB">
        <w:rPr>
          <w:rFonts w:ascii="Times New Roman" w:hAnsi="Times New Roman"/>
        </w:rPr>
        <w:t xml:space="preserve"> inability to value or feel concerned about things, and they typically know that they used to value things and that others still do. Thomas Nagel has captured this tension well: </w:t>
      </w:r>
    </w:p>
    <w:p w14:paraId="75467B8E" w14:textId="77777777" w:rsidR="00172951" w:rsidRDefault="00172951" w:rsidP="00172951">
      <w:pPr>
        <w:spacing w:line="240" w:lineRule="auto"/>
        <w:ind w:left="720"/>
        <w:rPr>
          <w:rFonts w:ascii="Times New Roman" w:hAnsi="Times New Roman"/>
        </w:rPr>
      </w:pPr>
      <w:r w:rsidRPr="005268AB">
        <w:rPr>
          <w:rFonts w:ascii="Times New Roman" w:hAnsi="Times New Roman"/>
        </w:rPr>
        <w:t xml:space="preserve">We cannot live human lives without energy and attention, nor without making choices which show that we take some things more seriously than others. Yet we have always available a point of view outside the </w:t>
      </w:r>
      <w:proofErr w:type="gramStart"/>
      <w:r w:rsidRPr="005268AB">
        <w:rPr>
          <w:rFonts w:ascii="Times New Roman" w:hAnsi="Times New Roman"/>
        </w:rPr>
        <w:t>particular form</w:t>
      </w:r>
      <w:proofErr w:type="gramEnd"/>
      <w:r w:rsidRPr="005268AB">
        <w:rPr>
          <w:rFonts w:ascii="Times New Roman" w:hAnsi="Times New Roman"/>
        </w:rPr>
        <w:t xml:space="preserve"> of our lives, from which the seriousness appears gratuitous. These two inescapable viewpoints collide in us, and that is what makes life absurd </w:t>
      </w:r>
      <w:r w:rsidRPr="005268AB">
        <w:rPr>
          <w:rFonts w:ascii="Times New Roman" w:hAnsi="Times New Roman"/>
        </w:rPr>
        <w:fldChar w:fldCharType="begin"/>
      </w:r>
      <w:r w:rsidR="00FF3249">
        <w:rPr>
          <w:rFonts w:ascii="Times New Roman" w:hAnsi="Times New Roman"/>
        </w:rPr>
        <w:instrText xml:space="preserve"> ADDIN ZOTERO_ITEM CSL_CITATION {"citationID":"1ma1WxbO","properties":{"formattedCitation":"(Nagel 1971, 718)","plainCitation":"(Nagel 1971, 718)","noteIndex":0},"citationItems":[{"id":339,"uris":["http://zotero.org/users/local/Lg59Egbx/items/P6P9UHS5"],"uri":["http://zotero.org/users/local/Lg59Egbx/items/P6P9UHS5"],"itemData":{"id":339,"type":"article-journal","title":"The Absurd","container-title":"The Journal of Philosophy","page":"716-727","volume":"68","issue":"20","author":[{"family":"Nagel","given":"Thomas"}],"issued":{"date-parts":[["1971"]]}},"locator":"718"}],"schema":"https://github.com/citation-style-language/schema/raw/master/csl-citation.json"}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(Nagel 1971, 718)</w:t>
      </w:r>
      <w:r w:rsidRPr="005268AB">
        <w:rPr>
          <w:rFonts w:ascii="Times New Roman" w:hAnsi="Times New Roman"/>
        </w:rPr>
        <w:fldChar w:fldCharType="end"/>
      </w:r>
    </w:p>
    <w:p w14:paraId="2BFEF165" w14:textId="77777777" w:rsidR="00E17FE5" w:rsidRPr="005268AB" w:rsidRDefault="00E17FE5" w:rsidP="00172951">
      <w:pPr>
        <w:spacing w:line="240" w:lineRule="auto"/>
        <w:ind w:left="720"/>
        <w:rPr>
          <w:rFonts w:ascii="Times New Roman" w:hAnsi="Times New Roman"/>
        </w:rPr>
      </w:pPr>
    </w:p>
    <w:p w14:paraId="6E7F7E70" w14:textId="77777777" w:rsidR="00172951" w:rsidRPr="005268AB" w:rsidRDefault="00172951" w:rsidP="00172951">
      <w:pPr>
        <w:rPr>
          <w:rFonts w:ascii="Times New Roman" w:hAnsi="Times New Roman"/>
        </w:rPr>
      </w:pPr>
      <w:r w:rsidRPr="005268AB">
        <w:rPr>
          <w:rFonts w:ascii="Times New Roman" w:hAnsi="Times New Roman"/>
        </w:rPr>
        <w:t xml:space="preserve">Now, as Nagel rightly points out, some common arguments that our lives are absurd or meaningless are not very good – for example, that from a cosmic perspective our actions have such infinitesimally small effects that they are meaningless (Nagel </w:t>
      </w:r>
      <w:r w:rsidRPr="005268AB">
        <w:rPr>
          <w:rFonts w:ascii="Times New Roman" w:hAnsi="Times New Roman"/>
        </w:rPr>
        <w:lastRenderedPageBreak/>
        <w:t>responds by asking why anything needs to be meaningful on a cosmic scale to be meaningful</w:t>
      </w:r>
      <w:r>
        <w:rPr>
          <w:rFonts w:ascii="Times New Roman" w:hAnsi="Times New Roman"/>
        </w:rPr>
        <w:t xml:space="preserve"> </w:t>
      </w:r>
      <w:r w:rsidRPr="005268AB">
        <w:rPr>
          <w:rFonts w:ascii="Times New Roman" w:hAnsi="Times New Roman"/>
        </w:rPr>
        <w:fldChar w:fldCharType="begin"/>
      </w:r>
      <w:r w:rsidR="00FF3249">
        <w:rPr>
          <w:rFonts w:ascii="Times New Roman" w:hAnsi="Times New Roman"/>
        </w:rPr>
        <w:instrText xml:space="preserve"> ADDIN ZOTERO_ITEM CSL_CITATION {"citationID":"E9T37nGS","properties":{"formattedCitation":"(Nagel 1971, 717)","plainCitation":"(Nagel 1971, 717)","noteIndex":0},"citationItems":[{"id":339,"uris":["http://zotero.org/users/local/Lg59Egbx/items/P6P9UHS5"],"uri":["http://zotero.org/users/local/Lg59Egbx/items/P6P9UHS5"],"itemData":{"id":339,"type":"article-journal","title":"The Absurd","container-title":"The Journal of Philosophy","page":"716-727","volume":"68","issue":"20","author":[{"family":"Nagel","given":"Thomas"}],"issued":{"date-parts":[["1971"]]}},"locator":"717"}],"schema":"https://github.com/citation-style-language/schema/raw/master/csl-citation.json"}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(Nagel 1971, 717)</w:t>
      </w:r>
      <w:r w:rsidRPr="005268AB">
        <w:rPr>
          <w:rFonts w:ascii="Times New Roman" w:hAnsi="Times New Roman"/>
        </w:rPr>
        <w:fldChar w:fldCharType="end"/>
      </w:r>
      <w:r w:rsidRPr="005268AB">
        <w:rPr>
          <w:rFonts w:ascii="Times New Roman" w:hAnsi="Times New Roman"/>
        </w:rPr>
        <w:t xml:space="preserve">, and a perspectival naturalist might ask the justification for adopting a cosmic perspective rather than a local one). But, for a perspectival naturalist, there is a special challenge here, because according to perspectival naturalism (and any anti-realist theory) there </w:t>
      </w:r>
      <w:r w:rsidRPr="005268AB">
        <w:rPr>
          <w:rFonts w:ascii="Times New Roman" w:hAnsi="Times New Roman"/>
          <w:i/>
        </w:rPr>
        <w:t>is</w:t>
      </w:r>
      <w:r w:rsidRPr="005268AB">
        <w:rPr>
          <w:rFonts w:ascii="Times New Roman" w:hAnsi="Times New Roman"/>
        </w:rPr>
        <w:t xml:space="preserve"> no objective meaning or value in the world. So, in a certain sense, a sense of meaninglessness correctly represents the way the world really is. And further, since a sense of meaninglessness often diminishes our capacity to fully appreciate reasons, the fact that typical reasons taken to support the claim that life is meaningless or absurd are not very </w:t>
      </w:r>
      <w:r>
        <w:rPr>
          <w:rFonts w:ascii="Times New Roman" w:hAnsi="Times New Roman"/>
        </w:rPr>
        <w:t>good reasons is somewhat beside</w:t>
      </w:r>
      <w:r w:rsidRPr="005268AB">
        <w:rPr>
          <w:rFonts w:ascii="Times New Roman" w:hAnsi="Times New Roman"/>
        </w:rPr>
        <w:t xml:space="preserve"> the point. As Nagel rightly points out, when we avoid a sense of meaningless or absurdity, it is not really because we’ve reasoned our way out of it, but rather because we do </w:t>
      </w:r>
      <w:r w:rsidRPr="005268AB">
        <w:rPr>
          <w:rFonts w:ascii="Times New Roman" w:hAnsi="Times New Roman"/>
          <w:i/>
        </w:rPr>
        <w:t xml:space="preserve">not </w:t>
      </w:r>
      <w:r w:rsidRPr="005268AB">
        <w:rPr>
          <w:rFonts w:ascii="Times New Roman" w:hAnsi="Times New Roman"/>
        </w:rPr>
        <w:t>reason:</w:t>
      </w:r>
    </w:p>
    <w:p w14:paraId="2C228B38" w14:textId="77777777" w:rsidR="00172951" w:rsidRPr="005268AB" w:rsidRDefault="00172951" w:rsidP="00172951">
      <w:pPr>
        <w:spacing w:line="240" w:lineRule="auto"/>
        <w:ind w:left="720"/>
        <w:rPr>
          <w:rFonts w:ascii="Times New Roman" w:hAnsi="Times New Roman"/>
        </w:rPr>
      </w:pPr>
      <w:r w:rsidRPr="005268AB">
        <w:rPr>
          <w:rFonts w:ascii="Times New Roman" w:hAnsi="Times New Roman"/>
        </w:rPr>
        <w:t xml:space="preserve">We do not step outside our lives to a new vantage point from which we see what is really, objectively significant. We continue to take life largely for granted while seeing that all our decisions and certainties are possible only because there is a great deal we do not bother to rule out. </w:t>
      </w:r>
      <w:r w:rsidRPr="005268AB">
        <w:rPr>
          <w:rFonts w:ascii="Times New Roman" w:hAnsi="Times New Roman"/>
        </w:rPr>
        <w:fldChar w:fldCharType="begin"/>
      </w:r>
      <w:r w:rsidR="00FF3249">
        <w:rPr>
          <w:rFonts w:ascii="Times New Roman" w:hAnsi="Times New Roman"/>
        </w:rPr>
        <w:instrText xml:space="preserve"> ADDIN ZOTERO_ITEM CSL_CITATION {"citationID":"3unZPmS4","properties":{"formattedCitation":"(Nagel 1971, 723)","plainCitation":"(Nagel 1971, 723)","noteIndex":0},"citationItems":[{"id":339,"uris":["http://zotero.org/users/local/Lg59Egbx/items/P6P9UHS5"],"uri":["http://zotero.org/users/local/Lg59Egbx/items/P6P9UHS5"],"itemData":{"id":339,"type":"article-journal","title":"The Absurd","container-title":"The Journal of Philosophy","page":"716-727","volume":"68","issue":"20","author":[{"family":"Nagel","given":"Thomas"}],"issued":{"date-parts":[["1971"]]}},"locator":"723"}],"schema":"https://github.com/citation-style-language/schema/raw/master/csl-citation.json"}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(Nagel 1971, 723)</w:t>
      </w:r>
      <w:r w:rsidRPr="005268AB">
        <w:rPr>
          <w:rFonts w:ascii="Times New Roman" w:hAnsi="Times New Roman"/>
        </w:rPr>
        <w:fldChar w:fldCharType="end"/>
      </w:r>
    </w:p>
    <w:p w14:paraId="4443B8FD" w14:textId="77777777" w:rsidR="00172951" w:rsidRPr="005268AB" w:rsidRDefault="00172951" w:rsidP="00172951">
      <w:pPr>
        <w:rPr>
          <w:rFonts w:ascii="Times New Roman" w:hAnsi="Times New Roman"/>
        </w:rPr>
      </w:pPr>
      <w:r w:rsidRPr="005268AB">
        <w:rPr>
          <w:rFonts w:ascii="Times New Roman" w:hAnsi="Times New Roman"/>
        </w:rPr>
        <w:t>That is, when we are not experiencing feelings of meaninglessness or absurdity, it is not for good epistemic reasons but because we just happen to not be occupying the perspectives in which reasons that would push us towards those feelings. There is reason to believe that moral systems meeting the Character Condition can help provide a small but important defense from shifting into perspectives that facilitate feelings of absurdity and meaninglessness.</w:t>
      </w:r>
    </w:p>
    <w:p w14:paraId="751C8CFC" w14:textId="77777777" w:rsidR="00172951" w:rsidRPr="005268AB" w:rsidRDefault="00172951" w:rsidP="00172951">
      <w:pPr>
        <w:rPr>
          <w:rFonts w:ascii="Times New Roman" w:hAnsi="Times New Roman"/>
        </w:rPr>
      </w:pPr>
      <w:r w:rsidRPr="005268AB">
        <w:rPr>
          <w:rFonts w:ascii="Times New Roman" w:hAnsi="Times New Roman"/>
        </w:rPr>
        <w:tab/>
        <w:t xml:space="preserve">To see how, it will help to take a perhaps surprising detour into communist-era Soviet-bloc absurdist dissident literature, such as the plays “The Garden Party” and “The Memorandum” by Vaclav Havel and the novel </w:t>
      </w:r>
      <w:r w:rsidRPr="005268AB">
        <w:rPr>
          <w:rFonts w:ascii="Times New Roman" w:hAnsi="Times New Roman"/>
          <w:i/>
        </w:rPr>
        <w:t>The Joke</w:t>
      </w:r>
      <w:r w:rsidRPr="005268AB">
        <w:rPr>
          <w:rFonts w:ascii="Times New Roman" w:hAnsi="Times New Roman"/>
        </w:rPr>
        <w:t xml:space="preserve"> by Milan Kundera, which have explored a fascinating and terribly important route to the absurd. In these stories, </w:t>
      </w:r>
      <w:r w:rsidRPr="005268AB">
        <w:rPr>
          <w:rFonts w:ascii="Times New Roman" w:hAnsi="Times New Roman"/>
        </w:rPr>
        <w:lastRenderedPageBreak/>
        <w:t xml:space="preserve">we find people who are tremendously concerned about human affairs while totally unconcerned about </w:t>
      </w:r>
      <w:proofErr w:type="gramStart"/>
      <w:r w:rsidRPr="005268AB">
        <w:rPr>
          <w:rFonts w:ascii="Times New Roman" w:hAnsi="Times New Roman"/>
        </w:rPr>
        <w:t>particular human</w:t>
      </w:r>
      <w:proofErr w:type="gramEnd"/>
      <w:r w:rsidRPr="005268AB">
        <w:rPr>
          <w:rFonts w:ascii="Times New Roman" w:hAnsi="Times New Roman"/>
        </w:rPr>
        <w:t xml:space="preserve"> beings; we find incredibly powerful and horrifyingly faceless, identity-denying normative systems (it is no surprise that the rallying cry of the 1968 Prague Spring was “Socialism with a human face”). In Kundera’s </w:t>
      </w:r>
      <w:r w:rsidRPr="005268AB">
        <w:rPr>
          <w:rFonts w:ascii="Times New Roman" w:hAnsi="Times New Roman"/>
          <w:i/>
        </w:rPr>
        <w:t>The Joke</w:t>
      </w:r>
      <w:r w:rsidRPr="005268AB">
        <w:rPr>
          <w:rFonts w:ascii="Times New Roman" w:hAnsi="Times New Roman"/>
        </w:rPr>
        <w:t xml:space="preserve">, a successful college student and enthusiastic supporter of the Communist Party is kicked out of college and forced into work brigades and coal mines for years of his life because he wrote a note teasing a </w:t>
      </w:r>
      <w:r>
        <w:rPr>
          <w:rFonts w:ascii="Times New Roman" w:hAnsi="Times New Roman"/>
        </w:rPr>
        <w:t>classmate</w:t>
      </w:r>
      <w:r w:rsidRPr="005268AB">
        <w:rPr>
          <w:rFonts w:ascii="Times New Roman" w:hAnsi="Times New Roman"/>
        </w:rPr>
        <w:t xml:space="preserve"> with a bad joke ending with “Long live Trotsky!” Havel, who is darkly fascinated with the idea of people creating new languages for moral, economic, or political purposes which become increasingly detached from reality (think here of double-speak in Orwell’s </w:t>
      </w:r>
      <w:r w:rsidRPr="005268AB">
        <w:rPr>
          <w:rFonts w:ascii="Times New Roman" w:hAnsi="Times New Roman"/>
          <w:i/>
        </w:rPr>
        <w:t>1984</w:t>
      </w:r>
      <w:r w:rsidRPr="005268AB">
        <w:rPr>
          <w:rFonts w:ascii="Times New Roman" w:hAnsi="Times New Roman"/>
        </w:rPr>
        <w:t xml:space="preserve">), emphasizes a similar theme in “The Garden Party” and “The Memorandum.” In “The Garden Party,” parents send their teenage son to attend a nearby garden party for the government’s Ministry of Liquidation with the hopes of befriending an influential patron there. At the garden party, everyone speaks in an absurdly bureaucratic </w:t>
      </w:r>
      <w:r>
        <w:rPr>
          <w:rFonts w:ascii="Times New Roman" w:hAnsi="Times New Roman"/>
        </w:rPr>
        <w:t xml:space="preserve">invented </w:t>
      </w:r>
      <w:r w:rsidRPr="005268AB">
        <w:rPr>
          <w:rFonts w:ascii="Times New Roman" w:hAnsi="Times New Roman"/>
        </w:rPr>
        <w:t>language: the teenager quickly learns the language and becomes so adept at it as to be hired on the spot to oversee liquidating the Ministry of Liquidation. When returning home after the party, the teenager has taken aboard speaking in the invented bureaucratic language so fully and completely that his parents literally can no longer recognize him. In “The Memorandum,” an organization introduces a new language “</w:t>
      </w:r>
      <w:proofErr w:type="spellStart"/>
      <w:r w:rsidRPr="005268AB">
        <w:rPr>
          <w:rFonts w:ascii="Times New Roman" w:hAnsi="Times New Roman"/>
        </w:rPr>
        <w:t>Ptydepe</w:t>
      </w:r>
      <w:proofErr w:type="spellEnd"/>
      <w:r w:rsidRPr="005268AB">
        <w:rPr>
          <w:rFonts w:ascii="Times New Roman" w:hAnsi="Times New Roman"/>
        </w:rPr>
        <w:t xml:space="preserve">” to its workers, aimed at making work more efficient by eliminating all homophones and entrenched connotations of and associations between words. A secretary who can read the new language but lacks a permit to translate it is fired for translating a memo written in </w:t>
      </w:r>
      <w:proofErr w:type="spellStart"/>
      <w:r w:rsidRPr="005268AB">
        <w:rPr>
          <w:rFonts w:ascii="Times New Roman" w:hAnsi="Times New Roman"/>
        </w:rPr>
        <w:t>Ptydepe</w:t>
      </w:r>
      <w:proofErr w:type="spellEnd"/>
      <w:r w:rsidRPr="005268AB">
        <w:rPr>
          <w:rFonts w:ascii="Times New Roman" w:hAnsi="Times New Roman"/>
        </w:rPr>
        <w:t xml:space="preserve"> for another worker who cannot read it. Shortly </w:t>
      </w:r>
      <w:r w:rsidRPr="005268AB">
        <w:rPr>
          <w:rFonts w:ascii="Times New Roman" w:hAnsi="Times New Roman"/>
        </w:rPr>
        <w:lastRenderedPageBreak/>
        <w:t xml:space="preserve">thereafter, </w:t>
      </w:r>
      <w:proofErr w:type="spellStart"/>
      <w:r w:rsidRPr="005268AB">
        <w:rPr>
          <w:rFonts w:ascii="Times New Roman" w:hAnsi="Times New Roman"/>
        </w:rPr>
        <w:t>Ptydepe</w:t>
      </w:r>
      <w:proofErr w:type="spellEnd"/>
      <w:r w:rsidRPr="005268AB">
        <w:rPr>
          <w:rFonts w:ascii="Times New Roman" w:hAnsi="Times New Roman"/>
        </w:rPr>
        <w:t xml:space="preserve"> is replaced with a new language, which is then abandoned in favor of the original native language. What these stories all have in common is that they illustrate and exemplify a certain type of absurdity: the absurdity of a bureaucracy obsessed with human behavior but careless about actual, </w:t>
      </w:r>
      <w:proofErr w:type="gramStart"/>
      <w:r w:rsidRPr="005268AB">
        <w:rPr>
          <w:rFonts w:ascii="Times New Roman" w:hAnsi="Times New Roman"/>
        </w:rPr>
        <w:t>particular people</w:t>
      </w:r>
      <w:proofErr w:type="gramEnd"/>
      <w:r w:rsidRPr="005268AB">
        <w:rPr>
          <w:rFonts w:ascii="Times New Roman" w:hAnsi="Times New Roman"/>
        </w:rPr>
        <w:t xml:space="preserve">. This is, to varying extents, a feature of many bureaucracies across times and cultures, and there is an important point to be drawn from them about our normative theorizing: moral systems need to inculcate not only dispositions to care </w:t>
      </w:r>
      <w:r w:rsidRPr="005268AB">
        <w:rPr>
          <w:rFonts w:ascii="Times New Roman" w:hAnsi="Times New Roman"/>
          <w:i/>
        </w:rPr>
        <w:t xml:space="preserve">about </w:t>
      </w:r>
      <w:r w:rsidRPr="005268AB">
        <w:rPr>
          <w:rFonts w:ascii="Times New Roman" w:hAnsi="Times New Roman"/>
        </w:rPr>
        <w:t xml:space="preserve">people but to care </w:t>
      </w:r>
      <w:r w:rsidRPr="005268AB">
        <w:rPr>
          <w:rFonts w:ascii="Times New Roman" w:hAnsi="Times New Roman"/>
          <w:i/>
        </w:rPr>
        <w:t xml:space="preserve">for </w:t>
      </w:r>
      <w:r w:rsidRPr="005268AB">
        <w:rPr>
          <w:rFonts w:ascii="Times New Roman" w:hAnsi="Times New Roman"/>
        </w:rPr>
        <w:t xml:space="preserve">them. It is a strange fact that moral systems can alienate us from other people </w:t>
      </w:r>
      <w:r w:rsidRPr="005268AB">
        <w:rPr>
          <w:rFonts w:ascii="Times New Roman" w:hAnsi="Times New Roman"/>
          <w:i/>
        </w:rPr>
        <w:t>for the sake of</w:t>
      </w:r>
      <w:r w:rsidRPr="005268AB">
        <w:rPr>
          <w:rFonts w:ascii="Times New Roman" w:hAnsi="Times New Roman"/>
        </w:rPr>
        <w:t xml:space="preserve"> other people: they can occlude the harm we do to those in front of us by enshrining various moral principles or convincing us we are working “for the greater good.” In alienating us from what we typically do and should care about - </w:t>
      </w:r>
      <w:proofErr w:type="gramStart"/>
      <w:r w:rsidRPr="005268AB">
        <w:rPr>
          <w:rFonts w:ascii="Times New Roman" w:hAnsi="Times New Roman"/>
        </w:rPr>
        <w:t>particular people</w:t>
      </w:r>
      <w:proofErr w:type="gramEnd"/>
      <w:r w:rsidRPr="005268AB">
        <w:rPr>
          <w:rFonts w:ascii="Times New Roman" w:hAnsi="Times New Roman"/>
        </w:rPr>
        <w:t xml:space="preserve"> – some moral systems risk functioning themselves as faceless moral bureaucracies. While aiming to moralize us, they dehumanize us. This is very closely related to, if not a version of some of the concerns we saw in the previous section about integrity (raised by Bernard Williams) and moral saints (raised by Susan Wolf) </w:t>
      </w:r>
      <w:r w:rsidRPr="005268AB">
        <w:rPr>
          <w:rFonts w:ascii="Times New Roman" w:hAnsi="Times New Roman"/>
        </w:rPr>
        <w:fldChar w:fldCharType="begin"/>
      </w:r>
      <w:r w:rsidR="00FF3249">
        <w:rPr>
          <w:rFonts w:ascii="Times New Roman" w:hAnsi="Times New Roman"/>
        </w:rPr>
        <w:instrText xml:space="preserve"> ADDIN ZOTERO_ITEM CSL_CITATION {"citationID":"G1gDKxQc","properties":{"formattedCitation":"(Smart and Williams 1973; Wolf 1982)","plainCitation":"(Smart and Williams 1973; Wolf 1982)","noteIndex":0},"citationItems":[{"id":515,"uris":["http://zotero.org/users/local/Lg59Egbx/items/6YNVRC3C"],"uri":["http://zotero.org/users/local/Lg59Egbx/items/6YNVRC3C"],"itemData":{"id":515,"type":"book","title":"Utilitarianism: For and Against","publisher":"Cambridge University Press","publisher-place":"Cambridge","event-place":"Cambridge","author":[{"family":"Smart","given":"J.J.C."},{"family":"Williams","given":"Bernard"}],"issued":{"date-parts":[["1973"]]}}},{"id":571,"uris":["http://zotero.org/users/local/Lg59Egbx/items/W4JH7VFK"],"uri":["http://zotero.org/users/local/Lg59Egbx/items/W4JH7VFK"],"itemData":{"id":571,"type":"article-journal","title":"Moral Saints","container-title":"Journal of Philosophy","page":"419-439","volume":"79","issue":"8","author":[{"family":"Wolf","given":"Susan"}],"issued":{"date-parts":[["1982"]]}}}],"schema":"https://github.com/citation-style-language/schema/raw/master/csl-citation.json"}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(Smart and Williams 1973; Wolf 1982)</w:t>
      </w:r>
      <w:r w:rsidRPr="005268AB">
        <w:rPr>
          <w:rFonts w:ascii="Times New Roman" w:hAnsi="Times New Roman"/>
        </w:rPr>
        <w:fldChar w:fldCharType="end"/>
      </w:r>
      <w:r w:rsidRPr="005268AB">
        <w:rPr>
          <w:rFonts w:ascii="Times New Roman" w:hAnsi="Times New Roman"/>
        </w:rPr>
        <w:t xml:space="preserve">. The Character Condition helps us reduce this alienation: it better attaches our normative systems to our values and better directs our moral focus to the </w:t>
      </w:r>
      <w:proofErr w:type="gramStart"/>
      <w:r w:rsidRPr="005268AB">
        <w:rPr>
          <w:rFonts w:ascii="Times New Roman" w:hAnsi="Times New Roman"/>
        </w:rPr>
        <w:t>particular people</w:t>
      </w:r>
      <w:proofErr w:type="gramEnd"/>
      <w:r w:rsidRPr="005268AB">
        <w:rPr>
          <w:rFonts w:ascii="Times New Roman" w:hAnsi="Times New Roman"/>
        </w:rPr>
        <w:t xml:space="preserve"> committing acts. In doing so, we can better avoid falling into the trap of adopting dehumanizing moral systems</w:t>
      </w:r>
      <w:r>
        <w:rPr>
          <w:rFonts w:ascii="Times New Roman" w:hAnsi="Times New Roman"/>
        </w:rPr>
        <w:t xml:space="preserve">. It does so by creating space in our moral evaluations of </w:t>
      </w:r>
      <w:proofErr w:type="gramStart"/>
      <w:r>
        <w:rPr>
          <w:rFonts w:ascii="Times New Roman" w:hAnsi="Times New Roman"/>
        </w:rPr>
        <w:t>particular people</w:t>
      </w:r>
      <w:proofErr w:type="gramEnd"/>
      <w:r>
        <w:rPr>
          <w:rFonts w:ascii="Times New Roman" w:hAnsi="Times New Roman"/>
        </w:rPr>
        <w:t xml:space="preserve"> and their unique personal and deeply-held commitments. It directs our attention to people and their particularities and away from principles and their uniformities. </w:t>
      </w:r>
      <w:r w:rsidRPr="005268AB">
        <w:rPr>
          <w:rFonts w:ascii="Times New Roman" w:hAnsi="Times New Roman"/>
        </w:rPr>
        <w:t xml:space="preserve">Now, of course there are some caveats here. The Character Condition is not a magic pill: I am not claiming that adopting it </w:t>
      </w:r>
      <w:r w:rsidRPr="005268AB">
        <w:rPr>
          <w:rFonts w:ascii="Times New Roman" w:hAnsi="Times New Roman"/>
        </w:rPr>
        <w:lastRenderedPageBreak/>
        <w:t xml:space="preserve">would immediately and always help us avoid the kind of absurdity in question. The claim is weaker than that: that the Character Condition will not solve the problem, but it will help. Further, this argument applies only to one important type of absurdity. I do not claim that anything, much less the Character Condition could provide a general antidote for feelings of meaninglessness and absurdity in general (this is, of course, especially the case for depression). </w:t>
      </w:r>
    </w:p>
    <w:p w14:paraId="63599FE6" w14:textId="77777777" w:rsidR="00172951" w:rsidRPr="005268AB" w:rsidRDefault="00172951" w:rsidP="00172951">
      <w:pPr>
        <w:pStyle w:val="Heading2"/>
      </w:pPr>
      <w:bookmarkStart w:id="63" w:name="_Toc532429259"/>
      <w:r w:rsidRPr="005268AB">
        <w:t>4.</w:t>
      </w:r>
      <w:r w:rsidR="005F26FB">
        <w:t>4</w:t>
      </w:r>
      <w:r w:rsidRPr="005268AB">
        <w:t xml:space="preserve"> Objections to the Character Condition</w:t>
      </w:r>
      <w:bookmarkEnd w:id="63"/>
    </w:p>
    <w:p w14:paraId="00581A3E" w14:textId="77777777" w:rsidR="00172951" w:rsidRPr="005268AB" w:rsidRDefault="00172951" w:rsidP="00172951">
      <w:pPr>
        <w:ind w:firstLine="720"/>
        <w:rPr>
          <w:rFonts w:ascii="Times New Roman" w:hAnsi="Times New Roman"/>
        </w:rPr>
      </w:pPr>
      <w:r w:rsidRPr="005268AB">
        <w:rPr>
          <w:rFonts w:ascii="Times New Roman" w:hAnsi="Times New Roman"/>
        </w:rPr>
        <w:t>In the previous section, I provided several arguments in support of the Character Condition. I don’t claim to have provided a complete argument in its favor: more could be said. But we have seen arguments along several trajectories in favor of the Character Condition: we do tend to evaluate actions, in some cases, based partially on character (I argued in section 4.2.1), doing so is consistent with our values (I argued in section 4.2.2), and there are benefits to a moral system that ties together our action and character evaluations (I argued in sections 4.2.2, 4.2.3 and 4.2.4). We should now consider some potential objections.</w:t>
      </w:r>
    </w:p>
    <w:p w14:paraId="4EF36E46" w14:textId="77777777" w:rsidR="00172951" w:rsidRPr="005268AB" w:rsidRDefault="00172951" w:rsidP="00172951">
      <w:pPr>
        <w:pStyle w:val="Heading3"/>
      </w:pPr>
      <w:bookmarkStart w:id="64" w:name="_Toc532429260"/>
      <w:r w:rsidRPr="005268AB">
        <w:t>4.</w:t>
      </w:r>
      <w:r w:rsidR="005F26FB">
        <w:t>4</w:t>
      </w:r>
      <w:r w:rsidRPr="005268AB">
        <w:t>.1 The Person-Neutral Objection</w:t>
      </w:r>
      <w:bookmarkEnd w:id="64"/>
    </w:p>
    <w:p w14:paraId="6BDA64A5"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The first immediate objection to the Character Condition we’ll </w:t>
      </w:r>
      <w:proofErr w:type="gramStart"/>
      <w:r w:rsidRPr="005268AB">
        <w:rPr>
          <w:rFonts w:ascii="Times New Roman" w:hAnsi="Times New Roman"/>
        </w:rPr>
        <w:t>examine</w:t>
      </w:r>
      <w:proofErr w:type="gramEnd"/>
      <w:r w:rsidRPr="005268AB">
        <w:rPr>
          <w:rFonts w:ascii="Times New Roman" w:hAnsi="Times New Roman"/>
        </w:rPr>
        <w:t xml:space="preserve"> states that a key condition on an adequate theory of rightness is a Person-Neutral Condition.</w:t>
      </w:r>
      <w:r w:rsidRPr="00877C11">
        <w:rPr>
          <w:rStyle w:val="FootnoteReference"/>
        </w:rPr>
        <w:footnoteReference w:id="55"/>
      </w:r>
      <w:r w:rsidRPr="005268AB">
        <w:rPr>
          <w:rFonts w:ascii="Times New Roman" w:hAnsi="Times New Roman"/>
        </w:rPr>
        <w:t xml:space="preserve"> According to this condition, an adequate theory of rightness should tell us what </w:t>
      </w:r>
      <w:r w:rsidRPr="005268AB">
        <w:rPr>
          <w:rFonts w:ascii="Times New Roman" w:hAnsi="Times New Roman"/>
          <w:i/>
        </w:rPr>
        <w:t>any</w:t>
      </w:r>
      <w:r w:rsidRPr="005268AB">
        <w:rPr>
          <w:rFonts w:ascii="Times New Roman" w:hAnsi="Times New Roman"/>
        </w:rPr>
        <w:t xml:space="preserve"> person, regardless of their particular personality, identity, or moral character, should do </w:t>
      </w:r>
      <w:r w:rsidRPr="005268AB">
        <w:rPr>
          <w:rFonts w:ascii="Times New Roman" w:hAnsi="Times New Roman"/>
        </w:rPr>
        <w:lastRenderedPageBreak/>
        <w:t xml:space="preserve">in a given situation. The Person-Neutral Condition is straightforwardly incompatible with the Character Condition. But, the Person-Neutral Condition has several issues, and we should not accept it. As always, we should start by emphasizing the fact that there are no fully-mind independent objective facts of the matter about whether theories of rightness match the Person-Neutral Condition or not, so strongly-held antecedent intuitions in support of one or the other cannot provide the entirety of the justification for either. And so, we should ask (as always) whether a well-designed moral system would treat rightness as meeting the Person-Neutral Condition. There are reasons to think it would not. If one of the things we want from the concept of rightness is to, at least in some circumstances, be action-guiding, we should not accept the Person-Neutral Condition. It cannot be fully action guiding. It will be the case in certain circumstances that I ought to do some act because of some feature of my </w:t>
      </w:r>
      <w:proofErr w:type="gramStart"/>
      <w:r w:rsidRPr="005268AB">
        <w:rPr>
          <w:rFonts w:ascii="Times New Roman" w:hAnsi="Times New Roman"/>
        </w:rPr>
        <w:t>particular personality</w:t>
      </w:r>
      <w:proofErr w:type="gramEnd"/>
      <w:r w:rsidRPr="005268AB">
        <w:rPr>
          <w:rFonts w:ascii="Times New Roman" w:hAnsi="Times New Roman"/>
        </w:rPr>
        <w:t xml:space="preserve">, identity, or character – this is what I’ve argued. But a theory of rightness committed to the Person-Neutral Condition cannot tell me what I should do in such </w:t>
      </w:r>
      <w:bookmarkStart w:id="65" w:name="_Hlk525894769"/>
      <w:r w:rsidRPr="005268AB">
        <w:rPr>
          <w:rFonts w:ascii="Times New Roman" w:hAnsi="Times New Roman"/>
        </w:rPr>
        <w:t>circumstances (and it cannot deny in a non-question-begging way that some situations might exist)</w:t>
      </w:r>
      <w:r>
        <w:rPr>
          <w:rFonts w:ascii="Times New Roman" w:hAnsi="Times New Roman"/>
        </w:rPr>
        <w:t>.</w:t>
      </w:r>
      <w:r w:rsidRPr="00877C11">
        <w:rPr>
          <w:rStyle w:val="FootnoteReference"/>
        </w:rPr>
        <w:footnoteReference w:id="56"/>
      </w:r>
      <w:r w:rsidRPr="005268AB">
        <w:rPr>
          <w:rFonts w:ascii="Times New Roman" w:hAnsi="Times New Roman"/>
        </w:rPr>
        <w:t xml:space="preserve"> </w:t>
      </w:r>
      <w:bookmarkEnd w:id="65"/>
      <w:r w:rsidRPr="005268AB">
        <w:rPr>
          <w:rFonts w:ascii="Times New Roman" w:hAnsi="Times New Roman"/>
        </w:rPr>
        <w:t xml:space="preserve">But, the main issue here is that a theory of rightness constrained by the Person-Neutral Condition is less flexible than it should be. On the view I’ve been advocating, we can legitimately ask (and provide answers for) the questions: “What would be right for </w:t>
      </w:r>
      <w:r w:rsidRPr="005268AB">
        <w:rPr>
          <w:rFonts w:ascii="Times New Roman" w:hAnsi="Times New Roman"/>
          <w:i/>
        </w:rPr>
        <w:t xml:space="preserve">me </w:t>
      </w:r>
      <w:r w:rsidRPr="005268AB">
        <w:rPr>
          <w:rFonts w:ascii="Times New Roman" w:hAnsi="Times New Roman"/>
        </w:rPr>
        <w:t xml:space="preserve">to do in these circumstances?” and “What would be right for any person to do in these </w:t>
      </w:r>
      <w:r w:rsidRPr="005268AB">
        <w:rPr>
          <w:rFonts w:ascii="Times New Roman" w:hAnsi="Times New Roman"/>
        </w:rPr>
        <w:lastRenderedPageBreak/>
        <w:t>circumstances?” without collapsing them, whereas a theory of rightness constrained by the Person-Neutral Condition cannot treat these questions (and their potential answers) as legitimately distinct. Further, the discussion of the Consequences Condition suggests an error theory for the Person-Neutral Condition: because there are some acts that genuinely would be wrong for any person to commit, we erroneously extrapolate to the Person-Neutral Condition. This error might be understandably exacerbated if the conditions in which a person’s identity, personality, and character should influence our determination of the rightness of their actions are not particularly common or salient to us, which, on the view I’ve advocated, is the case. Thus, a less radical condition, according to which some but not all acts should be labeled as right or wrong regardless of the person who performs them is much more flexible, seems much more plausible, and is consistent with the Character Condition.</w:t>
      </w:r>
    </w:p>
    <w:p w14:paraId="345407C7" w14:textId="77777777" w:rsidR="00172951" w:rsidRPr="005268AB" w:rsidRDefault="00172951" w:rsidP="00172951">
      <w:pPr>
        <w:rPr>
          <w:rFonts w:ascii="Times New Roman" w:hAnsi="Times New Roman"/>
          <w:i/>
        </w:rPr>
      </w:pPr>
      <w:r w:rsidRPr="005268AB">
        <w:rPr>
          <w:rFonts w:ascii="Times New Roman" w:hAnsi="Times New Roman"/>
          <w:i/>
        </w:rPr>
        <w:t>4.3.2 The Heuristic Objection</w:t>
      </w:r>
    </w:p>
    <w:p w14:paraId="16BB1E42"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A second and distinct line of objection goes something like this: as a practical matter, it is often very useful to utilize information about a person’s character when evaluating the rightness or wrongness of their actions. This is because we lack access to the important information about a person’s inner mental life that actually should help determine the action’s rightness – we don’t know exactly what the person was thinking and feeling when she made the relevant decision to act in a certain </w:t>
      </w:r>
      <w:proofErr w:type="gramStart"/>
      <w:r w:rsidRPr="005268AB">
        <w:rPr>
          <w:rFonts w:ascii="Times New Roman" w:hAnsi="Times New Roman"/>
        </w:rPr>
        <w:t>way, but</w:t>
      </w:r>
      <w:proofErr w:type="gramEnd"/>
      <w:r w:rsidRPr="005268AB">
        <w:rPr>
          <w:rFonts w:ascii="Times New Roman" w:hAnsi="Times New Roman"/>
        </w:rPr>
        <w:t xml:space="preserve"> considering a person’s character helps us guess. Thus, thinking about a person’s character when making act evaluations is practically useful, </w:t>
      </w:r>
      <w:proofErr w:type="gramStart"/>
      <w:r w:rsidRPr="005268AB">
        <w:rPr>
          <w:rFonts w:ascii="Times New Roman" w:hAnsi="Times New Roman"/>
        </w:rPr>
        <w:t>but in reality, doing</w:t>
      </w:r>
      <w:proofErr w:type="gramEnd"/>
      <w:r w:rsidRPr="005268AB">
        <w:rPr>
          <w:rFonts w:ascii="Times New Roman" w:hAnsi="Times New Roman"/>
        </w:rPr>
        <w:t xml:space="preserve"> so is nothing more than using a heuristic for guessing the non-character features of an act, such as the agent’s intentions and motivations that actually should determine how to evaluate it. So, the </w:t>
      </w:r>
      <w:r w:rsidRPr="005268AB">
        <w:rPr>
          <w:rFonts w:ascii="Times New Roman" w:hAnsi="Times New Roman"/>
        </w:rPr>
        <w:lastRenderedPageBreak/>
        <w:t>Character Condition mistakenly welds what should merely be a practical heuristic onto a theory of rightness. This “heuristic objection” is, I think, one of the more interesting objections to the Character Condition, but I do think there is a satisfying, non-ad hoc response: this objection starts out on the right track, but fails to proceed all the way to its own logical conclusions, and if it did, it would actually arrive at the Character Condition. After all, if we think that a person’s motivations sometimes matter for rightness, we might also become convinced that whether those motivations were transient or deeply-held might matter, and also then that the perspective the person inhabited at the time of their decision is relevant, and so we might also think that the person’s deeply-held principles and values might matter as well. Before we know it, we’ve pointed out enough features that might be relevant that our list of features starts to look a lot like moral character. In other words, for this objection to succeed, it needs to show that only some small proper subset of mental states, properties, and features of a person that we sometimes think determine in part the rightness or wrongness of their action should count, and do so in a principled, non-ad hoc fashion. But it is very difficult to see how one could do this. Once we’ve allowed that motivations sometimes matter for rightness, we should carefully examine how we think they matter, which ones we value or disvalue, abhor or cherish, and why. And, if the arguments I’ve given in support of the Character Condition hold, it seems that we cannot fully specify this in all cases without capturing features of a person’s character.</w:t>
      </w:r>
    </w:p>
    <w:p w14:paraId="23848FF6" w14:textId="77777777" w:rsidR="00172951" w:rsidRPr="005268AB" w:rsidRDefault="005F26FB" w:rsidP="00172951">
      <w:pPr>
        <w:pStyle w:val="Heading3"/>
      </w:pPr>
      <w:bookmarkStart w:id="66" w:name="_Toc532429261"/>
      <w:r>
        <w:t>4.4</w:t>
      </w:r>
      <w:r w:rsidR="00172951" w:rsidRPr="005268AB">
        <w:t>.2 The Situationist Objection and the Responsibility Objection</w:t>
      </w:r>
      <w:bookmarkEnd w:id="66"/>
    </w:p>
    <w:p w14:paraId="2F939CDF" w14:textId="77777777" w:rsidR="00172951" w:rsidRPr="005268AB" w:rsidRDefault="00172951" w:rsidP="00172951">
      <w:pPr>
        <w:rPr>
          <w:rFonts w:ascii="Times New Roman" w:hAnsi="Times New Roman"/>
        </w:rPr>
      </w:pPr>
      <w:r w:rsidRPr="005268AB">
        <w:rPr>
          <w:rFonts w:ascii="Times New Roman" w:hAnsi="Times New Roman"/>
        </w:rPr>
        <w:tab/>
        <w:t xml:space="preserve">A third line of immediate objection to my central thesis is motivated by the well-known situationist critique of virtue ethics, and we will need to spend some time here </w:t>
      </w:r>
      <w:r w:rsidRPr="005268AB">
        <w:rPr>
          <w:rFonts w:ascii="Times New Roman" w:hAnsi="Times New Roman"/>
        </w:rPr>
        <w:lastRenderedPageBreak/>
        <w:t xml:space="preserve">saying something about it. According to the basic version of this objection, we should not accept the Character Condition as a condition on a theory of rightness because moral character simply does not exist: our behavior is influenced far too strongly by external situational factors than it is by internal factors such as our personality or character </w:t>
      </w:r>
      <w:r w:rsidRPr="005268AB">
        <w:rPr>
          <w:rFonts w:ascii="Times New Roman" w:hAnsi="Times New Roman"/>
        </w:rPr>
        <w:fldChar w:fldCharType="begin"/>
      </w:r>
      <w:r w:rsidR="00FF3249">
        <w:rPr>
          <w:rFonts w:ascii="Times New Roman" w:hAnsi="Times New Roman"/>
        </w:rPr>
        <w:instrText xml:space="preserve"> ADDIN ZOTERO_ITEM CSL_CITATION {"citationID":"98oCkh4r","properties":{"formattedCitation":"(Doris 1998, 2002; Harman 1999; Machery 2010; Merritt 2000)","plainCitation":"(Doris 1998, 2002; Harman 1999; Machery 2010; Merritt 2000)","noteIndex":0},"citationItems":[{"id":79,"uris":["http://zotero.org/users/local/Lg59Egbx/items/DWZWREV3"],"uri":["http://zotero.org/users/local/Lg59Egbx/items/DWZWREV3"],"itemData":{"id":79,"type":"article-journal","title":"Persons, Situations, and Virtue Ethics","container-title":"Nous","page":"504-530","volume":"32","issue":"4","author":[{"family":"Doris","given":"John"}],"issued":{"date-parts":[["1998"]]}}},{"id":78,"uris":["http://zotero.org/users/local/Lg59Egbx/items/C7PBRDUF"],"uri":["http://zotero.org/users/local/Lg59Egbx/items/C7PBRDUF"],"itemData":{"id":78,"type":"book","title":"Lack of Character: Personality and Moral Behavior","publisher":"Cambridge University Press","publisher-place":"Cambridge","event-place":"Cambridge","shortTitle":"Lack of Character","author":[{"family":"Doris","given":"John"}],"issued":{"date-parts":[["2002"]]}}},{"id":82,"uris":["http://zotero.org/users/local/Lg59Egbx/items/T5H5ZCA9"],"uri":["http://zotero.org/users/local/Lg59Egbx/items/T5H5ZCA9"],"itemData":{"id":82,"type":"article-journal","title":"Moral Psychology Meets Social Psychology","container-title":"Proceedings of the Aristotelian Society","page":"315-331","volume":"99","author":[{"family":"Harman","given":"Gilbert"}],"issued":{"date-parts":[["1999"]]}}},{"id":317,"uris":["http://zotero.org/users/local/Lg59Egbx/items/8RISP7JN"],"uri":["http://zotero.org/users/local/Lg59Egbx/items/8RISP7JN"],"itemData":{"id":317,"type":"article-journal","title":"The Bleak Implications of Moral Psychology","container-title":"Neuroethics","page":"223-231","volume":"3","issue":"3","author":[{"family":"Machery","given":"Edouard"}],"issued":{"date-parts":[["2010"]]}}},{"id":90,"uris":["http://zotero.org/users/local/Lg59Egbx/items/GXC568IE"],"uri":["http://zotero.org/users/local/Lg59Egbx/items/GXC568IE"],"itemData":{"id":90,"type":"article-journal","title":"Virtue Ethics and Situationist Personality Psychology","container-title":"Ethical Theory and Moral Practice","page":"365-383","volume":"3","issue":"4","author":[{"family":"Merritt","given":"Maria"}],"issued":{"date-parts":[["2000"]]}}}],"schema":"https://github.com/citation-style-language/schema/raw/master/csl-citation.json"}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(Doris 1998, 2002; Harman 1999; Machery 2010; Merritt 2000)</w:t>
      </w:r>
      <w:r w:rsidRPr="005268AB">
        <w:rPr>
          <w:rFonts w:ascii="Times New Roman" w:hAnsi="Times New Roman"/>
        </w:rPr>
        <w:fldChar w:fldCharType="end"/>
      </w:r>
      <w:r w:rsidRPr="005268AB">
        <w:rPr>
          <w:rFonts w:ascii="Times New Roman" w:hAnsi="Times New Roman"/>
        </w:rPr>
        <w:t>.</w:t>
      </w:r>
      <w:r w:rsidRPr="00877C11">
        <w:rPr>
          <w:rStyle w:val="FootnoteReference"/>
        </w:rPr>
        <w:footnoteReference w:id="57"/>
      </w:r>
      <w:r w:rsidRPr="005268AB">
        <w:rPr>
          <w:rFonts w:ascii="Times New Roman" w:hAnsi="Times New Roman"/>
        </w:rPr>
        <w:t xml:space="preserve"> Now, we’ll need to be a bit careful here: since situationist critiques are aimed most directly at virtue theories, they are typically most focused on whether virtues, understood as types of personality traits exist, rather than character more generally. For convenience, I’ll follow that idiom in much of the discussion that follows, but the general idea of the objection I’m interested in is this: the same empirical evidence that was levied against </w:t>
      </w:r>
      <w:r w:rsidRPr="005268AB">
        <w:rPr>
          <w:rFonts w:ascii="Times New Roman" w:hAnsi="Times New Roman"/>
        </w:rPr>
        <w:lastRenderedPageBreak/>
        <w:t>the existence of virtues could be levied against the existence of moral character, and if moral character does not exist, then we need to re-examine whether it should be appealed to in a well-designed theory of rightness.</w:t>
      </w:r>
    </w:p>
    <w:p w14:paraId="4CF5DBF2"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There are at least three main strands of situationist critique, and they can each be applied with varying degrees of strength. They typically target “character trait” virtue theories on which virtues are personality traits that are stable, consistent, integrated, and situation-independent (though stability is often not treated as controversial). Stable character traits are “reliably manifested in trait-relevant behaviors over iterated trials of similar trait-relevant conditions” (Doris 2002, p. 22). For example, if sometimes I remain calm at the sight of snakes, and other times I panic, my courage qua snakes is unstable. Consistent character traits are “reliably manifested in trait-relevant behavior across a diversity of trait-relevant eliciting conditions that may vary widely in their conduciveness to the manifestation of the trait in question” (ibid.). If I behave courageously anytime I see </w:t>
      </w:r>
      <w:proofErr w:type="gramStart"/>
      <w:r w:rsidRPr="005268AB">
        <w:rPr>
          <w:rFonts w:ascii="Times New Roman" w:hAnsi="Times New Roman"/>
        </w:rPr>
        <w:t>snakes, but</w:t>
      </w:r>
      <w:proofErr w:type="gramEnd"/>
      <w:r w:rsidRPr="005268AB">
        <w:rPr>
          <w:rFonts w:ascii="Times New Roman" w:hAnsi="Times New Roman"/>
        </w:rPr>
        <w:t xml:space="preserve"> fail to behave courageously when my job is jeopardy, my courage is inconsistent. Doris’s </w:t>
      </w:r>
      <w:r w:rsidRPr="005268AB">
        <w:rPr>
          <w:rFonts w:ascii="Times New Roman" w:hAnsi="Times New Roman"/>
        </w:rPr>
        <w:fldChar w:fldCharType="begin"/>
      </w:r>
      <w:r w:rsidRPr="005268AB">
        <w:rPr>
          <w:rFonts w:ascii="Times New Roman" w:hAnsi="Times New Roman"/>
        </w:rPr>
        <w:instrText xml:space="preserve"> ADDIN ZOTERO_ITEM CSL_CITATION {"citationID":"KJ8OdeVc","properties":{"formattedCitation":"(1998, 2002)","plainCitation":"(1998, 2002)","noteIndex":0},"citationItems":[{"id":79,"uris":["http://zotero.org/users/local/Lg59Egbx/items/DWZWREV3"],"uri":["http://zotero.org/users/local/Lg59Egbx/items/DWZWREV3"],"itemData":{"id":79,"type":"article-journal","title":"Persons, Situations, and Virtue Ethics","container-title":"Nous","page":"504-530","volume":"32","issue":"4","author":[{"family":"Doris","given":"John"}],"issued":{"date-parts":[["1998"]]}},"suppress-author":true},{"id":78,"uris":["http://zotero.org/users/local/Lg59Egbx/items/C7PBRDUF"],"uri":["http://zotero.org/users/local/Lg59Egbx/items/C7PBRDUF"],"itemData":{"id":78,"type":"book","title":"Lack of Character: Personality and Moral Behavior","publisher":"Cambridge University Press","publisher-place":"Cambridge","event-place":"Cambridge","shortTitle":"Lack of Character","author":[{"family":"Doris","given":"John"}],"issued":{"date-parts":[["2002"]]}},"suppress-author":true}],"schema":"https://github.com/citation-style-language/schema/raw/master/csl-citation.json"}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(1998, 2002)</w:t>
      </w:r>
      <w:r w:rsidRPr="005268AB">
        <w:rPr>
          <w:rFonts w:ascii="Times New Roman" w:hAnsi="Times New Roman"/>
        </w:rPr>
        <w:fldChar w:fldCharType="end"/>
      </w:r>
      <w:r w:rsidRPr="005268AB">
        <w:rPr>
          <w:rFonts w:ascii="Times New Roman" w:hAnsi="Times New Roman"/>
        </w:rPr>
        <w:t xml:space="preserve"> original formulations of the situationist critique focused largely on consistency – he argued that while empirical evidence did not undermine the claim that our personality traits are stable in similar situations, it did undermine the claim that our personality traits are consistent across a variety of relevant situations. Maria Merritt </w:t>
      </w:r>
      <w:r w:rsidRPr="005268AB">
        <w:rPr>
          <w:rFonts w:ascii="Times New Roman" w:hAnsi="Times New Roman"/>
        </w:rPr>
        <w:fldChar w:fldCharType="begin"/>
      </w:r>
      <w:r w:rsidRPr="005268AB">
        <w:rPr>
          <w:rFonts w:ascii="Times New Roman" w:hAnsi="Times New Roman"/>
        </w:rPr>
        <w:instrText xml:space="preserve"> ADDIN ZOTERO_ITEM CSL_CITATION {"citationID":"HbKPVgHh","properties":{"formattedCitation":"(2000)","plainCitation":"(2000)","noteIndex":0},"citationItems":[{"id":90,"uris":["http://zotero.org/users/local/Lg59Egbx/items/GXC568IE"],"uri":["http://zotero.org/users/local/Lg59Egbx/items/GXC568IE"],"itemData":{"id":90,"type":"article-journal","title":"Virtue Ethics and Situationist Personality Psychology","container-title":"Ethical Theory and Moral Practice","page":"365-383","volume":"3","issue":"4","author":[{"family":"Merritt","given":"Maria"}],"issued":{"date-parts":[["2000"]]}},"suppress-author":true}],"schema":"https://github.com/citation-style-language/schema/raw/master/csl-citation.json"}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(2000)</w:t>
      </w:r>
      <w:r w:rsidRPr="005268AB">
        <w:rPr>
          <w:rFonts w:ascii="Times New Roman" w:hAnsi="Times New Roman"/>
        </w:rPr>
        <w:fldChar w:fldCharType="end"/>
      </w:r>
      <w:r w:rsidRPr="005268AB">
        <w:rPr>
          <w:rFonts w:ascii="Times New Roman" w:hAnsi="Times New Roman"/>
        </w:rPr>
        <w:t xml:space="preserve"> and Edouard </w:t>
      </w:r>
      <w:proofErr w:type="spellStart"/>
      <w:r w:rsidRPr="005268AB">
        <w:rPr>
          <w:rFonts w:ascii="Times New Roman" w:hAnsi="Times New Roman"/>
        </w:rPr>
        <w:t>Machery</w:t>
      </w:r>
      <w:proofErr w:type="spellEnd"/>
      <w:r w:rsidRPr="005268AB">
        <w:rPr>
          <w:rFonts w:ascii="Times New Roman" w:hAnsi="Times New Roman"/>
        </w:rPr>
        <w:t xml:space="preserve"> </w:t>
      </w:r>
      <w:r w:rsidRPr="005268AB">
        <w:rPr>
          <w:rFonts w:ascii="Times New Roman" w:hAnsi="Times New Roman"/>
        </w:rPr>
        <w:fldChar w:fldCharType="begin"/>
      </w:r>
      <w:r w:rsidRPr="005268AB">
        <w:rPr>
          <w:rFonts w:ascii="Times New Roman" w:hAnsi="Times New Roman"/>
        </w:rPr>
        <w:instrText xml:space="preserve"> ADDIN ZOTERO_ITEM CSL_CITATION {"citationID":"gAMVWzji","properties":{"formattedCitation":"(2010)","plainCitation":"(2010)","noteIndex":0},"citationItems":[{"id":317,"uris":["http://zotero.org/users/local/Lg59Egbx/items/8RISP7JN"],"uri":["http://zotero.org/users/local/Lg59Egbx/items/8RISP7JN"],"itemData":{"id":317,"type":"article-journal","title":"The Bleak Implications of Moral Psychology","container-title":"Neuroethics","page":"223-231","volume":"3","issue":"3","author":[{"family":"Machery","given":"Edouard"}],"issued":{"date-parts":[["2010"]]}},"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(2010)</w:t>
      </w:r>
      <w:r w:rsidRPr="005268AB">
        <w:rPr>
          <w:rFonts w:ascii="Times New Roman" w:hAnsi="Times New Roman"/>
        </w:rPr>
        <w:fldChar w:fldCharType="end"/>
      </w:r>
      <w:r w:rsidRPr="005268AB">
        <w:rPr>
          <w:rFonts w:ascii="Times New Roman" w:hAnsi="Times New Roman"/>
        </w:rPr>
        <w:t xml:space="preserve"> have developed a version of the situationist critique targeting virtue theories that treat virtues as integrated (or unified) personality traits </w:t>
      </w:r>
      <w:r w:rsidRPr="005268AB">
        <w:rPr>
          <w:rFonts w:ascii="Times New Roman" w:hAnsi="Times New Roman"/>
        </w:rPr>
        <w:fldChar w:fldCharType="begin"/>
      </w:r>
      <w:r w:rsidR="00FF3249">
        <w:rPr>
          <w:rFonts w:ascii="Times New Roman" w:hAnsi="Times New Roman"/>
        </w:rPr>
        <w:instrText xml:space="preserve"> ADDIN ZOTERO_ITEM CSL_CITATION {"citationID":"1beX9jkp","properties":{"formattedCitation":"(see also Merritt, Doris, and Harman 2010)","plainCitation":"(see also Merritt, Doris, and Harman 2010)","noteIndex":0},"citationItems":[{"id":91,"uris":["http://zotero.org/users/local/Lg59Egbx/items/R3J5G27T"],"uri":["http://zotero.org/users/local/Lg59Egbx/items/R3J5G27T"],"itemData":{"id":91,"type":"chapter","title":"Character","container-title":"The Moral Psychology Handbook","publisher":"Oxford University Press","publisher-place":"Oxford","page":"355-401","event-place":"Oxford","author":[{"family":"Merritt","given":"Maria"},{"family":"Doris","given":"John"},{"family":"Harman","given":"Gilbert"}],"editor":[{"family":"Doris","given":"John"}],"issued":{"date-parts":[["2010"]]}},"prefix":"see also"}],"schema":"https://github.com/citation-style-language/schema/raw/master/csl-citation.json"}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(see also Merritt, Doris, and Harman 2010)</w:t>
      </w:r>
      <w:r w:rsidRPr="005268AB">
        <w:rPr>
          <w:rFonts w:ascii="Times New Roman" w:hAnsi="Times New Roman"/>
        </w:rPr>
        <w:fldChar w:fldCharType="end"/>
      </w:r>
      <w:r w:rsidRPr="005268AB">
        <w:rPr>
          <w:rFonts w:ascii="Times New Roman" w:hAnsi="Times New Roman"/>
        </w:rPr>
        <w:t xml:space="preserve">. </w:t>
      </w:r>
      <w:proofErr w:type="spellStart"/>
      <w:r w:rsidRPr="005268AB">
        <w:rPr>
          <w:rFonts w:ascii="Times New Roman" w:hAnsi="Times New Roman"/>
        </w:rPr>
        <w:t>Machery</w:t>
      </w:r>
      <w:proofErr w:type="spellEnd"/>
      <w:r w:rsidRPr="005268AB">
        <w:rPr>
          <w:rFonts w:ascii="Times New Roman" w:hAnsi="Times New Roman"/>
        </w:rPr>
        <w:t xml:space="preserve"> argues that for virtue ethics to deliver on its promise to provide a robust account of moral character, it must posit that we “have some specific values, norms, </w:t>
      </w:r>
      <w:r w:rsidRPr="005268AB">
        <w:rPr>
          <w:rFonts w:ascii="Times New Roman" w:hAnsi="Times New Roman"/>
        </w:rPr>
        <w:lastRenderedPageBreak/>
        <w:t xml:space="preserve">(first-and second-order) desires, beliefs, moods, emotion, </w:t>
      </w:r>
      <w:proofErr w:type="spellStart"/>
      <w:r w:rsidRPr="005268AB">
        <w:rPr>
          <w:rFonts w:ascii="Times New Roman" w:hAnsi="Times New Roman"/>
        </w:rPr>
        <w:t>etc</w:t>
      </w:r>
      <w:proofErr w:type="spellEnd"/>
      <w:r w:rsidRPr="005268AB">
        <w:rPr>
          <w:rFonts w:ascii="Times New Roman" w:hAnsi="Times New Roman"/>
        </w:rPr>
        <w:t xml:space="preserve">” </w:t>
      </w:r>
      <w:r w:rsidRPr="005268AB">
        <w:rPr>
          <w:rFonts w:ascii="Times New Roman" w:hAnsi="Times New Roman"/>
        </w:rPr>
        <w:fldChar w:fldCharType="begin"/>
      </w:r>
      <w:r w:rsidR="00FF3249">
        <w:rPr>
          <w:rFonts w:ascii="Times New Roman" w:hAnsi="Times New Roman"/>
        </w:rPr>
        <w:instrText xml:space="preserve"> ADDIN ZOTERO_ITEM CSL_CITATION {"citationID":"rNDR10ZQ","properties":{"formattedCitation":"(Machery 2010, 228)","plainCitation":"(Machery 2010, 228)","noteIndex":0},"citationItems":[{"id":317,"uris":["http://zotero.org/users/local/Lg59Egbx/items/8RISP7JN"],"uri":["http://zotero.org/users/local/Lg59Egbx/items/8RISP7JN"],"itemData":{"id":317,"type":"article-journal","title":"The Bleak Implications of Moral Psychology","container-title":"Neuroethics","page":"223-231","volume":"3","issue":"3","author":[{"family":"Machery","given":"Edouard"}],"issued":{"date-parts":[["2010"]]}},"locator":"228"}],"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(Machery 2010, 228)</w:t>
      </w:r>
      <w:r w:rsidRPr="005268AB">
        <w:rPr>
          <w:rFonts w:ascii="Times New Roman" w:hAnsi="Times New Roman"/>
        </w:rPr>
        <w:fldChar w:fldCharType="end"/>
      </w:r>
      <w:r w:rsidRPr="005268AB">
        <w:rPr>
          <w:rFonts w:ascii="Times New Roman" w:hAnsi="Times New Roman"/>
        </w:rPr>
        <w:t xml:space="preserve">, and that they are integrated: “they are influenced by a common cause or they causally influence one another” </w:t>
      </w:r>
      <w:r w:rsidRPr="005268AB">
        <w:rPr>
          <w:rFonts w:ascii="Times New Roman" w:hAnsi="Times New Roman"/>
        </w:rPr>
        <w:fldChar w:fldCharType="begin"/>
      </w:r>
      <w:r w:rsidR="00FF3249">
        <w:rPr>
          <w:rFonts w:ascii="Times New Roman" w:hAnsi="Times New Roman"/>
        </w:rPr>
        <w:instrText xml:space="preserve"> ADDIN ZOTERO_ITEM CSL_CITATION {"citationID":"LjsQ08Z0","properties":{"formattedCitation":"(Machery 2010, 229)","plainCitation":"(Machery 2010, 229)","noteIndex":0},"citationItems":[{"id":317,"uris":["http://zotero.org/users/local/Lg59Egbx/items/8RISP7JN"],"uri":["http://zotero.org/users/local/Lg59Egbx/items/8RISP7JN"],"itemData":{"id":317,"type":"article-journal","title":"The Bleak Implications of Moral Psychology","container-title":"Neuroethics","page":"223-231","volume":"3","issue":"3","author":[{"family":"Machery","given":"Edouard"}],"issued":{"date-parts":[["2010"]]}},"locator":"229"}],"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(Machery 2010, 229)</w:t>
      </w:r>
      <w:r w:rsidRPr="005268AB">
        <w:rPr>
          <w:rFonts w:ascii="Times New Roman" w:hAnsi="Times New Roman"/>
        </w:rPr>
        <w:fldChar w:fldCharType="end"/>
      </w:r>
      <w:r w:rsidRPr="005268AB">
        <w:rPr>
          <w:rFonts w:ascii="Times New Roman" w:hAnsi="Times New Roman"/>
        </w:rPr>
        <w:t xml:space="preserve">.  Merritt </w:t>
      </w:r>
      <w:r w:rsidRPr="005268AB">
        <w:rPr>
          <w:rFonts w:ascii="Times New Roman" w:hAnsi="Times New Roman"/>
        </w:rPr>
        <w:fldChar w:fldCharType="begin"/>
      </w:r>
      <w:r w:rsidRPr="005268AB">
        <w:rPr>
          <w:rFonts w:ascii="Times New Roman" w:hAnsi="Times New Roman"/>
        </w:rPr>
        <w:instrText xml:space="preserve"> ADDIN ZOTERO_ITEM CSL_CITATION {"citationID":"U1JsTpmZ","properties":{"formattedCitation":"(2000)","plainCitation":"(2000)","noteIndex":0},"citationItems":[{"id":90,"uris":["http://zotero.org/users/local/Lg59Egbx/items/GXC568IE"],"uri":["http://zotero.org/users/local/Lg59Egbx/items/GXC568IE"],"itemData":{"id":90,"type":"article-journal","title":"Virtue Ethics and Situationist Personality Psychology","container-title":"Ethical Theory and Moral Practice","page":"365-383","volume":"3","issue":"4","author":[{"family":"Merritt","given":"Maria"}],"issued":{"date-parts":[["2000"]]}},"suppress-author":true}],"schema":"https://github.com/citation-style-language/schema/raw/master/csl-citation.json"}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(2000)</w:t>
      </w:r>
      <w:r w:rsidRPr="005268AB">
        <w:rPr>
          <w:rFonts w:ascii="Times New Roman" w:hAnsi="Times New Roman"/>
        </w:rPr>
        <w:fldChar w:fldCharType="end"/>
      </w:r>
      <w:r w:rsidRPr="005268AB">
        <w:rPr>
          <w:rFonts w:ascii="Times New Roman" w:hAnsi="Times New Roman"/>
        </w:rPr>
        <w:t xml:space="preserve"> has done the most work towards developing the line of direct situationist critique that targets situation-independent character trait theories. She argues against character trait virtue theories that assume “motivational self-sufficiency of character”  – the degree to which “the motivational structure of virtue [is], in maturity and under normal circumstances, independent of factors outside oneself, such as particular social relationships and settings” </w:t>
      </w:r>
      <w:r w:rsidRPr="005268AB">
        <w:rPr>
          <w:rFonts w:ascii="Times New Roman" w:hAnsi="Times New Roman"/>
        </w:rPr>
        <w:fldChar w:fldCharType="begin"/>
      </w:r>
      <w:r w:rsidR="00FF3249">
        <w:rPr>
          <w:rFonts w:ascii="Times New Roman" w:hAnsi="Times New Roman"/>
        </w:rPr>
        <w:instrText xml:space="preserve"> ADDIN ZOTERO_ITEM CSL_CITATION {"citationID":"P5NHGAvs","properties":{"formattedCitation":"(Merritt 2000, 374)","plainCitation":"(Merritt 2000, 374)","noteIndex":0},"citationItems":[{"id":90,"uris":["http://zotero.org/users/local/Lg59Egbx/items/GXC568IE"],"uri":["http://zotero.org/users/local/Lg59Egbx/items/GXC568IE"],"itemData":{"id":90,"type":"article-journal","title":"Virtue Ethics and Situationist Personality Psychology","container-title":"Ethical Theory and Moral Practice","page":"365-383","volume":"3","issue":"4","author":[{"family":"Merritt","given":"Maria"}],"issued":{"date-parts":[["2000"]]}},"locator":"374"}],"schema":"https://github.com/citation-style-language/schema/raw/master/csl-citation.json"}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(Merritt 2000, 374)</w:t>
      </w:r>
      <w:r w:rsidRPr="005268AB">
        <w:rPr>
          <w:rFonts w:ascii="Times New Roman" w:hAnsi="Times New Roman"/>
        </w:rPr>
        <w:fldChar w:fldCharType="end"/>
      </w:r>
      <w:r w:rsidRPr="005268AB">
        <w:rPr>
          <w:rFonts w:ascii="Times New Roman" w:hAnsi="Times New Roman"/>
        </w:rPr>
        <w:t xml:space="preserve"> (p. 374). </w:t>
      </w:r>
    </w:p>
    <w:p w14:paraId="0F03B0F4" w14:textId="77777777" w:rsidR="00172951" w:rsidRPr="005268AB" w:rsidRDefault="00172951" w:rsidP="00172951">
      <w:pPr>
        <w:ind w:firstLine="720"/>
        <w:rPr>
          <w:rFonts w:ascii="Times New Roman" w:hAnsi="Times New Roman"/>
        </w:rPr>
      </w:pPr>
      <w:r w:rsidRPr="005268AB">
        <w:rPr>
          <w:rFonts w:ascii="Times New Roman" w:hAnsi="Times New Roman"/>
        </w:rPr>
        <w:t xml:space="preserve">And so, the worry is this: one of the key commitments of perspectival naturalism was that it was empirically adequate. But, if the notion of moral character we are appealing to in the Character Condition treats our character traits as consistent across wide-varieties of situations, our moral character as “motivationally self-sufficient,” or our moral psychologies as highly-integrated, we might fail to meet the empirical adequacy condition. We should note immediately that this likely forecloses one obvious type of response on behalf of the Character Condition: that character might be a useful fiction, and if it is, it might be beside the point whether it </w:t>
      </w:r>
      <w:proofErr w:type="gramStart"/>
      <w:r w:rsidRPr="005268AB">
        <w:rPr>
          <w:rFonts w:ascii="Times New Roman" w:hAnsi="Times New Roman"/>
        </w:rPr>
        <w:t>actually exists</w:t>
      </w:r>
      <w:proofErr w:type="gramEnd"/>
      <w:r w:rsidRPr="005268AB">
        <w:rPr>
          <w:rFonts w:ascii="Times New Roman" w:hAnsi="Times New Roman"/>
        </w:rPr>
        <w:t xml:space="preserve"> or not. Perspectival naturalists are extremely wary about useful fiction or noble lie arguments such as this: they clash both with our commitment to empirical adequacy and to our value of honesty, and so a well-designed moral system should avoid them as much as possible. But, there are better replies here available to perspectival naturalists supporting the Character Condition. Two of them follow extant objections and responses to situationist critiques. First, we </w:t>
      </w:r>
      <w:r w:rsidRPr="005268AB">
        <w:rPr>
          <w:rFonts w:ascii="Times New Roman" w:hAnsi="Times New Roman"/>
          <w:i/>
        </w:rPr>
        <w:t xml:space="preserve">can </w:t>
      </w:r>
      <w:r w:rsidRPr="005268AB">
        <w:rPr>
          <w:rFonts w:ascii="Times New Roman" w:hAnsi="Times New Roman"/>
        </w:rPr>
        <w:t xml:space="preserve">develop empirically-informed and </w:t>
      </w:r>
      <w:r w:rsidRPr="005268AB">
        <w:rPr>
          <w:rFonts w:ascii="Times New Roman" w:hAnsi="Times New Roman"/>
        </w:rPr>
        <w:lastRenderedPageBreak/>
        <w:t xml:space="preserve">supported notions of character, such as Snow’s </w:t>
      </w:r>
      <w:r w:rsidRPr="005268AB">
        <w:rPr>
          <w:rFonts w:ascii="Times New Roman" w:hAnsi="Times New Roman"/>
        </w:rPr>
        <w:fldChar w:fldCharType="begin"/>
      </w:r>
      <w:r w:rsidRPr="005268AB">
        <w:rPr>
          <w:rFonts w:ascii="Times New Roman" w:hAnsi="Times New Roman"/>
        </w:rPr>
        <w:instrText xml:space="preserve"> ADDIN ZOTERO_ITEM CSL_CITATION {"citationID":"XFGWpeYY","properties":{"formattedCitation":"(2009)","plainCitation":"(2009)","noteIndex":0},"citationItems":[{"id":116,"uris":["http://zotero.org/users/local/Lg59Egbx/items/2RVBSEFA"],"uri":["http://zotero.org/users/local/Lg59Egbx/items/2RVBSEFA"],"itemData":{"id":116,"type":"book","title":"Virtue as Social Intelligence: An Empirically Grounded Theory","publisher":"Routledge","shortTitle":"Virtue as Social Intelligence","author":[{"family":"Snow","given":"Nancy"}],"issued":{"date-parts":[["2009"]]}},"suppress-author":true}],"schema":"https://github.com/citation-style-language/schema/raw/master/csl-citation.json"}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(2009)</w:t>
      </w:r>
      <w:r w:rsidRPr="005268AB">
        <w:rPr>
          <w:rFonts w:ascii="Times New Roman" w:hAnsi="Times New Roman"/>
        </w:rPr>
        <w:fldChar w:fldCharType="end"/>
      </w:r>
      <w:r w:rsidRPr="005268AB">
        <w:rPr>
          <w:rFonts w:ascii="Times New Roman" w:hAnsi="Times New Roman"/>
        </w:rPr>
        <w:t xml:space="preserve"> theory of virtue built on CAPS models of personality </w:t>
      </w:r>
      <w:r w:rsidRPr="005268AB">
        <w:rPr>
          <w:rFonts w:ascii="Times New Roman" w:hAnsi="Times New Roman"/>
        </w:rPr>
        <w:fldChar w:fldCharType="begin"/>
      </w:r>
      <w:r w:rsidR="00FF3249">
        <w:rPr>
          <w:rFonts w:ascii="Times New Roman" w:hAnsi="Times New Roman"/>
        </w:rPr>
        <w:instrText xml:space="preserve"> ADDIN ZOTERO_ITEM CSL_CITATION {"citationID":"HXA5AZwk","properties":{"formattedCitation":"(Michsel 1999; Mischel and Shoda 1995; see Russell 2009)","plainCitation":"(Michsel 1999; Mischel and Shoda 1995; see Russell 2009)","noteIndex":0},"citationItems":[{"id":326,"uris":["http://zotero.org/users/local/Lg59Egbx/items/E7CEEL4D"],"uri":["http://zotero.org/users/local/Lg59Egbx/items/E7CEEL4D"],"itemData":{"id":326,"type":"chapter","title":"Personality Coherence and Dispositions in a Cognitive-Affective Personality System (CAPS) Approach","container-title":"The Coherence of Personality: Social-Cognitive Bases of Consistency, Variability, and Organization","publisher":"Guilford Press","publisher-place":"New York","page":"37-60","event-place":"New York","author":[{"family":"Michsel","given":"Walter"}],"editor":[{"family":"Cervone","given":"Daniel"},{"family":"Shoda","given":"Yuichi"}],"issued":{"date-parts":[["1999"]]}}},{"id":325,"uris":["http://zotero.org/users/local/Lg59Egbx/items/RJCLMHCL"],"uri":["http://zotero.org/users/local/Lg59Egbx/items/RJCLMHCL"],"itemData":{"id":325,"type":"article-journal","title":"A Cognitive-Affective System Theory of Personality: Reconceptualizing Situations, Dispositions, Dynamics, and Invariance in Personality Structure","container-title":"Pyschological Review","page":"246-248","volume":"102","issue":"2","abstract":"A theory was proposed to reconcile paradoxical findings on the invariance of personality and the\nvariability of behavior across situations. For this purpose, individuals were assumed to differ in (a)\nthe accessibility of cognitive-affective mediating units (such as encodings, expectancies and beliefs,\naffects, and goals) and (b) the organization of relationships through which these units interact with\neach other and with psychological features of situations. The theory accounts for individual differences\nin predictable patterns of variability across situations (e.g., if A. then she X, but ifE then she\nY), as well as for overall average levels of behavior, as essential expressions or behavioral signatures\nof the same underlying personality system. Situations, personality dispositions, dynamics, and structure\nwere reconceptualized from this perspective.","author":[{"family":"Mischel","given":"Walter"},{"family":"Shoda","given":"Yuichi"}],"issued":{"date-parts":[["1995"]]}}},{"id":304,"uris":["http://zotero.org/users/local/Lg59Egbx/items/37SJ3JEC"],"uri":["http://zotero.org/users/local/Lg59Egbx/items/37SJ3JEC"],"itemData":{"id":304,"type":"book","title":"Practical Intelligence and the Virtues","publisher":"Oxford University Press","publisher-place":"Oxford","event-place":"Oxford","author":[{"family":"Russell","given":"Daniel"}],"issued":{"date-parts":[["2009"]]}},"prefix":"see"}],"schema":"https://github.com/citation-style-language/schema/raw/master/csl-citation.json"}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(Michsel 1999; Mischel and Shoda 1995; see Russell 2009)</w:t>
      </w:r>
      <w:r w:rsidRPr="005268AB">
        <w:rPr>
          <w:rFonts w:ascii="Times New Roman" w:hAnsi="Times New Roman"/>
        </w:rPr>
        <w:fldChar w:fldCharType="end"/>
      </w:r>
      <w:r w:rsidRPr="005268AB">
        <w:rPr>
          <w:rFonts w:ascii="Times New Roman" w:hAnsi="Times New Roman"/>
        </w:rPr>
        <w:t xml:space="preserve">, </w:t>
      </w:r>
      <w:proofErr w:type="spellStart"/>
      <w:r w:rsidRPr="005268AB">
        <w:rPr>
          <w:rFonts w:ascii="Times New Roman" w:hAnsi="Times New Roman"/>
        </w:rPr>
        <w:t>Fleeson’s</w:t>
      </w:r>
      <w:proofErr w:type="spellEnd"/>
      <w:r w:rsidRPr="005268AB">
        <w:rPr>
          <w:rFonts w:ascii="Times New Roman" w:hAnsi="Times New Roman"/>
        </w:rPr>
        <w:t xml:space="preserve"> Whole Trait Theory </w:t>
      </w:r>
      <w:r w:rsidRPr="005268AB">
        <w:rPr>
          <w:rFonts w:ascii="Times New Roman" w:hAnsi="Times New Roman"/>
        </w:rPr>
        <w:fldChar w:fldCharType="begin"/>
      </w:r>
      <w:r w:rsidR="00FF3249">
        <w:rPr>
          <w:rFonts w:ascii="Times New Roman" w:hAnsi="Times New Roman"/>
        </w:rPr>
        <w:instrText xml:space="preserve"> ADDIN ZOTERO_ITEM CSL_CITATION {"citationID":"MIiOT1QO","properties":{"formattedCitation":"(Jayawickreme and Fleeson 2017; Fleeson and Jayawickreme 2015; Fleeson 2001)","plainCitation":"(Jayawickreme and Fleeson 2017; Fleeson and Jayawickreme 2015; Fleeson 2001)","noteIndex":0},"citationItems":[{"id":248,"uris":["http://zotero.org/users/local/Lg59Egbx/items/4FE2JRSS"],"uri":["http://zotero.org/users/local/Lg59Egbx/items/4FE2JRSS"],"itemData":{"id":248,"type":"chapter","title":"Does Whole Trait Theory Work for the Virtues?","container-title":"Moral Psychology, Volume 5: Virtue and Character","publisher":"MIT Press","publisher-place":"Cambridge, MA","page":"75-104","event-place":"Cambridge, MA","author":[{"family":"Jayawickreme","given":"Eranda"},{"family":"Fleeson","given":"William"}],"editor":[{"family":"Sinnott-Armstrong","given":"Walter"},{"family":"Miller","given":"Christian"}],"issued":{"date-parts":[["2017"]]}}},{"id":250,"uris":["http://zotero.org/users/local/Lg59Egbx/items/44PBMG6N"],"uri":["http://zotero.org/users/local/Lg59Egbx/items/44PBMG6N"],"itemData":{"id":250,"type":"article-journal","title":"Whole Trait Theory","container-title":"Journal of Research in Personality","page":"82-92","volume":"56","author":[{"family":"Fleeson","given":"William"},{"family":"Jayawickreme","given":"Eranda"}],"issued":{"date-parts":[["2015"]]}}},{"id":249,"uris":["http://zotero.org/users/local/Lg59Egbx/items/89CS3XR6"],"uri":["http://zotero.org/users/local/Lg59Egbx/items/89CS3XR6"],"itemData":{"id":249,"type":"article-journal","title":"Toward a Structure- and Process-Integrated View of Personality: Traits as Density Distributions of States","container-title":"Journal of Personality and Social Psychology","page":"1011-1027","volume":"80","issue":"6","author":[{"family":"Fleeson","given":"William"}],"issued":{"date-parts":[["2001"]]}}}],"schema":"https://github.com/citation-style-language/schema/raw/master/csl-citation.json"}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(Jayawickreme and Fleeson 2017; Fleeson and Jayawickreme 2015; Fleeson 2001)</w:t>
      </w:r>
      <w:r w:rsidRPr="005268AB">
        <w:rPr>
          <w:rFonts w:ascii="Times New Roman" w:hAnsi="Times New Roman"/>
        </w:rPr>
        <w:fldChar w:fldCharType="end"/>
      </w:r>
      <w:r w:rsidRPr="005268AB">
        <w:rPr>
          <w:rFonts w:ascii="Times New Roman" w:hAnsi="Times New Roman"/>
        </w:rPr>
        <w:t xml:space="preserve">, and Morton’s </w:t>
      </w:r>
      <w:r w:rsidRPr="005268AB">
        <w:rPr>
          <w:rFonts w:ascii="Times New Roman" w:hAnsi="Times New Roman"/>
        </w:rPr>
        <w:fldChar w:fldCharType="begin"/>
      </w:r>
      <w:r w:rsidRPr="005268AB">
        <w:rPr>
          <w:rFonts w:ascii="Times New Roman" w:hAnsi="Times New Roman"/>
        </w:rPr>
        <w:instrText xml:space="preserve"> ADDIN ZOTERO_ITEM CSL_CITATION {"citationID":"ppXy1Lb6","properties":{"formattedCitation":"(2013)","plainCitation":"(2013)","noteIndex":0},"citationItems":[{"id":311,"uris":["http://zotero.org/users/local/Lg59Egbx/items/J4ZAGB2X"],"uri":["http://zotero.org/users/local/Lg59Egbx/items/J4ZAGB2X"],"itemData":{"id":311,"type":"book","title":"Bounded Thinking: Intellectual Virtues for Limited Agents","publisher":"Oxford University Press","publisher-place":"Oxford","event-place":"Oxford","author":[{"family":"Morton","given":"Adam"}],"issued":{"date-parts":[["2013"]]}},"suppress-author":true}],"schema":"https://github.com/citation-style-language/schema/raw/master/csl-citation.json"}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(2013)</w:t>
      </w:r>
      <w:r w:rsidRPr="005268AB">
        <w:rPr>
          <w:rFonts w:ascii="Times New Roman" w:hAnsi="Times New Roman"/>
        </w:rPr>
        <w:fldChar w:fldCharType="end"/>
      </w:r>
      <w:r w:rsidRPr="005268AB">
        <w:rPr>
          <w:rFonts w:ascii="Times New Roman" w:hAnsi="Times New Roman"/>
        </w:rPr>
        <w:t xml:space="preserve"> “bounded” virtues. These accounts accept that situations influence our behavior but develop theories of personality traits and thus virtues that show how stability, consistency, integration, or situation-independence still exist in some more or less qualified fashion, depending on the view. A second type of response (which has often been paired with the first, denies that situationists critiques have identified a genuine problem for virtue ethics. The most common form of this response points out that virtue is supposed to be rare, and thus it is utterly unsurprising that experiments show so few people acting virtuously </w:t>
      </w:r>
      <w:r w:rsidRPr="005268AB">
        <w:rPr>
          <w:rFonts w:ascii="Times New Roman" w:hAnsi="Times New Roman"/>
        </w:rPr>
        <w:fldChar w:fldCharType="begin"/>
      </w:r>
      <w:r w:rsidR="00FF3249">
        <w:rPr>
          <w:rFonts w:ascii="Times New Roman" w:hAnsi="Times New Roman"/>
        </w:rPr>
        <w:instrText xml:space="preserve"> ADDIN ZOTERO_ITEM CSL_CITATION {"citationID":"i5DHxFxw","properties":{"formattedCitation":"(Kamtekar 2004; Athanassoulis 2000)","plainCitation":"(Kamtekar 2004; Athanassoulis 2000)","noteIndex":0},"citationItems":[{"id":104,"uris":["http://zotero.org/users/local/Lg59Egbx/items/XI57SVJC"],"uri":["http://zotero.org/users/local/Lg59Egbx/items/XI57SVJC"],"itemData":{"id":104,"type":"article-journal","title":"Situationism and Virtue Ethics on the Content of our Character","container-title":"Ethics","page":"458-491","volume":"114","issue":"3","author":[{"family":"Kamtekar","given":"Rachana"}],"issued":{"date-parts":[["2004"]]}}},{"id":324,"uris":["http://zotero.org/users/local/Lg59Egbx/items/5U9X5DD7"],"uri":["http://zotero.org/users/local/Lg59Egbx/items/5U9X5DD7"],"itemData":{"id":324,"type":"article-journal","title":"A Response to Harman: Virtue Ethics and Character Traits","container-title":"Proceedings of the Aristotelian Society","page":"215-22","volume":"100","author":[{"family":"Athanassoulis","given":"Nafsika"}],"issued":{"date-parts":[["2000"]]}}}],"schema":"https://github.com/citation-style-language/schema/raw/master/csl-citation.json"}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(Kamtekar 2004; Athanassoulis 2000)</w:t>
      </w:r>
      <w:r w:rsidRPr="005268AB">
        <w:rPr>
          <w:rFonts w:ascii="Times New Roman" w:hAnsi="Times New Roman"/>
        </w:rPr>
        <w:fldChar w:fldCharType="end"/>
      </w:r>
      <w:r w:rsidRPr="005268AB">
        <w:rPr>
          <w:rFonts w:ascii="Times New Roman" w:hAnsi="Times New Roman"/>
        </w:rPr>
        <w:t xml:space="preserve">. Similarly, </w:t>
      </w:r>
      <w:proofErr w:type="spellStart"/>
      <w:r w:rsidRPr="005268AB">
        <w:rPr>
          <w:rFonts w:ascii="Times New Roman" w:hAnsi="Times New Roman"/>
        </w:rPr>
        <w:t>Sreenivasan</w:t>
      </w:r>
      <w:proofErr w:type="spellEnd"/>
      <w:r w:rsidRPr="005268AB">
        <w:rPr>
          <w:rFonts w:ascii="Times New Roman" w:hAnsi="Times New Roman"/>
        </w:rPr>
        <w:t xml:space="preserve"> </w:t>
      </w:r>
      <w:r w:rsidRPr="005268AB">
        <w:rPr>
          <w:rFonts w:ascii="Times New Roman" w:hAnsi="Times New Roman"/>
        </w:rPr>
        <w:fldChar w:fldCharType="begin"/>
      </w:r>
      <w:r w:rsidRPr="005268AB">
        <w:rPr>
          <w:rFonts w:ascii="Times New Roman" w:hAnsi="Times New Roman"/>
        </w:rPr>
        <w:instrText xml:space="preserve"> ADDIN ZOTERO_ITEM CSL_CITATION {"citationID":"DlsxqKQ1","properties":{"formattedCitation":"(2013)","plainCitation":"(2013)","noteIndex":0},"citationItems":[{"id":118,"uris":["http://zotero.org/users/local/Lg59Egbx/items/BCRXRQQ4"],"uri":["http://zotero.org/users/local/Lg59Egbx/items/BCRXRQQ4"],"itemData":{"id":118,"type":"chapter","title":"The Situationist Critique of Virtue Ethics","container-title":"The Cambridge Companion to Virtue Ethics","publisher":"Cambridge University Press","publisher-place":"Cambridge","page":"290-314","event-place":"Cambridge","author":[{"family":"Sreenivasan","given":"Gopal"}],"editor":[{"family":"Russell","given":"Daniel"}],"issued":{"date-parts":[["2013"]]}},"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(2013)</w:t>
      </w:r>
      <w:r w:rsidRPr="005268AB">
        <w:rPr>
          <w:rFonts w:ascii="Times New Roman" w:hAnsi="Times New Roman"/>
        </w:rPr>
        <w:fldChar w:fldCharType="end"/>
      </w:r>
      <w:r w:rsidRPr="005268AB">
        <w:rPr>
          <w:rFonts w:ascii="Times New Roman" w:hAnsi="Times New Roman"/>
        </w:rPr>
        <w:t xml:space="preserve"> argued that the particular types of experiments situationists relied on focused so much on acts in particular instances that they failed to provide the type of empirical evidence needed to assess people’s long-term character dispositions. Edward Slingerland</w:t>
      </w:r>
      <w:r>
        <w:rPr>
          <w:rFonts w:ascii="Times New Roman" w:hAnsi="Times New Roman"/>
        </w:rPr>
        <w:t xml:space="preserve"> (2011)</w:t>
      </w:r>
      <w:r w:rsidRPr="005268AB">
        <w:rPr>
          <w:rFonts w:ascii="Times New Roman" w:hAnsi="Times New Roman"/>
        </w:rPr>
        <w:t xml:space="preserve"> has developed this type of response on behalf of the early Confucians. Situationists contend (and many virtue ethicists would grant) that “local” dispositional (i.e. stable but not consistent) traits cannot stand in for virtues: they are highly influenced by situational contexts, and they are not consistent or unified in any substantive sense </w:t>
      </w:r>
      <w:r w:rsidRPr="005268AB">
        <w:rPr>
          <w:rFonts w:ascii="Times New Roman" w:hAnsi="Times New Roman"/>
        </w:rPr>
        <w:fldChar w:fldCharType="begin"/>
      </w:r>
      <w:r w:rsidR="00FF3249">
        <w:rPr>
          <w:rFonts w:ascii="Times New Roman" w:hAnsi="Times New Roman"/>
        </w:rPr>
        <w:instrText xml:space="preserve"> ADDIN ZOTERO_ITEM CSL_CITATION {"citationID":"gj15NhL1","properties":{"formattedCitation":"(Slingerland 2011, 395; Doris 2002, 64, 1998, 507\\uc0\\u8211{}8)","plainCitation":"(Slingerland 2011, 395; Doris 2002, 64, 1998, 507–8)","noteIndex":0},"citationItems":[{"id":94,"uris":["http://zotero.org/users/local/Lg59Egbx/items/WZB7W44F"],"uri":["http://zotero.org/users/local/Lg59Egbx/items/WZB7W44F"],"itemData":{"id":94,"type":"article-journal","title":"The Situationist Critique and Early Confucian Virtue Ethics","container-title":"Ethics","page":"390-419","volume":"121","issue":"2","author":[{"family":"Slingerland","given":"Edward"}],"issued":{"date-parts":[["2011"]]}},"locator":"395"},{"id":78,"uris":["http://zotero.org/users/local/Lg59Egbx/items/C7PBRDUF"],"uri":["http://zotero.org/users/local/Lg59Egbx/items/C7PBRDUF"],"itemData":{"id":78,"type":"book","title":"Lack of Character: Personality and Moral Behavior","publisher":"Cambridge University Press","publisher-place":"Cambridge","event-place":"Cambridge","shortTitle":"Lack of Character","author":[{"family":"Doris","given":"John"}],"issued":{"date-parts":[["2002"]]}},"locator":"64"},{"id":79,"uris":["http://zotero.org/users/local/Lg59Egbx/items/DWZWREV3"],"uri":["http://zotero.org/users/local/Lg59Egbx/items/DWZWREV3"],"itemData":{"id":79,"type":"article-journal","title":"Persons, Situations, and Virtue Ethics","container-title":"Nous","page":"504-530","volume":"32","issue":"4","author":[{"family":"Doris","given":"John"}],"issued":{"date-parts":[["1998"]]}},"locator":"507-508"}],"schema":"https://github.com/citation-style-language/schema/raw/master/csl-citation.json"}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(Slingerland 2011, 395; Doris 2002, 64, 1998, 507–8)</w:t>
      </w:r>
      <w:r w:rsidRPr="005268AB">
        <w:rPr>
          <w:rFonts w:ascii="Times New Roman" w:hAnsi="Times New Roman"/>
        </w:rPr>
        <w:fldChar w:fldCharType="end"/>
      </w:r>
      <w:r w:rsidRPr="005268AB">
        <w:rPr>
          <w:rFonts w:ascii="Times New Roman" w:hAnsi="Times New Roman"/>
        </w:rPr>
        <w:t xml:space="preserve">. First, Slingerland argues that empirical research actually suggests that some “global” (i.e. stable and consistent) personality traits (especially the “Big Five”: openness, conscientiousness, extraversion, agreeableness, and neuroticism) do have important causal efficacy, and in many cases correlate to behavior more highly </w:t>
      </w:r>
      <w:r w:rsidRPr="005268AB">
        <w:rPr>
          <w:rFonts w:ascii="Times New Roman" w:hAnsi="Times New Roman"/>
        </w:rPr>
        <w:lastRenderedPageBreak/>
        <w:t xml:space="preserve">than situational factors </w:t>
      </w:r>
      <w:r w:rsidRPr="005268AB">
        <w:rPr>
          <w:rFonts w:ascii="Times New Roman" w:hAnsi="Times New Roman"/>
        </w:rPr>
        <w:fldChar w:fldCharType="begin"/>
      </w:r>
      <w:r w:rsidR="00FF3249">
        <w:rPr>
          <w:rFonts w:ascii="Times New Roman" w:hAnsi="Times New Roman"/>
        </w:rPr>
        <w:instrText xml:space="preserve"> ADDIN ZOTERO_ITEM CSL_CITATION {"citationID":"qSIi3bXP","properties":{"formattedCitation":"(Slingerland 2011, 397\\uc0\\u8211{}98)","plainCitation":"(Slingerland 2011, 397–98)","noteIndex":0},"citationItems":[{"id":94,"uris":["http://zotero.org/users/local/Lg59Egbx/items/WZB7W44F"],"uri":["http://zotero.org/users/local/Lg59Egbx/items/WZB7W44F"],"itemData":{"id":94,"type":"article-journal","title":"The Situationist Critique and Early Confucian Virtue Ethics","container-title":"Ethics","page":"390-419","volume":"121","issue":"2","author":[{"family":"Slingerland","given":"Edward"}],"issued":{"date-parts":[["2011"]]}},"locator":"397-398"}],"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(Slingerland 2011, 397–98)</w:t>
      </w:r>
      <w:r w:rsidRPr="005268AB">
        <w:rPr>
          <w:rFonts w:ascii="Times New Roman" w:hAnsi="Times New Roman"/>
        </w:rPr>
        <w:fldChar w:fldCharType="end"/>
      </w:r>
      <w:r w:rsidRPr="005268AB">
        <w:rPr>
          <w:rFonts w:ascii="Times New Roman" w:hAnsi="Times New Roman"/>
        </w:rPr>
        <w:t xml:space="preserve">. Second, the distinction between local and global traits itself is not as clear-cut as the traditional situationist critique makes it out to be – at the very </w:t>
      </w:r>
      <w:r w:rsidRPr="005268AB">
        <w:rPr>
          <w:rFonts w:ascii="Times New Roman" w:hAnsi="Times New Roman"/>
          <w:i/>
        </w:rPr>
        <w:t>best</w:t>
      </w:r>
      <w:r w:rsidRPr="005268AB">
        <w:rPr>
          <w:rFonts w:ascii="Times New Roman" w:hAnsi="Times New Roman"/>
        </w:rPr>
        <w:t xml:space="preserve"> local and global traits exist at different spots on the same continuum </w:t>
      </w:r>
      <w:r w:rsidRPr="005268AB">
        <w:rPr>
          <w:rFonts w:ascii="Times New Roman" w:hAnsi="Times New Roman"/>
        </w:rPr>
        <w:fldChar w:fldCharType="begin"/>
      </w:r>
      <w:r w:rsidR="00FF3249">
        <w:rPr>
          <w:rFonts w:ascii="Times New Roman" w:hAnsi="Times New Roman"/>
        </w:rPr>
        <w:instrText xml:space="preserve"> ADDIN ZOTERO_ITEM CSL_CITATION {"citationID":"C1dKO3Gg","properties":{"formattedCitation":"(Slingerland 2011, 399)","plainCitation":"(Slingerland 2011, 399)","noteIndex":0},"citationItems":[{"id":94,"uris":["http://zotero.org/users/local/Lg59Egbx/items/WZB7W44F"],"uri":["http://zotero.org/users/local/Lg59Egbx/items/WZB7W44F"],"itemData":{"id":94,"type":"article-journal","title":"The Situationist Critique and Early Confucian Virtue Ethics","container-title":"Ethics","page":"390-419","volume":"121","issue":"2","author":[{"family":"Slingerland","given":"Edward"}],"issued":{"date-parts":[["2011"]]}},"locator":"399"}],"schema":"https://github.com/citation-style-language/schema/raw/master/csl-citation.json"}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(Slingerland 2011, 399)</w:t>
      </w:r>
      <w:r w:rsidRPr="005268AB">
        <w:rPr>
          <w:rFonts w:ascii="Times New Roman" w:hAnsi="Times New Roman"/>
        </w:rPr>
        <w:fldChar w:fldCharType="end"/>
      </w:r>
      <w:r w:rsidRPr="005268AB">
        <w:rPr>
          <w:rFonts w:ascii="Times New Roman" w:hAnsi="Times New Roman"/>
        </w:rPr>
        <w:t xml:space="preserve">. Third, despite the haziness of the distinction between local and global traits, early Confucian virtues may actually be closer to local traits than global traits anyway </w:t>
      </w:r>
      <w:r w:rsidRPr="005268AB">
        <w:rPr>
          <w:rFonts w:ascii="Times New Roman" w:hAnsi="Times New Roman"/>
        </w:rPr>
        <w:fldChar w:fldCharType="begin"/>
      </w:r>
      <w:r w:rsidR="00FF3249">
        <w:rPr>
          <w:rFonts w:ascii="Times New Roman" w:hAnsi="Times New Roman"/>
        </w:rPr>
        <w:instrText xml:space="preserve"> ADDIN ZOTERO_ITEM CSL_CITATION {"citationID":"ugywiJOh","properties":{"formattedCitation":"(Slingerland 2011, 401\\uc0\\u8211{}2)","plainCitation":"(Slingerland 2011, 401–2)","noteIndex":0},"citationItems":[{"id":94,"uris":["http://zotero.org/users/local/Lg59Egbx/items/WZB7W44F"],"uri":["http://zotero.org/users/local/Lg59Egbx/items/WZB7W44F"],"itemData":{"id":94,"type":"article-journal","title":"The Situationist Critique and Early Confucian Virtue Ethics","container-title":"Ethics","page":"390-419","volume":"121","issue":"2","author":[{"family":"Slingerland","given":"Edward"}],"issued":{"date-parts":[["2011"]]}},"locator":"401-402"}],"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(Slingerland 2011, 401–2)</w:t>
      </w:r>
      <w:r w:rsidRPr="005268AB">
        <w:rPr>
          <w:rFonts w:ascii="Times New Roman" w:hAnsi="Times New Roman"/>
        </w:rPr>
        <w:fldChar w:fldCharType="end"/>
      </w:r>
      <w:r w:rsidRPr="005268AB">
        <w:rPr>
          <w:rFonts w:ascii="Times New Roman" w:hAnsi="Times New Roman"/>
        </w:rPr>
        <w:t xml:space="preserve">). Finally, in response to the worry that virtue ethicists are committed to a much higher correlation (1.0 or nearly 1.0) between character traits and behavior than empirical evidence suggests exists, Slingerland admits that such a high correlation is almost certainly impossible to attain, but he also responds that Confucian long-term, multifaceted moral cultivation allows one’s character traits to become more efficacious, while Confucian situational manipulation through the use of socially-engrained rituals makes it easier for people to act on their character traits. Confucian moral cultivation and social engineering simultaneously allow one to “lower the bar” and “jump higher” </w:t>
      </w:r>
      <w:r w:rsidRPr="005268AB">
        <w:rPr>
          <w:rFonts w:ascii="Times New Roman" w:hAnsi="Times New Roman"/>
        </w:rPr>
        <w:fldChar w:fldCharType="begin"/>
      </w:r>
      <w:r w:rsidR="00FF3249">
        <w:rPr>
          <w:rFonts w:ascii="Times New Roman" w:hAnsi="Times New Roman"/>
        </w:rPr>
        <w:instrText xml:space="preserve"> ADDIN ZOTERO_ITEM CSL_CITATION {"citationID":"KzdbNqFA","properties":{"formattedCitation":"(Slingerland 2011, 408\\uc0\\u8211{}10)","plainCitation":"(Slingerland 2011, 408–10)","noteIndex":0},"citationItems":[{"id":94,"uris":["http://zotero.org/users/local/Lg59Egbx/items/WZB7W44F"],"uri":["http://zotero.org/users/local/Lg59Egbx/items/WZB7W44F"],"itemData":{"id":94,"type":"article-journal","title":"The Situationist Critique and Early Confucian Virtue Ethics","container-title":"Ethics","page":"390-419","volume":"121","issue":"2","author":[{"family":"Slingerland","given":"Edward"}],"issued":{"date-parts":[["2011"]]}},"locator":"408-410"}],"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(Slingerland 2011, 408–10)</w:t>
      </w:r>
      <w:r w:rsidRPr="005268AB">
        <w:rPr>
          <w:rFonts w:ascii="Times New Roman" w:hAnsi="Times New Roman"/>
        </w:rPr>
        <w:fldChar w:fldCharType="end"/>
      </w:r>
      <w:r w:rsidRPr="005268AB">
        <w:rPr>
          <w:rFonts w:ascii="Times New Roman" w:hAnsi="Times New Roman"/>
        </w:rPr>
        <w:t xml:space="preserve">. But, going forward, the strongest response along these lines will likely be informed by changes in social and personality psychology driven by the replication crisis: much of the best evidence about the strength of situations on our behavior has failed to replicate either at all, or at least at anywhere near the effect sizes originally found </w:t>
      </w:r>
      <w:r w:rsidRPr="005268AB">
        <w:rPr>
          <w:rFonts w:ascii="Times New Roman" w:hAnsi="Times New Roman"/>
        </w:rPr>
        <w:fldChar w:fldCharType="begin"/>
      </w:r>
      <w:r w:rsidR="00FF3249">
        <w:rPr>
          <w:rFonts w:ascii="Times New Roman" w:hAnsi="Times New Roman"/>
        </w:rPr>
        <w:instrText xml:space="preserve"> ADDIN ZOTERO_ITEM CSL_CITATION {"citationID":"GE6y9EoO","properties":{"formattedCitation":"(\\uc0\\u8220{}Estimating the Reproducibility of Psychological Science\\uc0\\u8221{} 2015)","plainCitation":"(“Estimating the Reproducibility of Psychological Science” 2015)","noteIndex":0},"citationItems":[{"id":529,"uris":["http://zotero.org/users/local/Lg59Egbx/items/HDS3GUD6"],"uri":["http://zotero.org/users/local/Lg59Egbx/items/HDS3GUD6"],"itemData":{"id":529,"type":"article-journal","title":"Estimating the reproducibility of psychological science","container-title":"Science","volume":"349","issue":"6251","abstract":"One of the central goals in any scientific endeavor is to understand causality. Experiments that seek to demonstrate a cause/effect relation most often manipulate the postulated causal factor. Aarts et al. describe the replication of 100 experiments reported in papers published in 2008 in three high-ranking psychology journals. Assessing whether the replication and the original experiment yielded the same result according to several criteria, they find that about one-third to one-half of the original findings were also observed in the replication study.Science, this issue 10.1126/science.aac4716INTRODUCTIONReproducibility is a defining feature of science, but the extent to which it characterizes current research is unknown. Scientific claims should not gain credence because of the status or authority of their originator but by the replicability of their supporting evidence. Even research of exemplary quality may have irreproducible empirical findings because of random or systematic error.RATIONALEThere is concern about the rate and predictors of reproducibility, but limited evidence. Potentially problematic practices include selective reporting, selective analysis, and insufficient specification of the conditions necessary or sufficient to obtain the results. Direct replication is the attempt to recreate the conditions believed sufficient for obtaining a previously observed finding and is the means of establishing reproducibility of a finding with new data. We conducted a large-scale, collaborative effort to obtain an initial estimate of the reproducibility of psychological science.RESULTSWe conducted replications of 100 experimental and correlational studies published in three psychology journals using high-powered designs and original materials when available. There is no single standard for evaluating replication success. Here, we evaluated reproducibility using significance and P values, effect sizes, subjective assessments of replication teams, and meta-analysis of effect sizes. The mean effect size (r) of the replication effects (Mr = 0.197, SD = 0.257) was half the magnitude of the mean effect size of the original effects (Mr = 0.403, SD = 0.188), representing a substantial decline. Ninety-seven percent of original studies had significant results (P &amp;lt; .05). Thirty-six percent of replications had significant results; 47% of original effect sizes were in the 95% confidence interval of the replication effect size; 39% of effects were subjectively rated to have replicated the original result; and if no bias in original results is assumed, combining original and replication results left 68% with statistically significant effects. Correlational tests suggest that replication success was better predicted by the strength of original evidence than by characteristics of the original and replication teams.CONCLUSIONNo single indicator sufficiently describes replication success, and the five indicators examined here are not the only ways to evaluate reproducibility. Nonetheless, collectively these results offer a clear conclusion: A large portion of replications produced weaker evidence for the original findings despite using materials provided by the original authors, review in advance for methodological fidelity, and high statistical power to detect the original effect sizes. Moreover, correlational evidence is consistent with the conclusion that variation in the strength of initial evidence (such as original P value) was more predictive of replication success than variation in the characteristics of the teams conducting the research (such as experience and expertise). The latter factors certainly can influence replication success, but they did not appear to do so here.Reproducibility is not well understood because the incentives for individual scientists prioritize novelty over replication. Innovation is the engine of discovery and is vital for a productive, effective scientific enterprise. However, innovative ideas become old news fast. Journal reviewers and editors may dismiss a new test of a published idea as unoriginal. The claim that “we already know this” belies the uncertainty of scientific evidence. Innovation points out paths that are possible; replication points out paths that are likely; progress relies on both. Replication can increase certainty when findings are reproduced and promote innovation when they are not. This project provides accumulating evidence for many findings in psychological research and suggests that there is still more work to do to verify whether we know what we think we know.Original study effect size versus replication effect size (correlation coefficients).Diagonal line represents replication effect size equal to original effect size. Dotted line represents replication effect size of 0. Points below the dotted line were effects in the opposite direction of the original. Density plots are separated by significant (blue) and nonsignificant (red) effects.Reproducibility is a defining feature of science, but the extent to which it characterizes current research is unknown. We conducted replications of 100 experimental and correlational studies published in three psychology journals using high-powered designs and original materials when available. Replication effects were half the magnitude of original effects, representing a substantial decline. Ninety-seven percent of original studies had statistically significant results. Thirty-six percent of replications had statistically significant results; 47% of original effect sizes were in the 95% confidence interval of the replication effect size; 39% of effects were subjectively rated to have replicated the original result; and if no bias in original results is assumed, combining original and replication results left 68% with statistically significant effects. Correlational tests suggest that replication success was better predicted by the strength of original evidence than by characteristics of the original and replication teams.","URL":"http://science.sciencemag.org/content/349/6251/aac4716.abstract","DOI":"10.1126/science.aac4716","journalAbbreviation":"Science","issued":{"date-parts":[["2015",8,28]]}}}],"schema":"https://github.com/citation-style-language/schema/raw/master/csl-citation.json"}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(“Estimating the Reproducibility of Psychological Science” 2015)</w:t>
      </w:r>
      <w:r w:rsidRPr="005268AB">
        <w:rPr>
          <w:rFonts w:ascii="Times New Roman" w:hAnsi="Times New Roman"/>
        </w:rPr>
        <w:fldChar w:fldCharType="end"/>
      </w:r>
      <w:r w:rsidRPr="005268AB">
        <w:rPr>
          <w:rFonts w:ascii="Times New Roman" w:hAnsi="Times New Roman"/>
        </w:rPr>
        <w:t xml:space="preserve">. However, for us, the most important response to a situationist critique of the Character Condition is </w:t>
      </w:r>
      <w:proofErr w:type="gramStart"/>
      <w:r w:rsidRPr="005268AB">
        <w:rPr>
          <w:rFonts w:ascii="Times New Roman" w:hAnsi="Times New Roman"/>
        </w:rPr>
        <w:t>fairly simple</w:t>
      </w:r>
      <w:proofErr w:type="gramEnd"/>
      <w:r w:rsidRPr="005268AB">
        <w:rPr>
          <w:rFonts w:ascii="Times New Roman" w:hAnsi="Times New Roman"/>
        </w:rPr>
        <w:t xml:space="preserve">: that the cases in which the Character Condition applies do not rely on any </w:t>
      </w:r>
      <w:r w:rsidRPr="005268AB">
        <w:rPr>
          <w:rFonts w:ascii="Times New Roman" w:hAnsi="Times New Roman"/>
          <w:i/>
        </w:rPr>
        <w:t>extremely</w:t>
      </w:r>
      <w:r w:rsidRPr="005268AB">
        <w:rPr>
          <w:rFonts w:ascii="Times New Roman" w:hAnsi="Times New Roman"/>
        </w:rPr>
        <w:t xml:space="preserve"> robust notion of character according to which our moral characters are </w:t>
      </w:r>
      <w:r w:rsidRPr="005268AB">
        <w:rPr>
          <w:rFonts w:ascii="Times New Roman" w:hAnsi="Times New Roman"/>
        </w:rPr>
        <w:lastRenderedPageBreak/>
        <w:t xml:space="preserve">extremely motivationally self-sufficient or integrated but on a more plausible empirically-informed notion of character.  </w:t>
      </w:r>
    </w:p>
    <w:p w14:paraId="1BA8328C" w14:textId="77777777" w:rsidR="00172951" w:rsidRPr="005268AB" w:rsidRDefault="00172951" w:rsidP="00172951">
      <w:pPr>
        <w:rPr>
          <w:rFonts w:ascii="Times New Roman" w:hAnsi="Times New Roman"/>
        </w:rPr>
      </w:pPr>
      <w:r w:rsidRPr="005268AB">
        <w:rPr>
          <w:rFonts w:ascii="Times New Roman" w:hAnsi="Times New Roman"/>
        </w:rPr>
        <w:tab/>
        <w:t xml:space="preserve">A fourth, and somewhat related line of objection to the Character Condition grows out of what Galen Strawson </w:t>
      </w:r>
      <w:r w:rsidRPr="005268AB">
        <w:rPr>
          <w:rFonts w:ascii="Times New Roman" w:hAnsi="Times New Roman"/>
        </w:rPr>
        <w:fldChar w:fldCharType="begin"/>
      </w:r>
      <w:r w:rsidRPr="005268AB">
        <w:rPr>
          <w:rFonts w:ascii="Times New Roman" w:hAnsi="Times New Roman"/>
        </w:rPr>
        <w:instrText xml:space="preserve"> ADDIN ZOTERO_ITEM CSL_CITATION {"citationID":"YogyDxWS","properties":{"formattedCitation":"(1994)","plainCitation":"(1994)","noteIndex":0},"citationItems":[{"id":479,"uris":["http://zotero.org/users/local/Lg59Egbx/items/G995U5QJ"],"uri":["http://zotero.org/users/local/Lg59Egbx/items/G995U5QJ"],"itemData":{"id":479,"type":"article-journal","title":"The Impossibility of Moral Responsibility","container-title":"Philosophical Studies: An International Journal for Philosophy in the Analytic Tradition","page":"5-24","volume":"75","issue":"1/2","author":[{"family":"Strawson","given":"Galen"}],"issued":{"date-parts":[["1994"]]}},"suppress-author":true}],"schema":"https://github.com/citation-style-language/schema/raw/master/csl-citation.json"} </w:instrText>
      </w:r>
      <w:r w:rsidRPr="005268AB">
        <w:rPr>
          <w:rFonts w:ascii="Times New Roman" w:hAnsi="Times New Roman"/>
        </w:rPr>
        <w:fldChar w:fldCharType="separate"/>
      </w:r>
      <w:r w:rsidRPr="005268AB">
        <w:rPr>
          <w:rFonts w:ascii="Times New Roman" w:hAnsi="Times New Roman"/>
        </w:rPr>
        <w:t>(1994)</w:t>
      </w:r>
      <w:r w:rsidRPr="005268AB">
        <w:rPr>
          <w:rFonts w:ascii="Times New Roman" w:hAnsi="Times New Roman"/>
        </w:rPr>
        <w:fldChar w:fldCharType="end"/>
      </w:r>
      <w:r w:rsidRPr="005268AB">
        <w:rPr>
          <w:rFonts w:ascii="Times New Roman" w:hAnsi="Times New Roman"/>
        </w:rPr>
        <w:t xml:space="preserve"> has called “the basic argument”: </w:t>
      </w:r>
    </w:p>
    <w:p w14:paraId="1EA7D74A" w14:textId="77777777" w:rsidR="00172951" w:rsidRPr="005268AB" w:rsidRDefault="00172951" w:rsidP="00172951">
      <w:pPr>
        <w:numPr>
          <w:ilvl w:val="0"/>
          <w:numId w:val="29"/>
        </w:numPr>
        <w:spacing w:line="240" w:lineRule="auto"/>
        <w:rPr>
          <w:rFonts w:ascii="Times New Roman" w:hAnsi="Times New Roman"/>
        </w:rPr>
      </w:pPr>
      <w:r w:rsidRPr="005268AB">
        <w:rPr>
          <w:rFonts w:ascii="Times New Roman" w:hAnsi="Times New Roman"/>
        </w:rPr>
        <w:t>To be morally responsible for our actions, we must be morally responsible for our character, from which these actions stem.</w:t>
      </w:r>
    </w:p>
    <w:p w14:paraId="27FAEEBA" w14:textId="77777777" w:rsidR="00172951" w:rsidRPr="005268AB" w:rsidRDefault="00172951" w:rsidP="00172951">
      <w:pPr>
        <w:numPr>
          <w:ilvl w:val="0"/>
          <w:numId w:val="29"/>
        </w:numPr>
        <w:spacing w:line="240" w:lineRule="auto"/>
        <w:rPr>
          <w:rFonts w:ascii="Times New Roman" w:hAnsi="Times New Roman"/>
        </w:rPr>
      </w:pPr>
      <w:r w:rsidRPr="005268AB">
        <w:rPr>
          <w:rFonts w:ascii="Times New Roman" w:hAnsi="Times New Roman"/>
        </w:rPr>
        <w:t>We are not morally responsible for our character.</w:t>
      </w:r>
    </w:p>
    <w:p w14:paraId="60A51BED" w14:textId="77777777" w:rsidR="00172951" w:rsidRPr="005268AB" w:rsidRDefault="00172951" w:rsidP="00172951">
      <w:pPr>
        <w:numPr>
          <w:ilvl w:val="0"/>
          <w:numId w:val="29"/>
        </w:numPr>
        <w:spacing w:line="240" w:lineRule="auto"/>
        <w:rPr>
          <w:rFonts w:ascii="Times New Roman" w:hAnsi="Times New Roman"/>
        </w:rPr>
      </w:pPr>
      <w:r w:rsidRPr="005268AB">
        <w:rPr>
          <w:rFonts w:ascii="Times New Roman" w:hAnsi="Times New Roman"/>
        </w:rPr>
        <w:t>Therefore, we are not morally responsible for our actions.</w:t>
      </w:r>
    </w:p>
    <w:p w14:paraId="392D4271" w14:textId="77777777" w:rsidR="00172951" w:rsidRPr="005268AB" w:rsidRDefault="00172951" w:rsidP="00172951">
      <w:pPr>
        <w:spacing w:line="240" w:lineRule="auto"/>
        <w:ind w:left="720"/>
        <w:rPr>
          <w:rFonts w:ascii="Times New Roman" w:hAnsi="Times New Roman"/>
        </w:rPr>
      </w:pPr>
    </w:p>
    <w:p w14:paraId="185ABFBF" w14:textId="77777777" w:rsidR="00172951" w:rsidRPr="005268AB" w:rsidRDefault="00172951" w:rsidP="00172951">
      <w:pPr>
        <w:rPr>
          <w:rFonts w:ascii="Times New Roman" w:hAnsi="Times New Roman"/>
        </w:rPr>
      </w:pPr>
      <w:r>
        <w:rPr>
          <w:rFonts w:ascii="Times New Roman" w:hAnsi="Times New Roman"/>
        </w:rPr>
        <w:t xml:space="preserve">Put aside, for </w:t>
      </w:r>
      <w:proofErr w:type="gramStart"/>
      <w:r>
        <w:rPr>
          <w:rFonts w:ascii="Times New Roman" w:hAnsi="Times New Roman"/>
        </w:rPr>
        <w:t>a brief moment</w:t>
      </w:r>
      <w:proofErr w:type="gramEnd"/>
      <w:r>
        <w:rPr>
          <w:rFonts w:ascii="Times New Roman" w:hAnsi="Times New Roman"/>
        </w:rPr>
        <w:t xml:space="preserve">, concerns about improperly conflating evaluations </w:t>
      </w:r>
      <w:r w:rsidR="0061653B">
        <w:rPr>
          <w:rFonts w:ascii="Times New Roman" w:hAnsi="Times New Roman"/>
        </w:rPr>
        <w:t xml:space="preserve">of </w:t>
      </w:r>
      <w:r>
        <w:rPr>
          <w:rFonts w:ascii="Times New Roman" w:hAnsi="Times New Roman"/>
        </w:rPr>
        <w:t xml:space="preserve">rightness and of moral responsibility and rightness. </w:t>
      </w:r>
      <w:r w:rsidRPr="005268AB">
        <w:rPr>
          <w:rFonts w:ascii="Times New Roman" w:hAnsi="Times New Roman"/>
        </w:rPr>
        <w:t xml:space="preserve">If the basic argument is sound, it </w:t>
      </w:r>
      <w:r>
        <w:rPr>
          <w:rFonts w:ascii="Times New Roman" w:hAnsi="Times New Roman"/>
        </w:rPr>
        <w:t xml:space="preserve">might thus </w:t>
      </w:r>
      <w:r w:rsidRPr="005268AB">
        <w:rPr>
          <w:rFonts w:ascii="Times New Roman" w:hAnsi="Times New Roman"/>
        </w:rPr>
        <w:t xml:space="preserve">suggest potential trouble for the Character Condition: if we aren’t morally responsible for our character, should it really play any role in our evaluations of right or wrong? Of course, since according to the basic argument, we aren’t responsible for </w:t>
      </w:r>
      <w:r w:rsidRPr="005268AB">
        <w:rPr>
          <w:rFonts w:ascii="Times New Roman" w:hAnsi="Times New Roman"/>
          <w:i/>
        </w:rPr>
        <w:t>any</w:t>
      </w:r>
      <w:r w:rsidRPr="005268AB">
        <w:rPr>
          <w:rFonts w:ascii="Times New Roman" w:hAnsi="Times New Roman"/>
        </w:rPr>
        <w:t xml:space="preserve"> of our acts, this general line of thinking should also suggest that we should never evaluate </w:t>
      </w:r>
      <w:r w:rsidRPr="005268AB">
        <w:rPr>
          <w:rFonts w:ascii="Times New Roman" w:hAnsi="Times New Roman"/>
          <w:i/>
        </w:rPr>
        <w:t xml:space="preserve">any </w:t>
      </w:r>
      <w:r w:rsidRPr="005268AB">
        <w:rPr>
          <w:rFonts w:ascii="Times New Roman" w:hAnsi="Times New Roman"/>
        </w:rPr>
        <w:t xml:space="preserve">act as right or wrong, and thus </w:t>
      </w:r>
      <w:r w:rsidRPr="005268AB">
        <w:rPr>
          <w:rFonts w:ascii="Times New Roman" w:hAnsi="Times New Roman"/>
          <w:i/>
        </w:rPr>
        <w:t xml:space="preserve">any </w:t>
      </w:r>
      <w:r w:rsidRPr="005268AB">
        <w:rPr>
          <w:rFonts w:ascii="Times New Roman" w:hAnsi="Times New Roman"/>
        </w:rPr>
        <w:t xml:space="preserve">condition on adequate theories of rightness or wrongness is fundamentally misguided. Instead, perhaps we should focus on a more targeted challenge for the Character Condition based loosely on the basic argument: </w:t>
      </w:r>
    </w:p>
    <w:p w14:paraId="6C7ABBEE" w14:textId="77777777" w:rsidR="00172951" w:rsidRPr="005268AB" w:rsidRDefault="00172951" w:rsidP="00E17FE5">
      <w:pPr>
        <w:numPr>
          <w:ilvl w:val="0"/>
          <w:numId w:val="30"/>
        </w:numPr>
        <w:spacing w:line="240" w:lineRule="auto"/>
        <w:rPr>
          <w:rFonts w:ascii="Times New Roman" w:hAnsi="Times New Roman"/>
        </w:rPr>
      </w:pPr>
      <w:r w:rsidRPr="005268AB">
        <w:rPr>
          <w:rFonts w:ascii="Times New Roman" w:hAnsi="Times New Roman"/>
        </w:rPr>
        <w:t>We are not morally responsible for our character.</w:t>
      </w:r>
    </w:p>
    <w:p w14:paraId="3B88867B" w14:textId="77777777" w:rsidR="00172951" w:rsidRPr="005268AB" w:rsidRDefault="00172951" w:rsidP="00E17FE5">
      <w:pPr>
        <w:numPr>
          <w:ilvl w:val="0"/>
          <w:numId w:val="30"/>
        </w:numPr>
        <w:spacing w:line="240" w:lineRule="auto"/>
        <w:rPr>
          <w:rFonts w:ascii="Times New Roman" w:hAnsi="Times New Roman"/>
        </w:rPr>
      </w:pPr>
      <w:r w:rsidRPr="005268AB">
        <w:rPr>
          <w:rFonts w:ascii="Times New Roman" w:hAnsi="Times New Roman"/>
        </w:rPr>
        <w:t>The features of an action for which an agent is not morally responsible should not factor into evaluations of the action’s rightness or wrongness.</w:t>
      </w:r>
    </w:p>
    <w:p w14:paraId="7F9C019C" w14:textId="77777777" w:rsidR="00172951" w:rsidRDefault="00172951" w:rsidP="00E17FE5">
      <w:pPr>
        <w:numPr>
          <w:ilvl w:val="0"/>
          <w:numId w:val="30"/>
        </w:numPr>
        <w:spacing w:line="240" w:lineRule="auto"/>
        <w:rPr>
          <w:rFonts w:ascii="Times New Roman" w:hAnsi="Times New Roman"/>
        </w:rPr>
      </w:pPr>
      <w:r w:rsidRPr="005268AB">
        <w:rPr>
          <w:rFonts w:ascii="Times New Roman" w:hAnsi="Times New Roman"/>
        </w:rPr>
        <w:t>Therefore, the features of an action related to our character should not factor into evaluations of an action’s rightness or wrongness.</w:t>
      </w:r>
    </w:p>
    <w:p w14:paraId="1EF6B137" w14:textId="77777777" w:rsidR="00E17FE5" w:rsidRPr="005268AB" w:rsidRDefault="00E17FE5" w:rsidP="00E17FE5">
      <w:pPr>
        <w:spacing w:line="240" w:lineRule="auto"/>
        <w:rPr>
          <w:rFonts w:ascii="Times New Roman" w:hAnsi="Times New Roman"/>
        </w:rPr>
      </w:pPr>
    </w:p>
    <w:p w14:paraId="78F9420D" w14:textId="77777777" w:rsidR="00172951" w:rsidRDefault="00172951" w:rsidP="00172951">
      <w:pPr>
        <w:rPr>
          <w:rFonts w:ascii="Times New Roman" w:hAnsi="Times New Roman"/>
        </w:rPr>
      </w:pPr>
      <w:r w:rsidRPr="005268AB">
        <w:rPr>
          <w:rFonts w:ascii="Times New Roman" w:hAnsi="Times New Roman"/>
        </w:rPr>
        <w:t xml:space="preserve">Now, an immediate response to this line of argument is to point out a fairly widespread belief that our evaluations of rightness and our evaluations of moral responsibility are simply two distinct categories of evaluation, and they needn’t influence each other </w:t>
      </w:r>
      <w:r w:rsidRPr="005268AB">
        <w:rPr>
          <w:rFonts w:ascii="Times New Roman" w:hAnsi="Times New Roman"/>
        </w:rPr>
        <w:fldChar w:fldCharType="begin"/>
      </w:r>
      <w:r w:rsidR="00FF3249">
        <w:rPr>
          <w:rFonts w:ascii="Times New Roman" w:hAnsi="Times New Roman"/>
        </w:rPr>
        <w:instrText xml:space="preserve"> ADDIN ZOTERO_ITEM CSL_CITATION {"citationID":"HKFNXnX6","properties":{"formattedCitation":"(see, for example Arpaly 2003)","plainCitation":"(see, for example Arpaly 2003)","noteIndex":0},"citationItems":[{"id":75,"uris":["http://zotero.org/users/local/Lg59Egbx/items/T9IE6KTF"],"uri":["http://zotero.org/users/local/Lg59Egbx/items/T9IE6KTF"],"itemData":{"id":75,"type":"book","title":"Unprincipled Virtue","publisher":"Oxford University Press","publisher-place":"Oxford","event-place":"Oxford","author":[{"family":"Arpaly","given":"Nomy"}],"issued":{"date-parts":[["2003"]]}},"prefix":"see, for example"}],"schema":"https://github.com/citation-style-language/schema/raw/master/csl-citation.json"} </w:instrText>
      </w:r>
      <w:r w:rsidRPr="005268AB">
        <w:rPr>
          <w:rFonts w:ascii="Times New Roman" w:hAnsi="Times New Roman"/>
        </w:rPr>
        <w:fldChar w:fldCharType="separate"/>
      </w:r>
      <w:r w:rsidR="00FF3249" w:rsidRPr="00FF3249">
        <w:rPr>
          <w:rFonts w:ascii="Times New Roman" w:hAnsi="Times New Roman"/>
        </w:rPr>
        <w:t>(see, for example Arpaly 2003)</w:t>
      </w:r>
      <w:r w:rsidRPr="005268AB">
        <w:rPr>
          <w:rFonts w:ascii="Times New Roman" w:hAnsi="Times New Roman"/>
        </w:rPr>
        <w:fldChar w:fldCharType="end"/>
      </w:r>
      <w:r w:rsidRPr="005268AB">
        <w:rPr>
          <w:rFonts w:ascii="Times New Roman" w:hAnsi="Times New Roman"/>
        </w:rPr>
        <w:t xml:space="preserve">. The great majority of normative theories as well as common </w:t>
      </w:r>
      <w:r w:rsidRPr="005268AB">
        <w:rPr>
          <w:rFonts w:ascii="Times New Roman" w:hAnsi="Times New Roman"/>
        </w:rPr>
        <w:lastRenderedPageBreak/>
        <w:t>sense morality takes some acts over which we do not have complete, direct control to be right or wrong: think here especially acts of negligence. There are further concerns with adopting this modified version of the basic argument, even if we grant the controversial claim that we are not at all responsible for our character. First, for a perspectival naturalist, moral responsibility itself is a constructed concept, and so for the argument to go through we would need to show that we should accept the notion of moral responsibility utilized in the argument, and it is not clear why we should do so.</w:t>
      </w:r>
      <w:r w:rsidRPr="00877C11">
        <w:rPr>
          <w:rStyle w:val="FootnoteReference"/>
        </w:rPr>
        <w:footnoteReference w:id="58"/>
      </w:r>
      <w:r w:rsidRPr="005268AB">
        <w:rPr>
          <w:rFonts w:ascii="Times New Roman" w:hAnsi="Times New Roman"/>
        </w:rPr>
        <w:t xml:space="preserve"> Second, even if we are not responsible for our </w:t>
      </w:r>
      <w:r w:rsidRPr="005268AB">
        <w:rPr>
          <w:rFonts w:ascii="Times New Roman" w:hAnsi="Times New Roman"/>
          <w:i/>
        </w:rPr>
        <w:t xml:space="preserve">entire </w:t>
      </w:r>
      <w:r w:rsidRPr="005268AB">
        <w:rPr>
          <w:rFonts w:ascii="Times New Roman" w:hAnsi="Times New Roman"/>
        </w:rPr>
        <w:t xml:space="preserve">character, we are still be responsible (indirectly) for aspects of it. In the examples of the Character Condition I gave, the aspects of moral character that are relevant are aspects of character that </w:t>
      </w:r>
      <w:r w:rsidRPr="005268AB">
        <w:rPr>
          <w:rFonts w:ascii="Times New Roman" w:hAnsi="Times New Roman"/>
          <w:i/>
        </w:rPr>
        <w:t xml:space="preserve">are </w:t>
      </w:r>
      <w:r w:rsidRPr="005268AB">
        <w:rPr>
          <w:rFonts w:ascii="Times New Roman" w:hAnsi="Times New Roman"/>
        </w:rPr>
        <w:t xml:space="preserve">cultivatable, and in several of the cases (Washington and the Dalai Lama) </w:t>
      </w:r>
      <w:proofErr w:type="gramStart"/>
      <w:r w:rsidRPr="005268AB">
        <w:rPr>
          <w:rFonts w:ascii="Times New Roman" w:hAnsi="Times New Roman"/>
        </w:rPr>
        <w:t>actually were</w:t>
      </w:r>
      <w:proofErr w:type="gramEnd"/>
      <w:r w:rsidRPr="005268AB">
        <w:rPr>
          <w:rFonts w:ascii="Times New Roman" w:hAnsi="Times New Roman"/>
        </w:rPr>
        <w:t xml:space="preserve"> intentionally cultivated. While it is certainly true that we lack direct control over the influences on our moral character in early childhood, as our critical, evaluative, and self-reflective capacities develop we can and often do reflect on who we are as moral people and embark on projects of changing and developing different aspects of our personality and character: perhaps to be more diligent at certain tasks, or to be more empathetic to strangers, or so on. We can and sometimes do adopt radically different perspectives and moral commitments from those we were surrounded by when children.</w:t>
      </w:r>
      <w:r w:rsidRPr="00877C11">
        <w:rPr>
          <w:rStyle w:val="FootnoteReference"/>
        </w:rPr>
        <w:footnoteReference w:id="59"/>
      </w:r>
      <w:r w:rsidRPr="005268AB">
        <w:rPr>
          <w:rFonts w:ascii="Times New Roman" w:hAnsi="Times New Roman"/>
        </w:rPr>
        <w:t xml:space="preserve"> This point aside, it is not clear that we </w:t>
      </w:r>
      <w:r w:rsidRPr="005268AB">
        <w:rPr>
          <w:rFonts w:ascii="Times New Roman" w:hAnsi="Times New Roman"/>
          <w:i/>
        </w:rPr>
        <w:t xml:space="preserve">shouldn’t </w:t>
      </w:r>
      <w:r w:rsidRPr="005268AB">
        <w:rPr>
          <w:rFonts w:ascii="Times New Roman" w:hAnsi="Times New Roman"/>
        </w:rPr>
        <w:t xml:space="preserve">be morally interested in behavior over which we do not have direct control. We saw evidence from empirical moral psychology that a key reason we judge some spontaneous, impulsive acts (i.e. </w:t>
      </w:r>
      <w:r w:rsidRPr="005268AB">
        <w:rPr>
          <w:rFonts w:ascii="Times New Roman" w:hAnsi="Times New Roman"/>
        </w:rPr>
        <w:lastRenderedPageBreak/>
        <w:t xml:space="preserve">acts over which we do not have direct control) more strongly than others is what they reveal about our moral character because our moral character is predictive of our future moral behavior. </w:t>
      </w:r>
    </w:p>
    <w:p w14:paraId="0D67D9F9" w14:textId="77777777" w:rsidR="00172951" w:rsidRDefault="005F26FB" w:rsidP="00172951">
      <w:pPr>
        <w:pStyle w:val="Heading3"/>
      </w:pPr>
      <w:bookmarkStart w:id="67" w:name="_Toc532429262"/>
      <w:r>
        <w:t>4.4</w:t>
      </w:r>
      <w:r w:rsidR="00172951">
        <w:t>.3 Reasons and Excuses</w:t>
      </w:r>
      <w:bookmarkEnd w:id="67"/>
    </w:p>
    <w:p w14:paraId="6421D2A3" w14:textId="77777777" w:rsidR="00172951" w:rsidRDefault="00172951" w:rsidP="00172951">
      <w:pPr>
        <w:rPr>
          <w:rFonts w:ascii="Times New Roman" w:hAnsi="Times New Roman"/>
        </w:rPr>
      </w:pPr>
      <w:r>
        <w:rPr>
          <w:rFonts w:ascii="Times New Roman" w:hAnsi="Times New Roman"/>
        </w:rPr>
        <w:tab/>
        <w:t>Let’s briefly consider two final objections.</w:t>
      </w:r>
      <w:r>
        <w:rPr>
          <w:rStyle w:val="FootnoteReference"/>
          <w:rFonts w:ascii="Times New Roman" w:hAnsi="Times New Roman"/>
        </w:rPr>
        <w:footnoteReference w:id="60"/>
      </w:r>
      <w:r>
        <w:rPr>
          <w:rFonts w:ascii="Times New Roman" w:hAnsi="Times New Roman"/>
        </w:rPr>
        <w:t xml:space="preserve"> These objections are both based on the concern that the character condition cannot accommodate two very familiar types of situations: situations in which a person does the right thing for the wrong reasons, and situations in which a person excusably does the wrong thing. Let’s look at these one by one. </w:t>
      </w:r>
    </w:p>
    <w:p w14:paraId="009AA55D" w14:textId="77777777" w:rsidR="00172951" w:rsidRPr="003C3119" w:rsidRDefault="00172951" w:rsidP="00172951">
      <w:pPr>
        <w:rPr>
          <w:rFonts w:ascii="Times New Roman" w:hAnsi="Times New Roman"/>
        </w:rPr>
      </w:pPr>
      <w:r>
        <w:rPr>
          <w:rFonts w:ascii="Times New Roman" w:hAnsi="Times New Roman"/>
        </w:rPr>
        <w:tab/>
        <w:t xml:space="preserve">First, according to both common-sense and many philosophical theories of rightness, it is possible to do the right thing for the wrong reasons or motivations. This will be most straightforwardly the case in familiar forms of consequentialism such as classical utilitarianism. Consider the following scenario: Misanthropic Mike mistakenly believes that if he pushes a blue button, it will cause every human being alive to be tortured for a thousand years. However, in fact, hitting the blue button cures cancer. When Misanthropic Mike hits the blue button, (many of us would be happy to say) he did the right thing but for the wrong reasons. Importantly, the claim that Mike performed the right act is perfectly consistent with the Consequences Condition, so if this claim is </w:t>
      </w:r>
      <w:r>
        <w:rPr>
          <w:rFonts w:ascii="Times New Roman" w:hAnsi="Times New Roman"/>
          <w:i/>
        </w:rPr>
        <w:t xml:space="preserve">inconsistent </w:t>
      </w:r>
      <w:r>
        <w:rPr>
          <w:rFonts w:ascii="Times New Roman" w:hAnsi="Times New Roman"/>
        </w:rPr>
        <w:t xml:space="preserve">with the Character Condition, I am doubly in trouble, since I claimed that the two conditions were consistent with each other. However, the Character Condition </w:t>
      </w:r>
      <w:proofErr w:type="gramStart"/>
      <w:r>
        <w:rPr>
          <w:rFonts w:ascii="Times New Roman" w:hAnsi="Times New Roman"/>
          <w:i/>
        </w:rPr>
        <w:t xml:space="preserve">is able </w:t>
      </w:r>
      <w:r>
        <w:rPr>
          <w:rFonts w:ascii="Times New Roman" w:hAnsi="Times New Roman"/>
        </w:rPr>
        <w:t>to</w:t>
      </w:r>
      <w:proofErr w:type="gramEnd"/>
      <w:r>
        <w:rPr>
          <w:rFonts w:ascii="Times New Roman" w:hAnsi="Times New Roman"/>
        </w:rPr>
        <w:t xml:space="preserve"> accommodate the claim that it is possible to do the right thing for the wrong reason. This is for two key reasons: first, the Character Condition </w:t>
      </w:r>
      <w:r>
        <w:rPr>
          <w:rFonts w:ascii="Times New Roman" w:hAnsi="Times New Roman"/>
        </w:rPr>
        <w:lastRenderedPageBreak/>
        <w:t xml:space="preserve">explicitly does not apply to every act, and second, in the acts for which it applies, it does not claim that moral character </w:t>
      </w:r>
      <w:r>
        <w:rPr>
          <w:rFonts w:ascii="Times New Roman" w:hAnsi="Times New Roman"/>
          <w:i/>
        </w:rPr>
        <w:t xml:space="preserve">alone </w:t>
      </w:r>
      <w:r>
        <w:rPr>
          <w:rFonts w:ascii="Times New Roman" w:hAnsi="Times New Roman"/>
        </w:rPr>
        <w:t xml:space="preserve">determines the rightness or wrongness of the action. Thus, the Character Condition is perfectly compatible with there being acts whose rightness has no relation to or influence from the moral character (or character-grounded motivations) of the agent who committed them. This helps us see how we can reply to the second objection here: that intuitively, some acts are morally wrong but excusable (for example, if the agent was non-culpably misinformed or was completely unable to do otherwise). For example, imagine Mistaken Mike, who hits the red button which tortures every human alive for a thousand years because he was misinformed by an otherwise trustworthy source that hitting the red button would cure cancer. But, one might worry, if the rightness of an action is grounded entirely in moral character and cannot be influenced by the exigencies of circumstance, there is no room for moral excuse. But again, this objection is based on a mistaken interpretation of the Character Condition. The Character Condition </w:t>
      </w:r>
      <w:r>
        <w:rPr>
          <w:rFonts w:ascii="Times New Roman" w:hAnsi="Times New Roman"/>
          <w:i/>
        </w:rPr>
        <w:t xml:space="preserve">does not </w:t>
      </w:r>
      <w:r>
        <w:rPr>
          <w:rFonts w:ascii="Times New Roman" w:hAnsi="Times New Roman"/>
        </w:rPr>
        <w:t xml:space="preserve">claim that the rightness or wrongness of an act (or other moral features of the act, such as whether it is excusable) is determined only by the moral character of the agent: in the cases in which moral character </w:t>
      </w:r>
      <w:r>
        <w:rPr>
          <w:rFonts w:ascii="Times New Roman" w:hAnsi="Times New Roman"/>
          <w:i/>
        </w:rPr>
        <w:t xml:space="preserve">should </w:t>
      </w:r>
      <w:r>
        <w:rPr>
          <w:rFonts w:ascii="Times New Roman" w:hAnsi="Times New Roman"/>
        </w:rPr>
        <w:t xml:space="preserve">influence our judgment of the rightness of an act, moral character is never claimed to be the </w:t>
      </w:r>
      <w:r>
        <w:rPr>
          <w:rFonts w:ascii="Times New Roman" w:hAnsi="Times New Roman"/>
          <w:i/>
        </w:rPr>
        <w:t xml:space="preserve">only </w:t>
      </w:r>
      <w:r>
        <w:rPr>
          <w:rFonts w:ascii="Times New Roman" w:hAnsi="Times New Roman"/>
        </w:rPr>
        <w:t xml:space="preserve">moral consideration for determining the rightness of the act. </w:t>
      </w:r>
    </w:p>
    <w:p w14:paraId="47C694B6" w14:textId="77777777" w:rsidR="00172951" w:rsidRPr="005268AB" w:rsidRDefault="005F26FB" w:rsidP="00172951">
      <w:pPr>
        <w:pStyle w:val="Heading2"/>
      </w:pPr>
      <w:bookmarkStart w:id="68" w:name="_Toc532429263"/>
      <w:r>
        <w:t>4.5</w:t>
      </w:r>
      <w:r w:rsidR="00172951" w:rsidRPr="005268AB">
        <w:t xml:space="preserve"> Summary</w:t>
      </w:r>
      <w:bookmarkEnd w:id="68"/>
    </w:p>
    <w:p w14:paraId="2843DF3D" w14:textId="77777777" w:rsidR="00FF3249" w:rsidRDefault="00172951" w:rsidP="00FF3249">
      <w:pPr>
        <w:rPr>
          <w:rFonts w:ascii="Times New Roman" w:hAnsi="Times New Roman"/>
        </w:rPr>
      </w:pPr>
      <w:r w:rsidRPr="005268AB">
        <w:rPr>
          <w:rFonts w:ascii="Times New Roman" w:hAnsi="Times New Roman"/>
        </w:rPr>
        <w:tab/>
        <w:t xml:space="preserve">In this chapter, I developed the argument for the Consequences and Character Conditions. The Consequences Condition states that the consequences alone of some, but not all acts should conclusively determine their rightness or wrongness. I argued that the Consequences Condition captures a great deal of our moral intuitions about the </w:t>
      </w:r>
      <w:r w:rsidRPr="005268AB">
        <w:rPr>
          <w:rFonts w:ascii="Times New Roman" w:hAnsi="Times New Roman"/>
        </w:rPr>
        <w:lastRenderedPageBreak/>
        <w:t>importance of people’s welfare without being radically reductionist and builds on natural evaluative tendencies to easily notice harm both immediately and to easily appeal to welfare-based considerations in moral deliberation and discussion. Further, the Consequences Condition helps utilize one of the main useful features of the concepts of right and wrong by providing a tool for quick, emphatic communication about the desirability or undesirability of certain courses of options when there is great moral urgency. I argued that the Character Condition also builds in natural evaluative tendencies that meld our evaluations of people and the acts they perform, that it helps us capture features of acts that we value and cherish most, and that it has a positive externality of better adding meaning and value into the world.</w:t>
      </w:r>
    </w:p>
    <w:p w14:paraId="4ED7F349" w14:textId="77777777" w:rsidR="00FF3249" w:rsidRDefault="00FF3249">
      <w:pPr>
        <w:spacing w:line="240" w:lineRule="auto"/>
        <w:rPr>
          <w:rFonts w:ascii="Times New Roman" w:hAnsi="Times New Roman"/>
        </w:rPr>
      </w:pPr>
      <w:r>
        <w:rPr>
          <w:rFonts w:ascii="Times New Roman" w:hAnsi="Times New Roman"/>
        </w:rPr>
        <w:br w:type="page"/>
      </w:r>
    </w:p>
    <w:p w14:paraId="4D9D2657" w14:textId="77777777" w:rsidR="00172951" w:rsidRDefault="00172951" w:rsidP="00172951">
      <w:pPr>
        <w:pStyle w:val="Heading1"/>
      </w:pPr>
      <w:bookmarkStart w:id="69" w:name="_Toc532429264"/>
      <w:r>
        <w:lastRenderedPageBreak/>
        <w:t>Chapter 5: Conclusion</w:t>
      </w:r>
      <w:bookmarkEnd w:id="69"/>
    </w:p>
    <w:p w14:paraId="20D4A3E2" w14:textId="77777777" w:rsidR="00172951" w:rsidRPr="00172951" w:rsidRDefault="00172951" w:rsidP="00172951">
      <w:pPr>
        <w:pStyle w:val="Heading2"/>
      </w:pPr>
      <w:bookmarkStart w:id="70" w:name="_Toc532429265"/>
      <w:r>
        <w:t>5.1 In Summary</w:t>
      </w:r>
      <w:bookmarkEnd w:id="70"/>
    </w:p>
    <w:p w14:paraId="189FEB7F" w14:textId="77777777" w:rsidR="00172951" w:rsidRPr="008D48A7" w:rsidRDefault="00172951" w:rsidP="00172951">
      <w:pPr>
        <w:ind w:firstLine="720"/>
        <w:rPr>
          <w:rFonts w:ascii="Times New Roman" w:hAnsi="Times New Roman"/>
        </w:rPr>
      </w:pPr>
      <w:r>
        <w:rPr>
          <w:rFonts w:ascii="Times New Roman" w:hAnsi="Times New Roman"/>
        </w:rPr>
        <w:t xml:space="preserve">What makes a right act right or a wrong act wrong? In this dissertation, I have developed and defended a very partial answer to this question. I have argued that a minimally adequate account of rightness should meet </w:t>
      </w:r>
      <w:r>
        <w:rPr>
          <w:rFonts w:ascii="Times New Roman" w:hAnsi="Times New Roman"/>
          <w:i/>
        </w:rPr>
        <w:t xml:space="preserve">both </w:t>
      </w:r>
      <w:r>
        <w:rPr>
          <w:rFonts w:ascii="Times New Roman" w:hAnsi="Times New Roman"/>
        </w:rPr>
        <w:t>a Consequences Condition and a Character Condition. The combination of these two conditions is by no means intended to provide a complete account of rightness: other conditions apply. Yet, any account of rightness that does not capture the combination of these two conditions is, I have argued, flawed. The Consequences Condition states that</w:t>
      </w:r>
      <w:r w:rsidRPr="00DF68D6">
        <w:rPr>
          <w:rFonts w:ascii="Times New Roman" w:hAnsi="Times New Roman"/>
        </w:rPr>
        <w:t xml:space="preserve"> for at least some (but not all) cases, the rightness or wrongness of an act should be determined </w:t>
      </w:r>
      <w:r w:rsidRPr="00DF68D6">
        <w:rPr>
          <w:rFonts w:ascii="Times New Roman" w:hAnsi="Times New Roman"/>
          <w:i/>
        </w:rPr>
        <w:t>conclusively</w:t>
      </w:r>
      <w:r w:rsidRPr="00DF68D6">
        <w:rPr>
          <w:rFonts w:ascii="Times New Roman" w:hAnsi="Times New Roman"/>
        </w:rPr>
        <w:t xml:space="preserve"> by the act’s consequences (i.e. how well the act promotes well-being</w:t>
      </w:r>
      <w:r>
        <w:rPr>
          <w:rFonts w:ascii="Times New Roman" w:hAnsi="Times New Roman"/>
        </w:rPr>
        <w:t>)</w:t>
      </w:r>
      <w:r w:rsidRPr="00DF68D6">
        <w:rPr>
          <w:rFonts w:ascii="Times New Roman" w:hAnsi="Times New Roman"/>
        </w:rPr>
        <w:t>.</w:t>
      </w:r>
      <w:r>
        <w:rPr>
          <w:rFonts w:ascii="Times New Roman" w:hAnsi="Times New Roman"/>
        </w:rPr>
        <w:t xml:space="preserve"> That is, for some actions, the consequences alone determine the action’s rightness or wrongness. </w:t>
      </w:r>
      <w:r w:rsidRPr="00DF68D6">
        <w:rPr>
          <w:rFonts w:ascii="Times New Roman" w:hAnsi="Times New Roman"/>
        </w:rPr>
        <w:t>The Character Condition</w:t>
      </w:r>
      <w:r>
        <w:rPr>
          <w:rFonts w:ascii="Times New Roman" w:hAnsi="Times New Roman"/>
        </w:rPr>
        <w:t xml:space="preserve"> states that</w:t>
      </w:r>
      <w:r w:rsidRPr="00DF68D6">
        <w:rPr>
          <w:rFonts w:ascii="Times New Roman" w:hAnsi="Times New Roman"/>
        </w:rPr>
        <w:t xml:space="preserve"> in some (but not all) cases, the moral character of a person should influence the determination of the rightness or wrongness of that person’s act</w:t>
      </w:r>
      <w:r>
        <w:rPr>
          <w:rFonts w:ascii="Times New Roman" w:hAnsi="Times New Roman"/>
        </w:rPr>
        <w:t>ion</w:t>
      </w:r>
      <w:r w:rsidRPr="00DF68D6">
        <w:rPr>
          <w:rFonts w:ascii="Times New Roman" w:hAnsi="Times New Roman"/>
        </w:rPr>
        <w:t>s.</w:t>
      </w:r>
      <w:r>
        <w:rPr>
          <w:rFonts w:ascii="Times New Roman" w:hAnsi="Times New Roman"/>
        </w:rPr>
        <w:t xml:space="preserve"> Like the Consequences Condition, the Character condition does not apply to every action. However, unlike the Consequences Condition, the Character Condition does </w:t>
      </w:r>
      <w:r>
        <w:rPr>
          <w:rFonts w:ascii="Times New Roman" w:hAnsi="Times New Roman"/>
          <w:i/>
        </w:rPr>
        <w:t xml:space="preserve">not </w:t>
      </w:r>
      <w:r>
        <w:rPr>
          <w:rFonts w:ascii="Times New Roman" w:hAnsi="Times New Roman"/>
        </w:rPr>
        <w:t xml:space="preserve">treat the rightness or wrongness of an action as ever fully or conclusively determined by a person’s moral character: character is </w:t>
      </w:r>
      <w:r>
        <w:rPr>
          <w:rFonts w:ascii="Times New Roman" w:hAnsi="Times New Roman"/>
          <w:i/>
        </w:rPr>
        <w:t xml:space="preserve">a </w:t>
      </w:r>
      <w:r>
        <w:rPr>
          <w:rFonts w:ascii="Times New Roman" w:hAnsi="Times New Roman"/>
        </w:rPr>
        <w:t xml:space="preserve">consideration for rightness but never the only one. But, before I could begin the task of trying to justify these conditions on a theory of rightness, I first had to justify even beginning to undertake such a task when so much has already been said about theories of rightness and commitments to and intuitions about favorite theories run deep. To accomplish this first step, I had to take a detour </w:t>
      </w:r>
      <w:r w:rsidR="00B96D7C">
        <w:rPr>
          <w:rFonts w:ascii="Times New Roman" w:hAnsi="Times New Roman"/>
        </w:rPr>
        <w:t xml:space="preserve">through </w:t>
      </w:r>
      <w:r>
        <w:rPr>
          <w:rFonts w:ascii="Times New Roman" w:hAnsi="Times New Roman"/>
        </w:rPr>
        <w:t>metaethics and the foundations of morality.</w:t>
      </w:r>
    </w:p>
    <w:p w14:paraId="4A1A2B2C" w14:textId="77777777" w:rsidR="00172951" w:rsidRPr="009A7076" w:rsidRDefault="00172951" w:rsidP="00172951">
      <w:pPr>
        <w:ind w:firstLine="720"/>
        <w:rPr>
          <w:rFonts w:ascii="Times New Roman" w:hAnsi="Times New Roman"/>
          <w:i/>
        </w:rPr>
      </w:pPr>
      <w:r w:rsidRPr="009A7076">
        <w:rPr>
          <w:rFonts w:ascii="Times New Roman" w:hAnsi="Times New Roman"/>
        </w:rPr>
        <w:lastRenderedPageBreak/>
        <w:t xml:space="preserve">The study of morality is and must be the study of humanity. This is an old idea. For Aristotle, it meant that the goal of all intentional action, seeking the good, was for humans ultimately aimed at our conspecific </w:t>
      </w:r>
      <w:r w:rsidRPr="009A7076">
        <w:rPr>
          <w:rFonts w:ascii="Times New Roman" w:hAnsi="Times New Roman"/>
          <w:i/>
        </w:rPr>
        <w:t>eudaimonia</w:t>
      </w:r>
      <w:r w:rsidRPr="009A7076">
        <w:rPr>
          <w:rFonts w:ascii="Times New Roman" w:hAnsi="Times New Roman"/>
        </w:rPr>
        <w:t xml:space="preserve">. For the early Confucians, the connection was quite explicit: their most fundamental moral virtue was </w:t>
      </w:r>
      <w:r w:rsidRPr="009A7076">
        <w:rPr>
          <w:rFonts w:ascii="Times New Roman" w:hAnsi="Times New Roman"/>
          <w:i/>
        </w:rPr>
        <w:t>ren</w:t>
      </w:r>
      <w:r w:rsidRPr="009A7076">
        <w:rPr>
          <w:rFonts w:ascii="Times New Roman" w:hAnsi="Times New Roman"/>
        </w:rPr>
        <w:t xml:space="preserve"> (</w:t>
      </w:r>
      <w:r w:rsidRPr="009A7076">
        <w:rPr>
          <w:rFonts w:ascii="Times New Roman" w:hAnsi="Times New Roman"/>
        </w:rPr>
        <w:t>仁</w:t>
      </w:r>
      <w:r w:rsidRPr="009A7076">
        <w:rPr>
          <w:rFonts w:ascii="Times New Roman" w:hAnsi="Times New Roman"/>
        </w:rPr>
        <w:t>), translated sometimes at “benevolence,” but more interestingly as “humaneness” or “humanity” (</w:t>
      </w:r>
      <w:r>
        <w:rPr>
          <w:rFonts w:ascii="Times New Roman" w:hAnsi="Times New Roman"/>
        </w:rPr>
        <w:t xml:space="preserve">and </w:t>
      </w:r>
      <w:r w:rsidRPr="009A7076">
        <w:rPr>
          <w:rFonts w:ascii="Times New Roman" w:hAnsi="Times New Roman"/>
        </w:rPr>
        <w:t>though one should always be careful about inferring anything of</w:t>
      </w:r>
      <w:r>
        <w:rPr>
          <w:rFonts w:ascii="Times New Roman" w:hAnsi="Times New Roman"/>
        </w:rPr>
        <w:t xml:space="preserve"> philosophical</w:t>
      </w:r>
      <w:r w:rsidRPr="009A7076">
        <w:rPr>
          <w:rFonts w:ascii="Times New Roman" w:hAnsi="Times New Roman"/>
        </w:rPr>
        <w:t xml:space="preserve"> importance from the composition of Chinese character</w:t>
      </w:r>
      <w:r>
        <w:rPr>
          <w:rFonts w:ascii="Times New Roman" w:hAnsi="Times New Roman"/>
        </w:rPr>
        <w:t>s</w:t>
      </w:r>
      <w:r w:rsidRPr="009A7076">
        <w:rPr>
          <w:rFonts w:ascii="Times New Roman" w:hAnsi="Times New Roman"/>
        </w:rPr>
        <w:t xml:space="preserve">, it is worth pointing out that the symbol for </w:t>
      </w:r>
      <w:r w:rsidRPr="009A7076">
        <w:rPr>
          <w:rFonts w:ascii="Times New Roman" w:hAnsi="Times New Roman"/>
          <w:i/>
        </w:rPr>
        <w:t>ren</w:t>
      </w:r>
      <w:r w:rsidRPr="009A7076">
        <w:rPr>
          <w:rFonts w:ascii="Times New Roman" w:hAnsi="Times New Roman"/>
        </w:rPr>
        <w:t xml:space="preserve"> is composed of the characters “</w:t>
      </w:r>
      <w:r w:rsidRPr="009A7076">
        <w:rPr>
          <w:rFonts w:ascii="Times New Roman" w:hAnsi="Times New Roman"/>
        </w:rPr>
        <w:t>人</w:t>
      </w:r>
      <w:r w:rsidRPr="009A7076">
        <w:rPr>
          <w:rFonts w:ascii="Times New Roman" w:hAnsi="Times New Roman"/>
        </w:rPr>
        <w:t>” for “person” and “</w:t>
      </w:r>
      <w:r w:rsidRPr="009A7076">
        <w:rPr>
          <w:rFonts w:ascii="Times New Roman" w:hAnsi="Times New Roman"/>
        </w:rPr>
        <w:t>二</w:t>
      </w:r>
      <w:r w:rsidRPr="009A7076">
        <w:rPr>
          <w:rFonts w:ascii="Times New Roman" w:hAnsi="Times New Roman"/>
        </w:rPr>
        <w:t xml:space="preserve">” for “two”). More recently, certain types of constructivist metaethical views have taken as a foundation for morality the normative perspectives we have evolved and constructed </w:t>
      </w:r>
      <w:r w:rsidRPr="009A7076">
        <w:rPr>
          <w:rFonts w:ascii="Times New Roman" w:hAnsi="Times New Roman"/>
        </w:rPr>
        <w:fldChar w:fldCharType="begin"/>
      </w:r>
      <w:r w:rsidRPr="009A7076">
        <w:rPr>
          <w:rFonts w:ascii="Times New Roman" w:hAnsi="Times New Roman"/>
        </w:rPr>
        <w:instrText xml:space="preserve"> ADDIN ZOTERO_ITEM CSL_CITATION {"citationID":"Oymbm4eT","properties":{"formattedCitation":"(Street 2010)","plainCitation":"(Street 2010)","noteIndex":0},"citationItems":[{"id":461,"uris":["http://zotero.org/users/local/Lg59Egbx/items/9XFQGD29"],"uri":["http://zotero.org/users/local/Lg59Egbx/items/9XFQGD29"],"itemData":{"id":461,"type":"article-journal","title":"What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(Street 2010)</w:t>
      </w:r>
      <w:r w:rsidRPr="009A7076">
        <w:rPr>
          <w:rFonts w:ascii="Times New Roman" w:hAnsi="Times New Roman"/>
        </w:rPr>
        <w:fldChar w:fldCharType="end"/>
      </w:r>
      <w:r w:rsidRPr="009A7076">
        <w:rPr>
          <w:rFonts w:ascii="Times New Roman" w:hAnsi="Times New Roman"/>
        </w:rPr>
        <w:t xml:space="preserve"> and pragmatic naturalist theories </w:t>
      </w:r>
      <w:r w:rsidRPr="009A7076">
        <w:rPr>
          <w:rFonts w:ascii="Times New Roman" w:hAnsi="Times New Roman"/>
        </w:rPr>
        <w:fldChar w:fldCharType="begin"/>
      </w:r>
      <w:r w:rsidRPr="009A7076">
        <w:rPr>
          <w:rFonts w:ascii="Times New Roman" w:hAnsi="Times New Roman"/>
        </w:rPr>
        <w:instrText xml:space="preserve"> ADDIN ZOTERO_ITEM CSL_CITATION {"citationID":"XoTCyuBv","properties":{"formattedCitation":"(Kitcher 2011, 2012; Flanagan, Sarkissian, and Wong 2016)","plainCitation":"(Kitcher 2011, 2012; Flanagan, Sarkissian, and Wong 2016)","noteIndex":0},"citationItems":[{"id":73,"uris":["http://zotero.org/users/local/Lg59Egbx/items/3CFX82ED"],"uri":["http://zotero.org/users/local/Lg59Egbx/items/3CFX82ED"],"itemData":{"id":73,"type":"book","title":"The Ethical Project","publisher":"Harvard University Press","publisher-place":"Cambridge, MA","event-place":"Cambridge, MA","author":[{"family":"Kitcher","given":"Phillip"}],"issued":{"date-parts":[["2011"]]}}},{"id":337,"uris":["http://zotero.org/users/local/Lg59Egbx/items/AG55B8QX"],"uri":["http://zotero.org/users/local/Lg59Egbx/items/AG55B8QX"],"itemData":{"id":337,"type":"chapter","title":"Naturalistic Ethics Without Fallacies","container-title":"Evolution and Morality","publisher":"NYU Press","publisher-place":"New York","page":"3-30","event-place":"New York","author":[{"family":"Kitcher","given":"Phillip"}],"editor":[{"family":"Fleming","given":"James E."},{"family":"Levinson","given":"Sanford"}],"issued":{"date-parts":[["2012"]]}}},{"id":338,"uris":["http://zotero.org/users/local/Lg59Egbx/items/H7I5CRKF"],"uri":["http://zotero.org/users/local/Lg59Egbx/items/H7I5CRKF"],"itemData":{"id":338,"type":"chapter","title":"Naturalizing Ethics","container-title":"The Blackwell Companion to Naturalism","publisher":"John Wiley &amp; Sons","page":"16-32","author":[{"family":"Flanagan","given":"Owen"},{"family":"Sarkissian","given":"Hagop"},{"family":"Wong","given":"David"}],"editor":[{"family":"Clark","given":"Kelly James"}],"issued":{"date-parts":[["2016"]]}}}],"schema":"https://github.com/citation-style-language/schema/raw/master/csl-citation.json"}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(Kitcher 2011, 2012; Flanagan, Sarkissian, and Wong 2016)</w:t>
      </w:r>
      <w:r w:rsidRPr="009A7076">
        <w:rPr>
          <w:rFonts w:ascii="Times New Roman" w:hAnsi="Times New Roman"/>
        </w:rPr>
        <w:fldChar w:fldCharType="end"/>
      </w:r>
      <w:r w:rsidRPr="009A7076">
        <w:rPr>
          <w:rFonts w:ascii="Times New Roman" w:hAnsi="Times New Roman"/>
        </w:rPr>
        <w:t xml:space="preserve"> have revived Dewey’s claim that “moral conceptions and processes grow naturally out of the very conditions of human life” </w:t>
      </w:r>
      <w:r w:rsidRPr="009A7076">
        <w:rPr>
          <w:rFonts w:ascii="Times New Roman" w:hAnsi="Times New Roman"/>
        </w:rPr>
        <w:fldChar w:fldCharType="begin"/>
      </w:r>
      <w:r w:rsidRPr="009A7076">
        <w:rPr>
          <w:rFonts w:ascii="Times New Roman" w:hAnsi="Times New Roman"/>
        </w:rPr>
        <w:instrText xml:space="preserve"> ADDIN ZOTERO_ITEM CSL_CITATION {"citationID":"MB6S662x","properties":{"formattedCitation":"(Dewey 1998, 2:354)","plainCitation":"(Dewey 1998, 2:354)","noteIndex":0},"citationItems":[{"id":462,"uris":["http://zotero.org/users/local/Lg59Egbx/items/QQ2EFPP5"],"uri":["http://zotero.org/users/local/Lg59Egbx/items/QQ2EFPP5"],"itemData":{"id":462,"type":"book","title":"The Essential Dewey: Ethics, Logic, Psychology","publisher":"Indiana University Press","volume":"2","editor":[{"family":"Hickman","given":"Larry A."}],"author":[{"family":"Dewey","given":"John"}],"issued":{"date-parts":[["1998"]]}},"locator":"354"}],"schema":"https://github.com/citation-style-language/schema/raw/master/csl-citation.json"}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(Dewey 1998, 2:354)</w:t>
      </w:r>
      <w:r w:rsidRPr="009A7076">
        <w:rPr>
          <w:rFonts w:ascii="Times New Roman" w:hAnsi="Times New Roman"/>
        </w:rPr>
        <w:fldChar w:fldCharType="end"/>
      </w:r>
      <w:r w:rsidRPr="009A7076">
        <w:rPr>
          <w:rFonts w:ascii="Times New Roman" w:hAnsi="Times New Roman"/>
        </w:rPr>
        <w:t>. Of course, not every moral philosopher has agreed with this general sentiment. Plato, at least for a period, thought that morality consisted in acquiring and acting on knowledge of the forms of the good, which existed outside of and did not depend on human psychology. For Kant, the demands of morality are the demands placed on all (human or non-human) rational creatures, in Kant’s specific sense of “rational.” For classical utilitarians, the rightness or wrongness of an action depends not (directly at least) on our specifically human moral psychologies but on the amount of</w:t>
      </w:r>
      <w:r>
        <w:rPr>
          <w:rFonts w:ascii="Times New Roman" w:hAnsi="Times New Roman"/>
        </w:rPr>
        <w:t xml:space="preserve"> total</w:t>
      </w:r>
      <w:r w:rsidRPr="009A7076">
        <w:rPr>
          <w:rFonts w:ascii="Times New Roman" w:hAnsi="Times New Roman"/>
        </w:rPr>
        <w:t xml:space="preserve"> pleasure or pain that action causes. For metaethical intuitionists such as Sidgwick or Moore, certain basic moral propositions are self-evidently true.</w:t>
      </w:r>
    </w:p>
    <w:p w14:paraId="68F70E20" w14:textId="77777777" w:rsidR="00172951" w:rsidRPr="009A7076" w:rsidRDefault="00172951" w:rsidP="00172951">
      <w:pPr>
        <w:rPr>
          <w:rFonts w:ascii="Times New Roman" w:hAnsi="Times New Roman"/>
        </w:rPr>
      </w:pPr>
      <w:r w:rsidRPr="009A7076">
        <w:rPr>
          <w:rFonts w:ascii="Times New Roman" w:hAnsi="Times New Roman"/>
        </w:rPr>
        <w:lastRenderedPageBreak/>
        <w:tab/>
        <w:t>I presented an argument</w:t>
      </w:r>
      <w:r>
        <w:rPr>
          <w:rFonts w:ascii="Times New Roman" w:hAnsi="Times New Roman"/>
        </w:rPr>
        <w:t xml:space="preserve"> (in Chapter 3)</w:t>
      </w:r>
      <w:r w:rsidRPr="009A7076">
        <w:rPr>
          <w:rFonts w:ascii="Times New Roman" w:hAnsi="Times New Roman"/>
        </w:rPr>
        <w:t xml:space="preserve"> that morality, if it is to avoid radical nihilism, </w:t>
      </w:r>
      <w:r w:rsidRPr="009A7076">
        <w:rPr>
          <w:rFonts w:ascii="Times New Roman" w:hAnsi="Times New Roman"/>
          <w:i/>
        </w:rPr>
        <w:t xml:space="preserve">must </w:t>
      </w:r>
      <w:r w:rsidRPr="009A7076">
        <w:rPr>
          <w:rFonts w:ascii="Times New Roman" w:hAnsi="Times New Roman"/>
        </w:rPr>
        <w:t xml:space="preserve">be substantially dependent on our conspecific </w:t>
      </w:r>
      <w:r w:rsidRPr="009A7076">
        <w:rPr>
          <w:rFonts w:ascii="Times New Roman" w:hAnsi="Times New Roman"/>
          <w:i/>
        </w:rPr>
        <w:t xml:space="preserve">human </w:t>
      </w:r>
      <w:r w:rsidRPr="009A7076">
        <w:rPr>
          <w:rFonts w:ascii="Times New Roman" w:hAnsi="Times New Roman"/>
        </w:rPr>
        <w:t xml:space="preserve">moral psychologies and perspectives, our values, abilities, and evaluative tendencies. It cannot be </w:t>
      </w:r>
      <w:r w:rsidRPr="009A7076">
        <w:rPr>
          <w:rFonts w:ascii="Times New Roman" w:hAnsi="Times New Roman"/>
          <w:i/>
        </w:rPr>
        <w:t xml:space="preserve">strongly </w:t>
      </w:r>
      <w:r w:rsidRPr="009A7076">
        <w:rPr>
          <w:rFonts w:ascii="Times New Roman" w:hAnsi="Times New Roman"/>
        </w:rPr>
        <w:t xml:space="preserve">realist (where strong moral realism is taken to </w:t>
      </w:r>
      <w:r>
        <w:rPr>
          <w:rFonts w:ascii="Times New Roman" w:hAnsi="Times New Roman"/>
        </w:rPr>
        <w:t xml:space="preserve">be the </w:t>
      </w:r>
      <w:r w:rsidRPr="009A7076">
        <w:rPr>
          <w:rFonts w:ascii="Times New Roman" w:hAnsi="Times New Roman"/>
        </w:rPr>
        <w:t xml:space="preserve">claim that there are moral facts completely independent of our values and perspectives). That argument was a modification of recent “evolutionary debunking” arguments against moral realism </w:t>
      </w:r>
      <w:r w:rsidRPr="009A7076">
        <w:rPr>
          <w:rFonts w:ascii="Times New Roman" w:hAnsi="Times New Roman"/>
        </w:rPr>
        <w:fldChar w:fldCharType="begin"/>
      </w:r>
      <w:r w:rsidRPr="009A7076">
        <w:rPr>
          <w:rFonts w:ascii="Times New Roman" w:hAnsi="Times New Roman"/>
        </w:rPr>
        <w:instrText xml:space="preserve"> ADDIN ZOTERO_ITEM CSL_CITATION {"citationID":"lI7DyCxp","properties":{"formattedCitation":"(Street 2006; Vavova 2015; Joyce 2007)","plainCitation":"(Street 2006; Vavova 2015; Joyce 2007)","noteIndex":0},"citationItems":[{"id":336,"uris":["http://zotero.org/users/local/Lg59Egbx/items/WNHAVULG"],"uri":["http://zotero.org/users/local/Lg59Egbx/items/WNHAVULG"],"itemData":{"id":336,"type":"article-journal","title":"A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id":334,"uris":["http://zotero.org/users/local/Lg59Egbx/items/KRV9RM4R"],"uri":["http://zotero.org/users/local/Lg59Egbx/items/KRV9RM4R"],"itemData":{"id":334,"type":"article-journal","title":"Evolutionary Debunking of Moral Realism","container-title":"Philosophy Compass","page":"104-116","volume":"10","issue":"2","abstract":"Evolutionary debunking arguments move from a premise about the influence of evolutionary forces on\nour moral beliefs to a skeptical conclusion about those beliefs.My primary aimis to clarify this empirically\ngrounded epistemological challenge. I begin by distinguishing among importantly different sorts of\nepistemological attacks. I then demonstrate that instances of each appear in the literature under the\n‘evolutionary debunking’ title. Distinguishing them clears up some confusions and helps us better understand\nthe structure and potential of evolutionary debunking arguments.","author":[{"family":"Vavova","given":"Katia"}],"issued":{"date-parts":[["2015"]]}}},{"id":335,"uris":["http://zotero.org/users/local/Lg59Egbx/items/3D6N2VRV"],"uri":["http://zotero.org/users/local/Lg59Egbx/items/3D6N2VRV"],"itemData":{"id":335,"type":"book","title":"The Evolution of Morality","publisher":"MIT Press","publisher-place":"Cambridge, MA","event-place":"Cambridge, MA","author":[{"family":"Joyce","given":"Richard"}],"issued":{"date-parts":[["2007"]]}}}],"schema":"https://github.com/citation-style-language/schema/raw/master/csl-citation.json"}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(Street 2006; Vavova 2015; Joyce 2007)</w:t>
      </w:r>
      <w:r w:rsidRPr="009A7076">
        <w:rPr>
          <w:rFonts w:ascii="Times New Roman" w:hAnsi="Times New Roman"/>
        </w:rPr>
        <w:fldChar w:fldCharType="end"/>
      </w:r>
      <w:r w:rsidRPr="009A7076">
        <w:rPr>
          <w:rFonts w:ascii="Times New Roman" w:hAnsi="Times New Roman"/>
        </w:rPr>
        <w:t xml:space="preserve">. This </w:t>
      </w:r>
      <w:r w:rsidR="00DD56DE">
        <w:rPr>
          <w:rFonts w:ascii="Times New Roman" w:hAnsi="Times New Roman"/>
        </w:rPr>
        <w:t>“</w:t>
      </w:r>
      <w:r w:rsidRPr="009A7076">
        <w:rPr>
          <w:rFonts w:ascii="Times New Roman" w:hAnsi="Times New Roman"/>
        </w:rPr>
        <w:t>radical debunking argument</w:t>
      </w:r>
      <w:r w:rsidR="00DD56DE">
        <w:rPr>
          <w:rFonts w:ascii="Times New Roman" w:hAnsi="Times New Roman"/>
        </w:rPr>
        <w:t>”</w:t>
      </w:r>
      <w:r w:rsidRPr="009A7076">
        <w:rPr>
          <w:rFonts w:ascii="Times New Roman" w:hAnsi="Times New Roman"/>
        </w:rPr>
        <w:t xml:space="preserve"> goes as follows:</w:t>
      </w:r>
    </w:p>
    <w:p w14:paraId="68E5C4FA" w14:textId="77777777" w:rsidR="00172951" w:rsidRPr="009A7076" w:rsidRDefault="00172951" w:rsidP="00E17FE5">
      <w:pPr>
        <w:numPr>
          <w:ilvl w:val="0"/>
          <w:numId w:val="41"/>
        </w:numPr>
        <w:spacing w:after="160" w:line="240" w:lineRule="auto"/>
        <w:contextualSpacing/>
        <w:rPr>
          <w:rFonts w:ascii="Times New Roman" w:hAnsi="Times New Roman"/>
        </w:rPr>
      </w:pPr>
      <w:r w:rsidRPr="009A7076">
        <w:rPr>
          <w:rFonts w:ascii="Times New Roman" w:hAnsi="Times New Roman"/>
          <w:b/>
        </w:rPr>
        <w:t xml:space="preserve">(Possibility) </w:t>
      </w:r>
      <w:r w:rsidRPr="009A7076">
        <w:rPr>
          <w:rFonts w:ascii="Times New Roman" w:hAnsi="Times New Roman"/>
        </w:rPr>
        <w:t>At the beginning of moral inquiry, the space of epistemically possible objective moral facts is exceedingly vast.</w:t>
      </w:r>
    </w:p>
    <w:p w14:paraId="51C2A57A" w14:textId="77777777" w:rsidR="00172951" w:rsidRPr="009A7076" w:rsidRDefault="00172951" w:rsidP="00E17FE5">
      <w:pPr>
        <w:numPr>
          <w:ilvl w:val="0"/>
          <w:numId w:val="41"/>
        </w:numPr>
        <w:spacing w:after="160" w:line="240" w:lineRule="auto"/>
        <w:contextualSpacing/>
        <w:rPr>
          <w:rFonts w:ascii="Times New Roman" w:hAnsi="Times New Roman"/>
        </w:rPr>
      </w:pPr>
      <w:r w:rsidRPr="009A7076">
        <w:rPr>
          <w:rFonts w:ascii="Times New Roman" w:hAnsi="Times New Roman"/>
          <w:b/>
        </w:rPr>
        <w:t xml:space="preserve">(Evolutionary Influence) </w:t>
      </w:r>
      <w:r w:rsidRPr="009A7076">
        <w:rPr>
          <w:rFonts w:ascii="Times New Roman" w:hAnsi="Times New Roman"/>
        </w:rPr>
        <w:t xml:space="preserve">Our moral minds are influenced, guided, shaped, and constrained by our evolutionary history. </w:t>
      </w:r>
    </w:p>
    <w:p w14:paraId="3353206C" w14:textId="77777777" w:rsidR="00172951" w:rsidRPr="009A7076" w:rsidRDefault="00172951" w:rsidP="00E17FE5">
      <w:pPr>
        <w:numPr>
          <w:ilvl w:val="0"/>
          <w:numId w:val="41"/>
        </w:numPr>
        <w:spacing w:after="160" w:line="240" w:lineRule="auto"/>
        <w:contextualSpacing/>
        <w:rPr>
          <w:rFonts w:ascii="Times New Roman" w:hAnsi="Times New Roman"/>
        </w:rPr>
      </w:pPr>
      <w:r w:rsidRPr="009A7076">
        <w:rPr>
          <w:rFonts w:ascii="Times New Roman" w:hAnsi="Times New Roman"/>
          <w:b/>
        </w:rPr>
        <w:t>(Empirical Principle)</w:t>
      </w:r>
      <w:r w:rsidRPr="009A7076">
        <w:rPr>
          <w:rFonts w:ascii="Times New Roman" w:hAnsi="Times New Roman"/>
        </w:rPr>
        <w:t xml:space="preserve"> The mere fact that a (putatively) concrete object, property, or relation is referenced in a conceptual truth does not imply that the named object, property or relation exists concretely in our world</w:t>
      </w:r>
    </w:p>
    <w:p w14:paraId="170FA6AE" w14:textId="77777777" w:rsidR="00172951" w:rsidRPr="009A7076" w:rsidRDefault="00172951" w:rsidP="00E17FE5">
      <w:pPr>
        <w:numPr>
          <w:ilvl w:val="0"/>
          <w:numId w:val="41"/>
        </w:numPr>
        <w:spacing w:after="160" w:line="240" w:lineRule="auto"/>
        <w:contextualSpacing/>
        <w:rPr>
          <w:rFonts w:ascii="Times New Roman" w:hAnsi="Times New Roman"/>
        </w:rPr>
      </w:pPr>
      <w:r w:rsidRPr="009A7076">
        <w:rPr>
          <w:rFonts w:ascii="Times New Roman" w:hAnsi="Times New Roman"/>
          <w:b/>
        </w:rPr>
        <w:t>(Epistemic Hook)</w:t>
      </w:r>
      <w:r w:rsidRPr="009A7076">
        <w:rPr>
          <w:rFonts w:ascii="Times New Roman" w:hAnsi="Times New Roman"/>
        </w:rPr>
        <w:t xml:space="preserve"> To make progress past the beginning of objective moral inquiry, we need some epistemic hook into objective moral reality. Three main options for epistemic hooks are (a) fundamental moral conceptual truths, (b) a special moral epistemic capacity, or (c) epistemic tools and technologies to help narrow in on objective moral reality. However</w:t>
      </w:r>
    </w:p>
    <w:p w14:paraId="4E7A13B6" w14:textId="77777777" w:rsidR="00172951" w:rsidRPr="009A7076" w:rsidRDefault="00172951" w:rsidP="00E17FE5">
      <w:pPr>
        <w:numPr>
          <w:ilvl w:val="1"/>
          <w:numId w:val="41"/>
        </w:numPr>
        <w:spacing w:after="160" w:line="240" w:lineRule="auto"/>
        <w:contextualSpacing/>
        <w:rPr>
          <w:rFonts w:ascii="Times New Roman" w:hAnsi="Times New Roman"/>
        </w:rPr>
      </w:pPr>
      <w:r w:rsidRPr="009A7076">
        <w:rPr>
          <w:rFonts w:ascii="Times New Roman" w:hAnsi="Times New Roman"/>
          <w:b/>
        </w:rPr>
        <w:t>(Conceptual Truth</w:t>
      </w:r>
      <w:r w:rsidRPr="009A7076">
        <w:rPr>
          <w:rFonts w:ascii="Times New Roman" w:hAnsi="Times New Roman"/>
        </w:rPr>
        <w:t>) Given (3) the Reference Principle, we should doubt that fundamental moral conceptual truths can serve as an epistemic hook.</w:t>
      </w:r>
    </w:p>
    <w:p w14:paraId="3C53174B" w14:textId="77777777" w:rsidR="00172951" w:rsidRPr="009A7076" w:rsidRDefault="00172951" w:rsidP="00E17FE5">
      <w:pPr>
        <w:numPr>
          <w:ilvl w:val="1"/>
          <w:numId w:val="41"/>
        </w:numPr>
        <w:spacing w:after="160" w:line="240" w:lineRule="auto"/>
        <w:contextualSpacing/>
        <w:rPr>
          <w:rFonts w:ascii="Times New Roman" w:hAnsi="Times New Roman"/>
        </w:rPr>
      </w:pPr>
      <w:r w:rsidRPr="009A7076">
        <w:rPr>
          <w:rFonts w:ascii="Times New Roman" w:hAnsi="Times New Roman"/>
          <w:b/>
        </w:rPr>
        <w:t>(Capacity)</w:t>
      </w:r>
      <w:r w:rsidRPr="009A7076">
        <w:rPr>
          <w:rFonts w:ascii="Times New Roman" w:hAnsi="Times New Roman"/>
        </w:rPr>
        <w:t xml:space="preserve"> Given (2) Evolutionary Influence, we should doubt that any capacity of moral perception we have would accurately track objective moral reality</w:t>
      </w:r>
    </w:p>
    <w:p w14:paraId="5AB15A7B" w14:textId="77777777" w:rsidR="00172951" w:rsidRPr="009A7076" w:rsidRDefault="00172951" w:rsidP="00E17FE5">
      <w:pPr>
        <w:numPr>
          <w:ilvl w:val="1"/>
          <w:numId w:val="41"/>
        </w:numPr>
        <w:spacing w:after="160" w:line="240" w:lineRule="auto"/>
        <w:contextualSpacing/>
        <w:rPr>
          <w:rFonts w:ascii="Times New Roman" w:hAnsi="Times New Roman"/>
        </w:rPr>
      </w:pPr>
      <w:r w:rsidRPr="009A7076">
        <w:rPr>
          <w:rFonts w:ascii="Times New Roman" w:hAnsi="Times New Roman"/>
          <w:b/>
        </w:rPr>
        <w:t xml:space="preserve">(Narrowing) </w:t>
      </w:r>
      <w:r w:rsidRPr="009A7076">
        <w:rPr>
          <w:rFonts w:ascii="Times New Roman" w:hAnsi="Times New Roman"/>
        </w:rPr>
        <w:t>Given the previous arguments (4a and 4b), we should doubt that the epistemic tools and technologies we use in other domains of knowledge could be helpful in narrowing in on objective moral reality.</w:t>
      </w:r>
    </w:p>
    <w:p w14:paraId="60E91066" w14:textId="77777777" w:rsidR="00172951" w:rsidRDefault="00172951" w:rsidP="00E17FE5">
      <w:pPr>
        <w:numPr>
          <w:ilvl w:val="0"/>
          <w:numId w:val="41"/>
        </w:numPr>
        <w:spacing w:after="160" w:line="240" w:lineRule="auto"/>
        <w:contextualSpacing/>
        <w:rPr>
          <w:rFonts w:ascii="Times New Roman" w:hAnsi="Times New Roman"/>
        </w:rPr>
      </w:pPr>
      <w:r w:rsidRPr="009A7076">
        <w:rPr>
          <w:rFonts w:ascii="Times New Roman" w:hAnsi="Times New Roman"/>
        </w:rPr>
        <w:t>Therefore, if there are objective moral facts, we should doubt that we will ever discover them. In other words, we should believe in moral anti-realism.</w:t>
      </w:r>
    </w:p>
    <w:p w14:paraId="68271296" w14:textId="77777777" w:rsidR="00E17FE5" w:rsidRPr="009A7076" w:rsidRDefault="00E17FE5" w:rsidP="00E17FE5">
      <w:pPr>
        <w:spacing w:after="160" w:line="240" w:lineRule="auto"/>
        <w:contextualSpacing/>
        <w:rPr>
          <w:rFonts w:ascii="Times New Roman" w:hAnsi="Times New Roman"/>
        </w:rPr>
      </w:pPr>
    </w:p>
    <w:p w14:paraId="3E00F629" w14:textId="77777777" w:rsidR="00172951" w:rsidRPr="009A7076" w:rsidRDefault="00172951" w:rsidP="00172951">
      <w:pPr>
        <w:rPr>
          <w:rFonts w:ascii="Times New Roman" w:hAnsi="Times New Roman"/>
        </w:rPr>
      </w:pPr>
      <w:r w:rsidRPr="009A7076">
        <w:rPr>
          <w:rFonts w:ascii="Times New Roman" w:hAnsi="Times New Roman"/>
        </w:rPr>
        <w:t xml:space="preserve">The radical debunking argument begins by giving (strong) moral realism the benefit of the doubt and treating inquiry into the moral domain as </w:t>
      </w:r>
      <w:proofErr w:type="gramStart"/>
      <w:r w:rsidRPr="009A7076">
        <w:rPr>
          <w:rFonts w:ascii="Times New Roman" w:hAnsi="Times New Roman"/>
        </w:rPr>
        <w:t>similar to</w:t>
      </w:r>
      <w:proofErr w:type="gramEnd"/>
      <w:r w:rsidRPr="009A7076">
        <w:rPr>
          <w:rFonts w:ascii="Times New Roman" w:hAnsi="Times New Roman"/>
        </w:rPr>
        <w:t xml:space="preserve"> inquiries in other domains: at the beginning of any of them, there are a great many things that </w:t>
      </w:r>
      <w:r w:rsidRPr="009A7076">
        <w:rPr>
          <w:rFonts w:ascii="Times New Roman" w:hAnsi="Times New Roman"/>
          <w:i/>
        </w:rPr>
        <w:t xml:space="preserve">could be </w:t>
      </w:r>
      <w:r w:rsidRPr="009A7076">
        <w:rPr>
          <w:rFonts w:ascii="Times New Roman" w:hAnsi="Times New Roman"/>
        </w:rPr>
        <w:lastRenderedPageBreak/>
        <w:t xml:space="preserve">true given what we know. For example, at the beginning of inquiry into meteorology it was epistemically possible that thunderstorms were created by the gods and at the beginning of inquiry into astronomy it was epistemically possible that the stars revolved around the earth. What evolutionary debunking arguments (whether traditional or radical) try to do next is show that, if we were relying on completely mind-independent moral facts, inquiry into the moral domain could not progress because it has key differences from (and different tools available than) other domains of inquiry. In traditional debunking arguments, this is because our basic evaluative tendencies and our moral reasoning are so heavily influenced by evolutionary factors which we know evolved because of the fitness advantages they provided relevant ancestors and not because they are truth-tracking. The radical debunking argument adds to this a general philosophical principle: that the mere fact that an object, property, or relation is named in a conceptual truth does not, on its own, imply that the object, property, or relation exists concretely in our world. For example, while it is a conceptual truth that unicorns have horns, </w:t>
      </w:r>
      <w:r w:rsidR="00DD56DE">
        <w:rPr>
          <w:rFonts w:ascii="Times New Roman" w:hAnsi="Times New Roman"/>
        </w:rPr>
        <w:t>nothing about that conceptual truth implies</w:t>
      </w:r>
      <w:r w:rsidRPr="009A7076">
        <w:rPr>
          <w:rFonts w:ascii="Times New Roman" w:hAnsi="Times New Roman"/>
        </w:rPr>
        <w:t xml:space="preserve"> that unicorns exist concretely in our world. Applied to the moral or metaethical domain, this means that a whole branch of responses to traditional evolutionary debunking arguments of moral realism, that we can discover moral facts by applying reasoning to certain self-evident moral truths, is problematized. The argument utilizes this principle and concludes by examining several of the most promising avenues for inquiry into the fully-objective moral domain and contends that there is no good reason to think that epistemic progress could be made in any of them. </w:t>
      </w:r>
    </w:p>
    <w:p w14:paraId="45F04B6D" w14:textId="77777777" w:rsidR="00172951" w:rsidRPr="009A7076" w:rsidRDefault="00172951" w:rsidP="00172951">
      <w:pPr>
        <w:rPr>
          <w:rFonts w:ascii="Times New Roman" w:hAnsi="Times New Roman"/>
        </w:rPr>
      </w:pPr>
      <w:r w:rsidRPr="009A7076">
        <w:rPr>
          <w:rFonts w:ascii="Times New Roman" w:hAnsi="Times New Roman"/>
        </w:rPr>
        <w:lastRenderedPageBreak/>
        <w:tab/>
        <w:t xml:space="preserve">However, in denying the plausibility of strong versions of moral realism, neither traditional nor the radical debunking argument implies the truth of a strong form of moral nihilism. After all, it is a key facet of debunking arguments that we have our own values, evaluative tendencies, and normative standpoints. These are the foundations (descriptively </w:t>
      </w:r>
      <w:r w:rsidRPr="009A7076">
        <w:rPr>
          <w:rFonts w:ascii="Times New Roman" w:hAnsi="Times New Roman"/>
          <w:i/>
        </w:rPr>
        <w:t xml:space="preserve">and </w:t>
      </w:r>
      <w:r w:rsidRPr="009A7076">
        <w:rPr>
          <w:rFonts w:ascii="Times New Roman" w:hAnsi="Times New Roman"/>
        </w:rPr>
        <w:t xml:space="preserve">normatively) of moral systems. And thus, the radical debunking argument, in one sense, leads to a rather non-radical implication: that what we have actually been doing when we engage in genuine moral deliberation, debate, and discussion is, for the most part, what we should be doing since this </w:t>
      </w:r>
      <w:r w:rsidRPr="009A7076">
        <w:rPr>
          <w:rFonts w:ascii="Times New Roman" w:hAnsi="Times New Roman"/>
          <w:i/>
        </w:rPr>
        <w:t>just is</w:t>
      </w:r>
      <w:r w:rsidRPr="009A7076">
        <w:rPr>
          <w:rFonts w:ascii="Times New Roman" w:hAnsi="Times New Roman"/>
        </w:rPr>
        <w:t xml:space="preserve"> the process whereby moral systems are developed and refined</w:t>
      </w:r>
      <w:r>
        <w:rPr>
          <w:rFonts w:ascii="Times New Roman" w:hAnsi="Times New Roman"/>
        </w:rPr>
        <w:t>,</w:t>
      </w:r>
      <w:r w:rsidRPr="009A7076">
        <w:rPr>
          <w:rFonts w:ascii="Times New Roman" w:hAnsi="Times New Roman"/>
        </w:rPr>
        <w:t xml:space="preserve"> based on our values and perspectives.</w:t>
      </w:r>
    </w:p>
    <w:p w14:paraId="2E8A67D8" w14:textId="77777777" w:rsidR="00172951" w:rsidRPr="009A7076" w:rsidRDefault="00DD56DE" w:rsidP="00172951">
      <w:pPr>
        <w:rPr>
          <w:rFonts w:ascii="Times New Roman" w:hAnsi="Times New Roman"/>
        </w:rPr>
      </w:pPr>
      <w:r>
        <w:rPr>
          <w:rFonts w:ascii="Times New Roman" w:hAnsi="Times New Roman"/>
        </w:rPr>
        <w:tab/>
        <w:t xml:space="preserve">This, on its own, is not a </w:t>
      </w:r>
      <w:r w:rsidR="00172951" w:rsidRPr="009A7076">
        <w:rPr>
          <w:rFonts w:ascii="Times New Roman" w:hAnsi="Times New Roman"/>
        </w:rPr>
        <w:t xml:space="preserve">novel idea. Several philosophers </w:t>
      </w:r>
      <w:r w:rsidR="00172951" w:rsidRPr="009A7076">
        <w:rPr>
          <w:rFonts w:ascii="Times New Roman" w:hAnsi="Times New Roman"/>
        </w:rPr>
        <w:fldChar w:fldCharType="begin"/>
      </w:r>
      <w:r w:rsidR="00172951" w:rsidRPr="009A7076">
        <w:rPr>
          <w:rFonts w:ascii="Times New Roman" w:hAnsi="Times New Roman"/>
        </w:rPr>
        <w:instrText xml:space="preserve"> ADDIN ZOTERO_ITEM CSL_CITATION {"citationID":"EgfYt39O","properties":{"formattedCitation":"(e.g. Street 2010; Joyce 2007; Kitcher 2011, 2012; Copp 2007; Mackie 1991)","plainCitation":"(e.g. Street 2010; Joyce 2007; Kitcher 2011, 2012; Copp 2007; Mackie 1991)","noteIndex":0},"citationItems":[{"id":461,"uris":["http://zotero.org/users/local/Lg59Egbx/items/9XFQGD29"],"uri":["http://zotero.org/users/local/Lg59Egbx/items/9XFQGD29"],"itemData":{"id":461,"type":"article-journal","title":"What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prefix":"e.g."},{"id":335,"uris":["http://zotero.org/users/local/Lg59Egbx/items/3D6N2VRV"],"uri":["http://zotero.org/users/local/Lg59Egbx/items/3D6N2VRV"],"itemData":{"id":335,"type":"book","title":"The Evolution of Morality","publisher":"MIT Press","publisher-place":"Cambridge, MA","event-place":"Cambridge, MA","author":[{"family":"Joyce","given":"Richard"}],"issued":{"date-parts":[["2007"]]}}},{"id":73,"uris":["http://zotero.org/users/local/Lg59Egbx/items/3CFX82ED"],"uri":["http://zotero.org/users/local/Lg59Egbx/items/3CFX82ED"],"itemData":{"id":73,"type":"book","title":"The Ethical Project","publisher":"Harvard University Press","publisher-place":"Cambridge, MA","event-place":"Cambridge, MA","author":[{"family":"Kitcher","given":"Phillip"}],"issued":{"date-parts":[["2011"]]}}},{"id":337,"uris":["http://zotero.org/users/local/Lg59Egbx/items/AG55B8QX"],"uri":["http://zotero.org/users/local/Lg59Egbx/items/AG55B8QX"],"itemData":{"id":337,"type":"chapter","title":"Naturalistic Ethics Without Fallacies","container-title":"Evolution and Morality","publisher":"NYU Press","publisher-place":"New York","page":"3-30","event-place":"New York","author":[{"family":"Kitcher","given":"Phillip"}],"editor":[{"family":"Fleming","given":"James E."},{"family":"Levinson","given":"Sanford"}],"issued":{"date-parts":[["2012"]]}}},{"id":385,"uris":["http://zotero.org/users/local/Lg59Egbx/items/PKUC354G"],"uri":["http://zotero.org/users/local/Lg59Egbx/items/PKUC354G"],"itemData":{"id":385,"type":"book","title":"Morality in a Natural World","publisher":"Cambridge University Press","publisher-place":"Cambridge, UK","event-place":"Cambridge, UK","author":[{"family":"Copp","given":"David"}],"issued":{"date-parts":[["2007"]]}}},{"id":260,"uris":["http://zotero.org/users/local/Lg59Egbx/items/WGCE5SXC"],"uri":["http://zotero.org/users/local/Lg59Egbx/items/WGCE5SXC"],"itemData":{"id":260,"type":"book","title":"Ethics: Inventing Right and Wrong","publisher":"Penguin Books","author":[{"family":"Mackie","given":"John L."}],"issued":{"date-parts":[["1991"]],"season":"1977"}}}],"schema":"https://github.com/citation-style-language/schema/raw/master/csl-citation.json"} </w:instrText>
      </w:r>
      <w:r w:rsidR="00172951" w:rsidRPr="009A7076">
        <w:rPr>
          <w:rFonts w:ascii="Times New Roman" w:hAnsi="Times New Roman"/>
        </w:rPr>
        <w:fldChar w:fldCharType="separate"/>
      </w:r>
      <w:r w:rsidR="00172951" w:rsidRPr="009A7076">
        <w:rPr>
          <w:rFonts w:ascii="Times New Roman" w:hAnsi="Times New Roman"/>
        </w:rPr>
        <w:t>(e.g. Street 2010; Joyce 2007; Kitcher 2011, 2012; Copp 2007; Mackie 1991)</w:t>
      </w:r>
      <w:r w:rsidR="00172951" w:rsidRPr="009A7076">
        <w:rPr>
          <w:rFonts w:ascii="Times New Roman" w:hAnsi="Times New Roman"/>
        </w:rPr>
        <w:fldChar w:fldCharType="end"/>
      </w:r>
      <w:r w:rsidR="00172951" w:rsidRPr="009A7076">
        <w:rPr>
          <w:rFonts w:ascii="Times New Roman" w:hAnsi="Times New Roman"/>
        </w:rPr>
        <w:t xml:space="preserve"> have developed anti-realist and constructivist normative theories based on the belief that there are no discoverable fully mind-independent moral facts. Given evolutionary debunking arguments, one of the most promising categories of such views is </w:t>
      </w:r>
      <w:proofErr w:type="spellStart"/>
      <w:r w:rsidR="00172951" w:rsidRPr="009A7076">
        <w:rPr>
          <w:rFonts w:ascii="Times New Roman" w:hAnsi="Times New Roman"/>
        </w:rPr>
        <w:t>Humean</w:t>
      </w:r>
      <w:proofErr w:type="spellEnd"/>
      <w:r w:rsidR="00172951" w:rsidRPr="009A7076">
        <w:rPr>
          <w:rFonts w:ascii="Times New Roman" w:hAnsi="Times New Roman"/>
        </w:rPr>
        <w:t xml:space="preserve"> constructivism, according to which moral systems derive their justification ultimately from features of our practical or normative perspectives but, contra Kantian versions of metaethical constructivism, no substantive set of moral claims is derivable from </w:t>
      </w:r>
      <w:r w:rsidR="00172951" w:rsidRPr="003908E8">
        <w:rPr>
          <w:rFonts w:ascii="Times New Roman" w:hAnsi="Times New Roman"/>
          <w:i/>
        </w:rPr>
        <w:t>all</w:t>
      </w:r>
      <w:r w:rsidR="00172951" w:rsidRPr="009A7076">
        <w:rPr>
          <w:rFonts w:ascii="Times New Roman" w:hAnsi="Times New Roman"/>
        </w:rPr>
        <w:t xml:space="preserve"> practical or normative perspectives </w:t>
      </w:r>
      <w:r w:rsidR="00172951" w:rsidRPr="009A7076">
        <w:rPr>
          <w:rFonts w:ascii="Times New Roman" w:hAnsi="Times New Roman"/>
        </w:rPr>
        <w:fldChar w:fldCharType="begin"/>
      </w:r>
      <w:r w:rsidR="00172951" w:rsidRPr="009A7076">
        <w:rPr>
          <w:rFonts w:ascii="Times New Roman" w:hAnsi="Times New Roman"/>
        </w:rPr>
        <w:instrText xml:space="preserve"> ADDIN ZOTERO_ITEM CSL_CITATION {"citationID":"GnYrBQtc","properties":{"formattedCitation":"(see Street 2010; Arruda 2017)","plainCitation":"(see Street 2010; Arruda 2017)","noteIndex":0},"citationItems":[{"id":461,"uris":["http://zotero.org/users/local/Lg59Egbx/items/9XFQGD29"],"uri":["http://zotero.org/users/local/Lg59Egbx/items/9XFQGD29"],"itemData":{"id":461,"type":"article-journal","title":"What is Constructivism in Ethics and Metaethics?","container-title":"Philosophy Compass","page":"363-384","volume":"5","issue":"5","abstract":"Most agree that when it comes to so-called ‘first-order’ normative ethics and political philosophy,\nconstructivist views are a powerful family of positions. When it comes to metaethics, however,\nthere is serious disagreement about what, if anything, constructivism has to contribute. In this\npaper I argue that constructivist views in ethics include not just a family of substantive normative\npositions, but also a distinct and highly attractive metaethical view. I argue that the widely\naccepted ‘proceduralist characterization’ of constructivism in ethics is inadequate, and I propose\nwhat I call the ‘practical standpoint characterization’ in its place. I then offer a general taxonomy\nof constructivist positions in ethics. Since constructivism’s standing as a family of substantive normative\npositions is relatively uncontested, I devote the remainder of the paper to addressing\nskeptics’ worries about the distinctiveness of constructivism understood as a metaethical view. I\ncompare and contrast constructivism with three other standard metaethical positions with which it\nis often confused or mistakenly thought to be compatible: realism; naturalist reductions in terms of\nan ideal response; and expressivism. In discussing the contrast with expressivism, I explain the\nsense in which, according to the constructivist, the distinction between substantive normative\nethics and metaethics breaks down. I conclude by distinguishing between two importantly different\ndebates about the mind-dependence of value. I argue that a failure to make this distinction\nis part of what explains why the possibility of constructivism as a metaethical view is often\noverlooked.","author":[{"family":"Street","given":"Sharon"}],"issued":{"date-parts":[["2010"]]}},"prefix":"see"},{"id":457,"uris":["http://zotero.org/users/local/Lg59Egbx/items/GXSM9YZZ"],"uri":["http://zotero.org/users/local/Lg59Egbx/items/GXSM9YZZ"],"itemData":{"id":457,"type":"article-journal","title":"The Varieties of Moral Improvement, or why Metaethical Constructivism must Explain Moral Progress","container-title":"Ethical Theory and Moral Practice","page":"17-38","volume":"20","abstract":"Among the available metaethical views, it would seem that moral realism—in\nparticular moral naturalism—must explain the possibility of moral progress. We see this\nin the oft-used argument from disagreement against various moral realist views. My\nsuggestion in this paper is that, surprisingly, metaethical constructivism has at least as\npressing a need to explain moral progress. I take moral progress to be, minimally, the\nopportunity to access and to act in light of moral facts of the matter, whether they are\nmind-independent or -dependent. For the metaethical constructivist, however, I add that\nmoral progress ought also mean that agents come to be or could come to be motivated\nto act in light of the right kind of moral judgments. Together I take this to mean that,\nfor all forms of constructivism, moral progress must be explained as a form of moral\nimprovement, or agents aspiring to be better sorts of moral agents. In what moral\nimprovement consists differs for various forms of constructivism. Here I distinguish\nbetween three different versions of metaethical constructivism: Humean constructivists\nas represented by Street (2008, 2010, 2012), Kantian constitutivist constructivists as\nrepresented by Korsgaard, and constructivists about practical reason as represented by\nCarla Bagnoli (2002, 2013). I conclude by showing that only constructivism as a view\nabout practical reason can fully account for moral progress qua the opportunity for\nmoral improvement.","author":[{"family":"Arruda","given":"Caroline T"}],"issued":{"date-parts":[["2017"]]}}}],"schema":"https://github.com/citation-style-language/schema/raw/master/csl-citation.json"} </w:instrText>
      </w:r>
      <w:r w:rsidR="00172951" w:rsidRPr="009A7076">
        <w:rPr>
          <w:rFonts w:ascii="Times New Roman" w:hAnsi="Times New Roman"/>
        </w:rPr>
        <w:fldChar w:fldCharType="separate"/>
      </w:r>
      <w:r w:rsidR="00172951" w:rsidRPr="009A7076">
        <w:rPr>
          <w:rFonts w:ascii="Times New Roman" w:hAnsi="Times New Roman"/>
        </w:rPr>
        <w:t>(see Street 2010; Arruda 2017)</w:t>
      </w:r>
      <w:r w:rsidR="00172951" w:rsidRPr="009A7076">
        <w:rPr>
          <w:rFonts w:ascii="Times New Roman" w:hAnsi="Times New Roman"/>
        </w:rPr>
        <w:fldChar w:fldCharType="end"/>
      </w:r>
      <w:r w:rsidR="00172951" w:rsidRPr="009A7076">
        <w:rPr>
          <w:rFonts w:ascii="Times New Roman" w:hAnsi="Times New Roman"/>
        </w:rPr>
        <w:t xml:space="preserve">. I introduced and developed a version of </w:t>
      </w:r>
      <w:proofErr w:type="spellStart"/>
      <w:r w:rsidR="00172951" w:rsidRPr="009A7076">
        <w:rPr>
          <w:rFonts w:ascii="Times New Roman" w:hAnsi="Times New Roman"/>
        </w:rPr>
        <w:t>Humean</w:t>
      </w:r>
      <w:proofErr w:type="spellEnd"/>
      <w:r w:rsidR="00172951" w:rsidRPr="009A7076">
        <w:rPr>
          <w:rFonts w:ascii="Times New Roman" w:hAnsi="Times New Roman"/>
        </w:rPr>
        <w:t xml:space="preserve"> constructivism called </w:t>
      </w:r>
      <w:r w:rsidR="00172951">
        <w:rPr>
          <w:rFonts w:ascii="Times New Roman" w:hAnsi="Times New Roman"/>
        </w:rPr>
        <w:t>“</w:t>
      </w:r>
      <w:r w:rsidR="00172951" w:rsidRPr="009A7076">
        <w:rPr>
          <w:rFonts w:ascii="Times New Roman" w:hAnsi="Times New Roman"/>
        </w:rPr>
        <w:t>perspectival naturalism.</w:t>
      </w:r>
      <w:r w:rsidR="00172951">
        <w:rPr>
          <w:rFonts w:ascii="Times New Roman" w:hAnsi="Times New Roman"/>
        </w:rPr>
        <w:t>”</w:t>
      </w:r>
      <w:r w:rsidR="00172951" w:rsidRPr="009A7076">
        <w:rPr>
          <w:rFonts w:ascii="Times New Roman" w:hAnsi="Times New Roman"/>
        </w:rPr>
        <w:t xml:space="preserve"> The main commitments of perspectival naturalism are: </w:t>
      </w:r>
    </w:p>
    <w:p w14:paraId="0EBE9BBE" w14:textId="77777777" w:rsidR="00172951" w:rsidRPr="009A7076" w:rsidRDefault="00172951" w:rsidP="00172951">
      <w:pPr>
        <w:pStyle w:val="ListParagraph"/>
        <w:numPr>
          <w:ilvl w:val="0"/>
          <w:numId w:val="38"/>
        </w:numPr>
        <w:spacing w:after="160" w:line="240" w:lineRule="auto"/>
        <w:rPr>
          <w:rFonts w:ascii="Times New Roman" w:hAnsi="Times New Roman"/>
        </w:rPr>
      </w:pPr>
      <w:r>
        <w:rPr>
          <w:rFonts w:ascii="Times New Roman" w:hAnsi="Times New Roman"/>
          <w:b/>
        </w:rPr>
        <w:t>Naturalism / Descriptive A</w:t>
      </w:r>
      <w:r w:rsidRPr="009A7076">
        <w:rPr>
          <w:rFonts w:ascii="Times New Roman" w:hAnsi="Times New Roman"/>
          <w:b/>
        </w:rPr>
        <w:t>dequacy</w:t>
      </w:r>
      <w:r w:rsidRPr="009A7076">
        <w:rPr>
          <w:rFonts w:ascii="Times New Roman" w:hAnsi="Times New Roman"/>
        </w:rPr>
        <w:t>: moral theorizing should be informed by our best descriptive understanding of the world; this understanding will be naturalistic</w:t>
      </w:r>
      <w:r>
        <w:rPr>
          <w:rFonts w:ascii="Times New Roman" w:hAnsi="Times New Roman"/>
        </w:rPr>
        <w:t>,</w:t>
      </w:r>
    </w:p>
    <w:p w14:paraId="41698C6F" w14:textId="77777777" w:rsidR="00172951" w:rsidRPr="009A7076" w:rsidRDefault="00172951" w:rsidP="00172951">
      <w:pPr>
        <w:pStyle w:val="ListParagraph"/>
        <w:numPr>
          <w:ilvl w:val="0"/>
          <w:numId w:val="38"/>
        </w:numPr>
        <w:spacing w:after="160" w:line="240" w:lineRule="auto"/>
        <w:rPr>
          <w:rFonts w:ascii="Times New Roman" w:hAnsi="Times New Roman"/>
        </w:rPr>
      </w:pPr>
      <w:r>
        <w:rPr>
          <w:rFonts w:ascii="Times New Roman" w:hAnsi="Times New Roman"/>
          <w:b/>
        </w:rPr>
        <w:lastRenderedPageBreak/>
        <w:t>A</w:t>
      </w:r>
      <w:r w:rsidRPr="009A7076">
        <w:rPr>
          <w:rFonts w:ascii="Times New Roman" w:hAnsi="Times New Roman"/>
          <w:b/>
        </w:rPr>
        <w:t>nti-realism</w:t>
      </w:r>
      <w:r w:rsidRPr="009A7076">
        <w:rPr>
          <w:rFonts w:ascii="Times New Roman" w:hAnsi="Times New Roman"/>
        </w:rPr>
        <w:t xml:space="preserve">: there are no </w:t>
      </w:r>
      <w:r w:rsidRPr="009A7076">
        <w:rPr>
          <w:rFonts w:ascii="Times New Roman" w:hAnsi="Times New Roman"/>
          <w:i/>
        </w:rPr>
        <w:t xml:space="preserve">knowable </w:t>
      </w:r>
      <w:r w:rsidRPr="009A7076">
        <w:rPr>
          <w:rFonts w:ascii="Times New Roman" w:hAnsi="Times New Roman"/>
        </w:rPr>
        <w:t>objective, fully mind-independent moral truths</w:t>
      </w:r>
      <w:r>
        <w:rPr>
          <w:rFonts w:ascii="Times New Roman" w:hAnsi="Times New Roman"/>
        </w:rPr>
        <w:t>,</w:t>
      </w:r>
    </w:p>
    <w:p w14:paraId="093D51F3" w14:textId="77777777" w:rsidR="00172951" w:rsidRPr="009A7076" w:rsidRDefault="00172951" w:rsidP="00172951">
      <w:pPr>
        <w:pStyle w:val="ListParagraph"/>
        <w:numPr>
          <w:ilvl w:val="0"/>
          <w:numId w:val="38"/>
        </w:numPr>
        <w:spacing w:after="160" w:line="240" w:lineRule="auto"/>
        <w:rPr>
          <w:rFonts w:ascii="Times New Roman" w:hAnsi="Times New Roman"/>
        </w:rPr>
      </w:pPr>
      <w:r>
        <w:rPr>
          <w:rFonts w:ascii="Times New Roman" w:hAnsi="Times New Roman"/>
          <w:b/>
        </w:rPr>
        <w:t>Non-nihilism / C</w:t>
      </w:r>
      <w:r w:rsidRPr="009A7076">
        <w:rPr>
          <w:rFonts w:ascii="Times New Roman" w:hAnsi="Times New Roman"/>
          <w:b/>
        </w:rPr>
        <w:t>onstructivism</w:t>
      </w:r>
      <w:r w:rsidRPr="009A7076">
        <w:rPr>
          <w:rFonts w:ascii="Times New Roman" w:hAnsi="Times New Roman"/>
        </w:rPr>
        <w:t>: anti-realism does not ent</w:t>
      </w:r>
      <w:r>
        <w:rPr>
          <w:rFonts w:ascii="Times New Roman" w:hAnsi="Times New Roman"/>
        </w:rPr>
        <w:t>ail the abandonment of morality;</w:t>
      </w:r>
      <w:r w:rsidRPr="009A7076">
        <w:rPr>
          <w:rFonts w:ascii="Times New Roman" w:hAnsi="Times New Roman"/>
        </w:rPr>
        <w:t xml:space="preserve"> moral systems are ultimately justified not by being objectively true but via our moral standpoints</w:t>
      </w:r>
      <w:r>
        <w:rPr>
          <w:rFonts w:ascii="Times New Roman" w:hAnsi="Times New Roman"/>
        </w:rPr>
        <w:t>,</w:t>
      </w:r>
    </w:p>
    <w:p w14:paraId="107D7FAB" w14:textId="77777777" w:rsidR="00172951" w:rsidRPr="009A7076" w:rsidRDefault="00172951" w:rsidP="00172951">
      <w:pPr>
        <w:pStyle w:val="ListParagraph"/>
        <w:numPr>
          <w:ilvl w:val="0"/>
          <w:numId w:val="38"/>
        </w:numPr>
        <w:spacing w:after="160" w:line="240" w:lineRule="auto"/>
        <w:rPr>
          <w:rFonts w:ascii="Times New Roman" w:hAnsi="Times New Roman"/>
        </w:rPr>
      </w:pPr>
      <w:r>
        <w:rPr>
          <w:rFonts w:ascii="Times New Roman" w:hAnsi="Times New Roman"/>
          <w:b/>
        </w:rPr>
        <w:t>P</w:t>
      </w:r>
      <w:r w:rsidRPr="009A7076">
        <w:rPr>
          <w:rFonts w:ascii="Times New Roman" w:hAnsi="Times New Roman"/>
          <w:b/>
        </w:rPr>
        <w:t>erspectivalism</w:t>
      </w:r>
      <w:r w:rsidRPr="009A7076">
        <w:rPr>
          <w:rFonts w:ascii="Times New Roman" w:hAnsi="Times New Roman"/>
        </w:rPr>
        <w:t xml:space="preserve">: an adequate model of the mind must treat the mind as perspectival; perspectives do not reduce without loss to sets of beliefs, and </w:t>
      </w:r>
    </w:p>
    <w:p w14:paraId="399772ED" w14:textId="77777777" w:rsidR="00172951" w:rsidRPr="009A7076" w:rsidRDefault="00172951" w:rsidP="00172951">
      <w:pPr>
        <w:pStyle w:val="ListParagraph"/>
        <w:numPr>
          <w:ilvl w:val="0"/>
          <w:numId w:val="38"/>
        </w:numPr>
        <w:spacing w:after="160" w:line="240" w:lineRule="auto"/>
        <w:rPr>
          <w:rFonts w:ascii="Times New Roman" w:hAnsi="Times New Roman"/>
        </w:rPr>
      </w:pPr>
      <w:r w:rsidRPr="009A7076">
        <w:rPr>
          <w:rFonts w:ascii="Times New Roman" w:hAnsi="Times New Roman"/>
          <w:b/>
        </w:rPr>
        <w:t>The Design Paradigm</w:t>
      </w:r>
      <w:r w:rsidRPr="009A7076">
        <w:rPr>
          <w:rFonts w:ascii="Times New Roman" w:hAnsi="Times New Roman"/>
        </w:rPr>
        <w:t>: The best moral systems for us are the moral systems that are best designed for us.</w:t>
      </w:r>
    </w:p>
    <w:p w14:paraId="0220C398" w14:textId="77777777" w:rsidR="00172951" w:rsidRPr="009A7076" w:rsidRDefault="00172951" w:rsidP="00172951">
      <w:pPr>
        <w:rPr>
          <w:rFonts w:ascii="Times New Roman" w:hAnsi="Times New Roman"/>
        </w:rPr>
      </w:pPr>
      <w:r w:rsidRPr="009A7076">
        <w:rPr>
          <w:rFonts w:ascii="Times New Roman" w:hAnsi="Times New Roman"/>
        </w:rPr>
        <w:t>I developed and made the case for perspectival naturalism across Chapters Two and Three. Then, in Chapter 4, I put perspectival naturalism to use</w:t>
      </w:r>
      <w:r>
        <w:rPr>
          <w:rFonts w:ascii="Times New Roman" w:hAnsi="Times New Roman"/>
        </w:rPr>
        <w:t xml:space="preserve"> to make the case for the </w:t>
      </w:r>
      <w:r w:rsidRPr="009A7076">
        <w:rPr>
          <w:rFonts w:ascii="Times New Roman" w:hAnsi="Times New Roman"/>
        </w:rPr>
        <w:t>Consequences and the Character Conditions:</w:t>
      </w:r>
    </w:p>
    <w:p w14:paraId="3DFC5B5C" w14:textId="77777777" w:rsidR="00172951" w:rsidRPr="009A7076" w:rsidRDefault="00172951" w:rsidP="00172951">
      <w:pPr>
        <w:spacing w:line="240" w:lineRule="auto"/>
        <w:ind w:left="720"/>
        <w:rPr>
          <w:rFonts w:ascii="Times New Roman" w:hAnsi="Times New Roman"/>
        </w:rPr>
      </w:pPr>
      <w:bookmarkStart w:id="71" w:name="_Hlk530342391"/>
      <w:r w:rsidRPr="009A7076">
        <w:rPr>
          <w:rFonts w:ascii="Times New Roman" w:hAnsi="Times New Roman"/>
          <w:b/>
        </w:rPr>
        <w:t>The Consequences Condition</w:t>
      </w:r>
      <w:r w:rsidRPr="009A7076">
        <w:rPr>
          <w:rFonts w:ascii="Times New Roman" w:hAnsi="Times New Roman"/>
        </w:rPr>
        <w:t>: for at least some (but not all) cases, the rightness or wrongness of an act should be determined conclusively by the act’s consequences (i.e. how well the act promotes well-being</w:t>
      </w:r>
      <w:r w:rsidR="002E53D6">
        <w:rPr>
          <w:rFonts w:ascii="Times New Roman" w:hAnsi="Times New Roman"/>
        </w:rPr>
        <w:t>)</w:t>
      </w:r>
      <w:r w:rsidRPr="009A7076">
        <w:rPr>
          <w:rFonts w:ascii="Times New Roman" w:hAnsi="Times New Roman"/>
        </w:rPr>
        <w:t>: though there may be competing moral considerations, no competing moral considerations could outweigh the consequences in determining the rightness or wrongness of the act.</w:t>
      </w:r>
    </w:p>
    <w:p w14:paraId="1549BAA8" w14:textId="77777777" w:rsidR="00172951" w:rsidRDefault="00172951" w:rsidP="00172951">
      <w:pPr>
        <w:spacing w:line="240" w:lineRule="auto"/>
        <w:ind w:left="720"/>
        <w:rPr>
          <w:rFonts w:ascii="Times New Roman" w:hAnsi="Times New Roman"/>
        </w:rPr>
      </w:pPr>
      <w:r w:rsidRPr="009A7076">
        <w:rPr>
          <w:rFonts w:ascii="Times New Roman" w:hAnsi="Times New Roman"/>
          <w:b/>
        </w:rPr>
        <w:t>The Character Condition</w:t>
      </w:r>
      <w:r w:rsidRPr="009A7076">
        <w:rPr>
          <w:rFonts w:ascii="Times New Roman" w:hAnsi="Times New Roman"/>
        </w:rPr>
        <w:t>: in some (but not all) cases, the moral character of a person should influence the determination of the rightness or wrongness of that person’s acts.</w:t>
      </w:r>
    </w:p>
    <w:p w14:paraId="488A8E88" w14:textId="77777777" w:rsidR="00E17FE5" w:rsidRPr="009A7076" w:rsidRDefault="00E17FE5" w:rsidP="00172951">
      <w:pPr>
        <w:spacing w:line="240" w:lineRule="auto"/>
        <w:ind w:left="720"/>
        <w:rPr>
          <w:rFonts w:ascii="Times New Roman" w:hAnsi="Times New Roman"/>
        </w:rPr>
      </w:pPr>
    </w:p>
    <w:bookmarkEnd w:id="71"/>
    <w:p w14:paraId="068AC689" w14:textId="77777777" w:rsidR="00172951" w:rsidRPr="009A7076" w:rsidRDefault="00172951" w:rsidP="00172951">
      <w:pPr>
        <w:rPr>
          <w:rFonts w:ascii="Times New Roman" w:hAnsi="Times New Roman"/>
        </w:rPr>
      </w:pPr>
      <w:r>
        <w:rPr>
          <w:rFonts w:ascii="Times New Roman" w:hAnsi="Times New Roman"/>
        </w:rPr>
        <w:t>S</w:t>
      </w:r>
      <w:r w:rsidRPr="009A7076">
        <w:rPr>
          <w:rFonts w:ascii="Times New Roman" w:hAnsi="Times New Roman"/>
        </w:rPr>
        <w:t xml:space="preserve">ince so few normative theories adequately capture </w:t>
      </w:r>
      <w:proofErr w:type="gramStart"/>
      <w:r w:rsidRPr="009A7076">
        <w:rPr>
          <w:rFonts w:ascii="Times New Roman" w:hAnsi="Times New Roman"/>
        </w:rPr>
        <w:t>both of these</w:t>
      </w:r>
      <w:proofErr w:type="gramEnd"/>
      <w:r w:rsidRPr="009A7076">
        <w:rPr>
          <w:rFonts w:ascii="Times New Roman" w:hAnsi="Times New Roman"/>
        </w:rPr>
        <w:t xml:space="preserve"> conditions the combination of them is particularly interesting. Utilizing the account of justification provided by perspectival naturalism, I argue</w:t>
      </w:r>
      <w:r w:rsidR="0061653B">
        <w:rPr>
          <w:rFonts w:ascii="Times New Roman" w:hAnsi="Times New Roman"/>
        </w:rPr>
        <w:t>d</w:t>
      </w:r>
      <w:r w:rsidRPr="009A7076">
        <w:rPr>
          <w:rFonts w:ascii="Times New Roman" w:hAnsi="Times New Roman"/>
        </w:rPr>
        <w:t xml:space="preserve"> in Chapter 4 that theories of rightness that capture the Consequences and Character Conditions are </w:t>
      </w:r>
      <w:r w:rsidRPr="009A7076">
        <w:rPr>
          <w:rFonts w:ascii="Times New Roman" w:hAnsi="Times New Roman"/>
          <w:i/>
        </w:rPr>
        <w:t>better designed for us</w:t>
      </w:r>
      <w:r w:rsidRPr="009A7076">
        <w:rPr>
          <w:rFonts w:ascii="Times New Roman" w:hAnsi="Times New Roman"/>
        </w:rPr>
        <w:t xml:space="preserve"> than theories of rightness that do not. </w:t>
      </w:r>
    </w:p>
    <w:p w14:paraId="14EF220E" w14:textId="77777777" w:rsidR="00172951" w:rsidRDefault="00172951" w:rsidP="00172951">
      <w:pPr>
        <w:ind w:firstLine="360"/>
        <w:rPr>
          <w:rFonts w:ascii="Times New Roman" w:hAnsi="Times New Roman"/>
        </w:rPr>
      </w:pPr>
      <w:r w:rsidRPr="009A7076">
        <w:rPr>
          <w:rFonts w:ascii="Times New Roman" w:hAnsi="Times New Roman"/>
        </w:rPr>
        <w:t xml:space="preserve">I began with the Consequences Condition and compared it to the </w:t>
      </w:r>
      <w:r w:rsidRPr="009A7076">
        <w:rPr>
          <w:rFonts w:ascii="Times New Roman" w:hAnsi="Times New Roman"/>
          <w:i/>
        </w:rPr>
        <w:t>Never</w:t>
      </w:r>
      <w:r w:rsidRPr="009A7076">
        <w:rPr>
          <w:rFonts w:ascii="Times New Roman" w:hAnsi="Times New Roman"/>
        </w:rPr>
        <w:t xml:space="preserve">-Consequences Condition, according to which the consequences of an action should </w:t>
      </w:r>
      <w:r w:rsidRPr="009A7076">
        <w:rPr>
          <w:rFonts w:ascii="Times New Roman" w:hAnsi="Times New Roman"/>
          <w:i/>
        </w:rPr>
        <w:t>never</w:t>
      </w:r>
      <w:r w:rsidRPr="009A7076">
        <w:rPr>
          <w:rFonts w:ascii="Times New Roman" w:hAnsi="Times New Roman"/>
        </w:rPr>
        <w:t xml:space="preserve"> conclusively determine our judgment of the rightness of that action. I provided several arguments that the Never-Consequences Condition was worse designed than the more moderate Consequences Condition: that the Never-Consequences Condition failed to capture intuitions about certain “obvious choice” cases (in which the only difference </w:t>
      </w:r>
      <w:r w:rsidRPr="009A7076">
        <w:rPr>
          <w:rFonts w:ascii="Times New Roman" w:hAnsi="Times New Roman"/>
        </w:rPr>
        <w:lastRenderedPageBreak/>
        <w:t xml:space="preserve">between two options was a massive difference in the harm done between them), that it failed to fulfill one of the most useful functions of the concept of rightness (serving </w:t>
      </w:r>
      <w:r>
        <w:rPr>
          <w:rFonts w:ascii="Times New Roman" w:hAnsi="Times New Roman"/>
        </w:rPr>
        <w:t xml:space="preserve">as </w:t>
      </w:r>
      <w:r w:rsidRPr="009A7076">
        <w:rPr>
          <w:rFonts w:ascii="Times New Roman" w:hAnsi="Times New Roman"/>
        </w:rPr>
        <w:t xml:space="preserve">a clear and quick notice that a </w:t>
      </w:r>
      <w:r>
        <w:rPr>
          <w:rFonts w:ascii="Times New Roman" w:hAnsi="Times New Roman"/>
        </w:rPr>
        <w:t>particular</w:t>
      </w:r>
      <w:r w:rsidRPr="009A7076">
        <w:rPr>
          <w:rFonts w:ascii="Times New Roman" w:hAnsi="Times New Roman"/>
        </w:rPr>
        <w:t xml:space="preserve"> action is </w:t>
      </w:r>
      <w:r w:rsidRPr="000A08B8">
        <w:rPr>
          <w:rFonts w:ascii="Times New Roman" w:hAnsi="Times New Roman"/>
          <w:i/>
        </w:rPr>
        <w:t>especially</w:t>
      </w:r>
      <w:r w:rsidRPr="009A7076">
        <w:rPr>
          <w:rFonts w:ascii="Times New Roman" w:hAnsi="Times New Roman"/>
        </w:rPr>
        <w:t xml:space="preserve"> helpful or harmful), and finally that given empirical evidence that our moral minds are tuned to notice harm and to connect it with moral judgments, a theory of rightness should, lacking strong countervailing reasons not to, try to harness and utilize this tendency rather than try to override it. </w:t>
      </w:r>
    </w:p>
    <w:p w14:paraId="34FA33FA" w14:textId="77777777" w:rsidR="00172951" w:rsidRPr="009A7076" w:rsidRDefault="00172951" w:rsidP="00172951">
      <w:pPr>
        <w:ind w:firstLine="360"/>
        <w:rPr>
          <w:rFonts w:ascii="Times New Roman" w:hAnsi="Times New Roman"/>
        </w:rPr>
      </w:pPr>
      <w:r w:rsidRPr="009A7076">
        <w:rPr>
          <w:rFonts w:ascii="Times New Roman" w:hAnsi="Times New Roman"/>
        </w:rPr>
        <w:t xml:space="preserve">This leaves open the possibility that we should prefer the </w:t>
      </w:r>
      <w:r w:rsidRPr="009A7076">
        <w:rPr>
          <w:rFonts w:ascii="Times New Roman" w:hAnsi="Times New Roman"/>
          <w:i/>
        </w:rPr>
        <w:t>Always</w:t>
      </w:r>
      <w:r w:rsidRPr="009A7076">
        <w:rPr>
          <w:rFonts w:ascii="Times New Roman" w:hAnsi="Times New Roman"/>
        </w:rPr>
        <w:t xml:space="preserve">-Consequences Condition (according to which the consequences of an act should always conclusively determine the rightness of an action) to the Consequences Condition. I </w:t>
      </w:r>
      <w:r w:rsidR="0061653B">
        <w:rPr>
          <w:rFonts w:ascii="Times New Roman" w:hAnsi="Times New Roman"/>
        </w:rPr>
        <w:t>began</w:t>
      </w:r>
      <w:r>
        <w:rPr>
          <w:rFonts w:ascii="Times New Roman" w:hAnsi="Times New Roman"/>
        </w:rPr>
        <w:t xml:space="preserve"> my case against the Always-Consequences Condition</w:t>
      </w:r>
      <w:r w:rsidRPr="009A7076">
        <w:rPr>
          <w:rFonts w:ascii="Times New Roman" w:hAnsi="Times New Roman"/>
        </w:rPr>
        <w:t xml:space="preserve"> by providing an error theory for </w:t>
      </w:r>
      <w:r>
        <w:rPr>
          <w:rFonts w:ascii="Times New Roman" w:hAnsi="Times New Roman"/>
        </w:rPr>
        <w:t>it:</w:t>
      </w:r>
      <w:r w:rsidRPr="009A7076">
        <w:rPr>
          <w:rFonts w:ascii="Times New Roman" w:hAnsi="Times New Roman"/>
        </w:rPr>
        <w:t xml:space="preserve"> </w:t>
      </w:r>
      <w:r>
        <w:rPr>
          <w:rFonts w:ascii="Times New Roman" w:hAnsi="Times New Roman"/>
        </w:rPr>
        <w:t>I point</w:t>
      </w:r>
      <w:r w:rsidR="0061653B">
        <w:rPr>
          <w:rFonts w:ascii="Times New Roman" w:hAnsi="Times New Roman"/>
        </w:rPr>
        <w:t>ed</w:t>
      </w:r>
      <w:r w:rsidRPr="009A7076">
        <w:rPr>
          <w:rFonts w:ascii="Times New Roman" w:hAnsi="Times New Roman"/>
        </w:rPr>
        <w:t xml:space="preserve"> out that the Consequences Condition </w:t>
      </w:r>
      <w:proofErr w:type="gramStart"/>
      <w:r w:rsidRPr="009A7076">
        <w:rPr>
          <w:rFonts w:ascii="Times New Roman" w:hAnsi="Times New Roman"/>
        </w:rPr>
        <w:t>is able to</w:t>
      </w:r>
      <w:proofErr w:type="gramEnd"/>
      <w:r w:rsidRPr="009A7076">
        <w:rPr>
          <w:rFonts w:ascii="Times New Roman" w:hAnsi="Times New Roman"/>
        </w:rPr>
        <w:t xml:space="preserve"> capture all of the intuitive cases that might support the Always-Consequences Condition. Then, since the Always-Consequences Condition is incompatible with the Character Condition, I develop</w:t>
      </w:r>
      <w:r w:rsidR="0061653B">
        <w:rPr>
          <w:rFonts w:ascii="Times New Roman" w:hAnsi="Times New Roman"/>
        </w:rPr>
        <w:t>ed</w:t>
      </w:r>
      <w:r w:rsidRPr="009A7076">
        <w:rPr>
          <w:rFonts w:ascii="Times New Roman" w:hAnsi="Times New Roman"/>
        </w:rPr>
        <w:t xml:space="preserve"> the case in favor of the Character Condition. I argue</w:t>
      </w:r>
      <w:r w:rsidR="0061653B">
        <w:rPr>
          <w:rFonts w:ascii="Times New Roman" w:hAnsi="Times New Roman"/>
        </w:rPr>
        <w:t>d</w:t>
      </w:r>
      <w:r w:rsidRPr="009A7076">
        <w:rPr>
          <w:rFonts w:ascii="Times New Roman" w:hAnsi="Times New Roman"/>
        </w:rPr>
        <w:t xml:space="preserve"> that the Character Condition nicely utilizes our natural evaluative tendencies, that it nicely captures what we value about certain acts of attachment and virtue </w:t>
      </w:r>
      <w:r w:rsidRPr="009A7076">
        <w:rPr>
          <w:rFonts w:ascii="Times New Roman" w:hAnsi="Times New Roman"/>
        </w:rPr>
        <w:fldChar w:fldCharType="begin"/>
      </w:r>
      <w:r w:rsidR="002E53D6">
        <w:rPr>
          <w:rFonts w:ascii="Times New Roman" w:hAnsi="Times New Roman"/>
        </w:rPr>
        <w:instrText xml:space="preserve"> ADDIN ZOTERO_ITEM CSL_CITATION {"citationID":"w9TE9CXA","properties":{"formattedCitation":"(see Pettit 2015)","plainCitation":"(see Pettit 2015)","noteIndex":0},"citationItems":[{"id":285,"uris":["http://zotero.org/users/local/Lg59Egbx/items/CGQEIWJX"],"uri":["http://zotero.org/users/local/Lg59Egbx/items/CGQEIWJX"],"itemData":{"id":285,"type":"book","title":"The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York","author":[{"family":"Pettit","given":"Philip"}],"issued":{"date-parts":[["2015"]]}},"prefix":"see"}],"schema":"https://github.com/citation-style-language/schema/raw/master/csl-citation.json"} </w:instrText>
      </w:r>
      <w:r w:rsidRPr="009A7076">
        <w:rPr>
          <w:rFonts w:ascii="Times New Roman" w:hAnsi="Times New Roman"/>
        </w:rPr>
        <w:fldChar w:fldCharType="separate"/>
      </w:r>
      <w:r w:rsidR="002E53D6" w:rsidRPr="002E53D6">
        <w:rPr>
          <w:rFonts w:ascii="Times New Roman" w:hAnsi="Times New Roman"/>
        </w:rPr>
        <w:t>(see Pettit 2015)</w:t>
      </w:r>
      <w:r w:rsidRPr="009A7076">
        <w:rPr>
          <w:rFonts w:ascii="Times New Roman" w:hAnsi="Times New Roman"/>
        </w:rPr>
        <w:fldChar w:fldCharType="end"/>
      </w:r>
      <w:r w:rsidRPr="009A7076">
        <w:rPr>
          <w:rFonts w:ascii="Times New Roman" w:hAnsi="Times New Roman"/>
        </w:rPr>
        <w:t xml:space="preserve"> and about certain</w:t>
      </w:r>
      <w:r>
        <w:rPr>
          <w:rFonts w:ascii="Times New Roman" w:hAnsi="Times New Roman"/>
        </w:rPr>
        <w:t xml:space="preserve"> acts influenced by</w:t>
      </w:r>
      <w:r w:rsidRPr="009A7076">
        <w:rPr>
          <w:rFonts w:ascii="Times New Roman" w:hAnsi="Times New Roman"/>
        </w:rPr>
        <w:t xml:space="preserve"> individual differences in moral character, and finally that the Character Condition </w:t>
      </w:r>
      <w:r>
        <w:rPr>
          <w:rFonts w:ascii="Times New Roman" w:hAnsi="Times New Roman"/>
        </w:rPr>
        <w:t>contributes to the project of avoiding</w:t>
      </w:r>
      <w:r w:rsidRPr="009A7076">
        <w:rPr>
          <w:rFonts w:ascii="Times New Roman" w:hAnsi="Times New Roman"/>
        </w:rPr>
        <w:t xml:space="preserve"> a certain kind of moral absurdity. </w:t>
      </w:r>
    </w:p>
    <w:p w14:paraId="7DA8BCD5" w14:textId="77777777" w:rsidR="00172951" w:rsidRPr="009A7076" w:rsidRDefault="00172951" w:rsidP="00172951">
      <w:pPr>
        <w:pStyle w:val="Heading2"/>
      </w:pPr>
      <w:bookmarkStart w:id="72" w:name="_Toc532429266"/>
      <w:r w:rsidRPr="009A7076">
        <w:t>5.2 Implications reconsidered</w:t>
      </w:r>
      <w:bookmarkEnd w:id="72"/>
    </w:p>
    <w:p w14:paraId="4D612E5D" w14:textId="77777777" w:rsidR="00172951" w:rsidRPr="009A7076" w:rsidRDefault="00172951" w:rsidP="00172951">
      <w:pPr>
        <w:rPr>
          <w:rFonts w:ascii="Times New Roman" w:hAnsi="Times New Roman"/>
        </w:rPr>
      </w:pPr>
      <w:r w:rsidRPr="009A7076">
        <w:rPr>
          <w:rFonts w:ascii="Times New Roman" w:hAnsi="Times New Roman"/>
        </w:rPr>
        <w:tab/>
        <w:t xml:space="preserve">Now that we have developed an account of perspectival naturalism and the Consequences and Character Conditions in much more detail and provided the arguments in their favor, it will be helpful at this point to take a closer look than we did </w:t>
      </w:r>
      <w:r w:rsidRPr="009A7076">
        <w:rPr>
          <w:rFonts w:ascii="Times New Roman" w:hAnsi="Times New Roman"/>
        </w:rPr>
        <w:lastRenderedPageBreak/>
        <w:t xml:space="preserve">in Chapter 1 at competitor metaethical and normative views. We’ll begin by looking at competitor metaethical views to perspectival naturalism, and then we’ll look at how the combination of the Consequences and Character Conditions sits with various important normative views. </w:t>
      </w:r>
    </w:p>
    <w:p w14:paraId="243C90B6" w14:textId="77777777" w:rsidR="00172951" w:rsidRPr="009A7076" w:rsidRDefault="00172951" w:rsidP="00172951">
      <w:pPr>
        <w:rPr>
          <w:rFonts w:ascii="Times New Roman" w:hAnsi="Times New Roman"/>
        </w:rPr>
      </w:pPr>
      <w:r w:rsidRPr="009A7076">
        <w:rPr>
          <w:rFonts w:ascii="Times New Roman" w:hAnsi="Times New Roman"/>
        </w:rPr>
        <w:tab/>
        <w:t>While there is no perfect or universally agreed upon schema for categorizing metaethical views, there is fairly wide-spread consensus that they can be divided at the outset into realist and anti-realist categories (i.e. whether or not there are knowable, objective moral facts) and cognitivist and non-cognitivist categories (i.e. whether or not moral judgments and claims sometimes successfully report moral facts</w:t>
      </w:r>
      <w:r>
        <w:rPr>
          <w:rFonts w:ascii="Times New Roman" w:hAnsi="Times New Roman"/>
        </w:rPr>
        <w:t xml:space="preserve"> in the form of propositional beliefs</w:t>
      </w:r>
      <w:r w:rsidRPr="009A7076">
        <w:rPr>
          <w:rFonts w:ascii="Times New Roman" w:hAnsi="Times New Roman"/>
        </w:rPr>
        <w:t xml:space="preserve"> or whether they express non-propositional attitudes broadly construed). While there is a great deal of overlap between these two, they are not co-extensive: realist theories tend to be cognitivist, but not all anti-realist theories are non-cognitivist. I’ll begin by looking at several important </w:t>
      </w:r>
      <w:proofErr w:type="gramStart"/>
      <w:r w:rsidRPr="009A7076">
        <w:rPr>
          <w:rFonts w:ascii="Times New Roman" w:hAnsi="Times New Roman"/>
        </w:rPr>
        <w:t>realist</w:t>
      </w:r>
      <w:proofErr w:type="gramEnd"/>
      <w:r w:rsidRPr="009A7076">
        <w:rPr>
          <w:rFonts w:ascii="Times New Roman" w:hAnsi="Times New Roman"/>
        </w:rPr>
        <w:t>, cognitivist metaethical views, then shift to non-cognitivist anti-realist views. Finally, I’ll turn to the cognitivist anti-realist views and constructivist views that are most closely related to perspectival naturalism.</w:t>
      </w:r>
    </w:p>
    <w:p w14:paraId="42885150" w14:textId="77777777" w:rsidR="00172951" w:rsidRPr="009A7076" w:rsidRDefault="00172951" w:rsidP="00172951">
      <w:pPr>
        <w:rPr>
          <w:rFonts w:ascii="Times New Roman" w:hAnsi="Times New Roman"/>
        </w:rPr>
      </w:pPr>
      <w:r w:rsidRPr="009A7076">
        <w:rPr>
          <w:rFonts w:ascii="Times New Roman" w:hAnsi="Times New Roman"/>
        </w:rPr>
        <w:tab/>
        <w:t>I’d like to begin by looking at non-naturalist and intuitionist views. These do quite often go together, but we can (</w:t>
      </w:r>
      <w:r>
        <w:rPr>
          <w:rFonts w:ascii="Times New Roman" w:hAnsi="Times New Roman"/>
        </w:rPr>
        <w:t>for a brief moment</w:t>
      </w:r>
      <w:r w:rsidRPr="009A7076">
        <w:rPr>
          <w:rFonts w:ascii="Times New Roman" w:hAnsi="Times New Roman"/>
        </w:rPr>
        <w:t xml:space="preserve">) distinguish between them: non-naturalism should be taken to refer to the </w:t>
      </w:r>
      <w:r w:rsidRPr="009A7076">
        <w:rPr>
          <w:rFonts w:ascii="Times New Roman" w:hAnsi="Times New Roman"/>
          <w:i/>
        </w:rPr>
        <w:t>metaphysical</w:t>
      </w:r>
      <w:r w:rsidRPr="009A7076">
        <w:rPr>
          <w:rFonts w:ascii="Times New Roman" w:hAnsi="Times New Roman"/>
        </w:rPr>
        <w:t xml:space="preserve"> claim that moral properties are not natural properties whereas intuitionism should be taken to refer to the </w:t>
      </w:r>
      <w:r w:rsidRPr="009A7076">
        <w:rPr>
          <w:rFonts w:ascii="Times New Roman" w:hAnsi="Times New Roman"/>
          <w:i/>
        </w:rPr>
        <w:t xml:space="preserve">epistemological </w:t>
      </w:r>
      <w:r w:rsidRPr="009A7076">
        <w:rPr>
          <w:rFonts w:ascii="Times New Roman" w:hAnsi="Times New Roman"/>
        </w:rPr>
        <w:t xml:space="preserve">claim that moral knowledge is self-evident, and thus not acquired like empirical knowledge </w:t>
      </w:r>
      <w:r w:rsidRPr="009A7076">
        <w:rPr>
          <w:rFonts w:ascii="Times New Roman" w:hAnsi="Times New Roman"/>
        </w:rPr>
        <w:fldChar w:fldCharType="begin"/>
      </w:r>
      <w:r w:rsidRPr="009A7076">
        <w:rPr>
          <w:rFonts w:ascii="Times New Roman" w:hAnsi="Times New Roman"/>
        </w:rPr>
        <w:instrText xml:space="preserve"> ADDIN ZOTERO_ITEM CSL_CITATION {"citationID":"9ioiJe5r","properties":{"formattedCitation":"(Ridge 2014)","plainCitation":"(Ridge 2014)","noteIndex":0},"citationItems":[{"id":603,"uris":["http://zotero.org/users/local/Lg59Egbx/items/UII5FQCQ"],"uri":["http://zotero.org/users/local/Lg59Egbx/items/UII5FQCQ"],"itemData":{"id":603,"type":"article-journal","title":"Moral Non-Naturalism","container-title":"Stanford Encyclopedia of Philosophy","URL":"https://plato.stanford.edu/entries/moral-non-naturalism/","author":[{"family":"Ridge","given":"Michael"}],"issued":{"date-parts":[["2014"]]}}}],"schema":"https://github.com/citation-style-language/schema/raw/master/csl-citation.json"}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(Ridge 2014)</w:t>
      </w:r>
      <w:r w:rsidRPr="009A7076">
        <w:rPr>
          <w:rFonts w:ascii="Times New Roman" w:hAnsi="Times New Roman"/>
        </w:rPr>
        <w:fldChar w:fldCharType="end"/>
      </w:r>
      <w:r w:rsidRPr="009A7076">
        <w:rPr>
          <w:rFonts w:ascii="Times New Roman" w:hAnsi="Times New Roman"/>
        </w:rPr>
        <w:t xml:space="preserve">. Of course, that distinction won’t matter a great deal for us: the radical debunking argument spells problems for both non-naturalism and </w:t>
      </w:r>
      <w:r w:rsidRPr="009A7076">
        <w:rPr>
          <w:rFonts w:ascii="Times New Roman" w:hAnsi="Times New Roman"/>
        </w:rPr>
        <w:lastRenderedPageBreak/>
        <w:t>intuitionism. Moral non-naturalis</w:t>
      </w:r>
      <w:r w:rsidR="00982F3D">
        <w:rPr>
          <w:rFonts w:ascii="Times New Roman" w:hAnsi="Times New Roman"/>
        </w:rPr>
        <w:t>m</w:t>
      </w:r>
      <w:r w:rsidRPr="009A7076">
        <w:rPr>
          <w:rFonts w:ascii="Times New Roman" w:hAnsi="Times New Roman"/>
        </w:rPr>
        <w:t xml:space="preserve"> was defended most famously by G.E. Moore in </w:t>
      </w:r>
      <w:r w:rsidRPr="009A7076">
        <w:rPr>
          <w:rFonts w:ascii="Times New Roman" w:hAnsi="Times New Roman"/>
          <w:i/>
        </w:rPr>
        <w:t xml:space="preserve">Principia </w:t>
      </w:r>
      <w:proofErr w:type="spellStart"/>
      <w:r w:rsidRPr="009A7076">
        <w:rPr>
          <w:rFonts w:ascii="Times New Roman" w:hAnsi="Times New Roman"/>
          <w:i/>
        </w:rPr>
        <w:t>Ethica</w:t>
      </w:r>
      <w:proofErr w:type="spellEnd"/>
      <w:r w:rsidRPr="009A7076">
        <w:rPr>
          <w:rFonts w:ascii="Times New Roman" w:hAnsi="Times New Roman"/>
        </w:rPr>
        <w:t xml:space="preserve"> </w:t>
      </w:r>
      <w:r w:rsidRPr="009A7076">
        <w:rPr>
          <w:rFonts w:ascii="Times New Roman" w:hAnsi="Times New Roman"/>
        </w:rPr>
        <w:fldChar w:fldCharType="begin"/>
      </w:r>
      <w:r w:rsidRPr="009A7076">
        <w:rPr>
          <w:rFonts w:ascii="Times New Roman" w:hAnsi="Times New Roman"/>
        </w:rPr>
        <w:instrText xml:space="preserve"> ADDIN ZOTERO_ITEM CSL_CITATION {"citationID":"hRrlHNtu","properties":{"formattedCitation":"(1903)","plainCitation":"(1903)","noteIndex":0},"citationItems":[{"id":463,"uris":["http://zotero.org/users/local/Lg59Egbx/items/GR5DHTWS"],"uri":["http://zotero.org/users/local/Lg59Egbx/items/GR5DHTWS"],"itemData":{"id":463,"type":"book","title":"Principia Ethica","publisher":"Cambridge University Press","publisher-place":"Cambridge","event-place":"Cambridge","author":[{"family":"Moore","given":"G.E."}],"issued":{"date-parts":[["1903"]],"season":"1993"}},"suppress-author":true}],"schema":"https://github.com/citation-style-language/schema/raw/master/csl-citation.json"}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(1903)</w:t>
      </w:r>
      <w:r w:rsidRPr="009A7076">
        <w:rPr>
          <w:rFonts w:ascii="Times New Roman" w:hAnsi="Times New Roman"/>
        </w:rPr>
        <w:fldChar w:fldCharType="end"/>
      </w:r>
      <w:r w:rsidRPr="009A7076">
        <w:rPr>
          <w:rFonts w:ascii="Times New Roman" w:hAnsi="Times New Roman"/>
        </w:rPr>
        <w:t xml:space="preserve"> but has also been advocated by David Wiggins </w:t>
      </w:r>
      <w:r w:rsidRPr="009A7076">
        <w:rPr>
          <w:rFonts w:ascii="Times New Roman" w:hAnsi="Times New Roman"/>
        </w:rPr>
        <w:fldChar w:fldCharType="begin"/>
      </w:r>
      <w:r w:rsidRPr="009A7076">
        <w:rPr>
          <w:rFonts w:ascii="Times New Roman" w:hAnsi="Times New Roman"/>
        </w:rPr>
        <w:instrText xml:space="preserve"> ADDIN ZOTERO_ITEM CSL_CITATION {"citationID":"1Cs5KhSH","properties":{"formattedCitation":"(1991, 1998)","plainCitation":"(1991, 1998)","noteIndex":0},"citationItems":[{"id":605,"uris":["http://zotero.org/users/local/Lg59Egbx/items/VM6EZYVY"],"uri":["http://zotero.org/users/local/Lg59Egbx/items/VM6EZYVY"],"itemData":{"id":605,"type":"article-journal","title":"Moral Cognitivism, Moral Realitivism, and Motivating Moral Beliefs","container-title":"Proceedings of the Aristotelian Society","page":"61-85","volume":"91","author":[{"family":"Wiggins","given":"David"}],"issued":{"date-parts":[["1991"]]}},"suppress-author":true},{"id":200,"uris":["http://zotero.org/users/local/Lg59Egbx/items/99ATPUTD"],"uri":["http://zotero.org/users/local/Lg59Egbx/items/99ATPUTD"],"itemData":{"id":200,"type":"book","title":"Needs, Values, Truth","publisher":"Clarendon Press","publisher-place":"Oxford","edition":"Third","event-place":"Oxford","author":[{"family":"Wiggins","given":"David"}],"issued":{"date-parts":[["1998"]]}}}],"schema":"https://github.com/citation-style-language/schema/raw/master/csl-citation.json"}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(1991, 1998)</w:t>
      </w:r>
      <w:r w:rsidRPr="009A7076">
        <w:rPr>
          <w:rFonts w:ascii="Times New Roman" w:hAnsi="Times New Roman"/>
        </w:rPr>
        <w:fldChar w:fldCharType="end"/>
      </w:r>
      <w:r w:rsidRPr="009A7076">
        <w:rPr>
          <w:rFonts w:ascii="Times New Roman" w:hAnsi="Times New Roman"/>
        </w:rPr>
        <w:t xml:space="preserve"> and John McDowell </w:t>
      </w:r>
      <w:r w:rsidRPr="009A7076">
        <w:rPr>
          <w:rFonts w:ascii="Times New Roman" w:hAnsi="Times New Roman"/>
        </w:rPr>
        <w:fldChar w:fldCharType="begin"/>
      </w:r>
      <w:r w:rsidRPr="009A7076">
        <w:rPr>
          <w:rFonts w:ascii="Times New Roman" w:hAnsi="Times New Roman"/>
        </w:rPr>
        <w:instrText xml:space="preserve"> ADDIN ZOTERO_ITEM CSL_CITATION {"citationID":"MCgDCOD7","properties":{"formattedCitation":"(1998, 1995)","plainCitation":"(1998, 1995)","noteIndex":0},"citationItems":[{"id":201,"uris":["http://zotero.org/users/local/Lg59Egbx/items/HK59GAPW"],"uri":["http://zotero.org/users/local/Lg59Egbx/items/HK59GAPW"],"itemData":{"id":201,"type":"book","title":"Mind, Values, and Reality","publisher":"Harvard University Press","publisher-place":"Cambridge, MA","event-place":"Cambridge, MA","author":[{"family":"McDowell","given":"John"}],"issued":{"date-parts":[["1998"]]}},"suppress-author":true},{"id":362,"uris":["http://zotero.org/users/local/Lg59Egbx/items/HPF478WA"],"uri":["http://zotero.org/users/local/Lg59Egbx/items/HPF478WA"],"itemData":{"id":362,"type":"chapter","title":"Two Sorts of Naturalism","container-title":"Virtues and Reasons: Philippa Foot and Moral Theory","publisher":"Oxford University Press","publisher-place":"Oxford","event-place":"Oxford","author":[{"family":"McDowell","given":"John"}],"editor":[{"family":"Hursthouse","given":"Rosalind"},{"family":"Lawrence","given":"Gavin"},{"family":"Quinn","given":"Warren"}],"issued":{"date-parts":[["1995"]]}}}],"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(1998, 1995)</w:t>
      </w:r>
      <w:r w:rsidRPr="009A7076">
        <w:rPr>
          <w:rFonts w:ascii="Times New Roman" w:hAnsi="Times New Roman"/>
        </w:rPr>
        <w:fldChar w:fldCharType="end"/>
      </w:r>
      <w:r w:rsidRPr="009A7076">
        <w:rPr>
          <w:rFonts w:ascii="Times New Roman" w:hAnsi="Times New Roman"/>
        </w:rPr>
        <w:t xml:space="preserve">. Intuitionism has received more attention recently, and versions of it have been defended by Shafer-Landau </w:t>
      </w:r>
      <w:r w:rsidRPr="009A7076">
        <w:rPr>
          <w:rFonts w:ascii="Times New Roman" w:hAnsi="Times New Roman"/>
        </w:rPr>
        <w:fldChar w:fldCharType="begin"/>
      </w:r>
      <w:r w:rsidRPr="009A7076">
        <w:rPr>
          <w:rFonts w:ascii="Times New Roman" w:hAnsi="Times New Roman"/>
        </w:rPr>
        <w:instrText xml:space="preserve"> ADDIN ZOTERO_ITEM CSL_CITATION {"citationID":"tfB5OnGf","properties":{"formattedCitation":"(2005)","plainCitation":"(2005)","noteIndex":0},"citationItems":[{"id":465,"uris":["http://zotero.org/users/local/Lg59Egbx/items/WRH8IG8P"],"uri":["http://zotero.org/users/local/Lg59Egbx/items/WRH8IG8P"],"itemData":{"id":465,"type":"book","title":"Moral Realism: A Defence","publisher":"Oxford University Press","publisher-place":"Oxford","event-place":"Oxford","author":[{"family":"Shafer-Landau","given":"Russ"}],"issued":{"date-parts":[["2005"]]}},"suppress-author":true}],"schema":"https://github.com/citation-style-language/schema/raw/master/csl-citation.json"}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(2005)</w:t>
      </w:r>
      <w:r w:rsidRPr="009A7076">
        <w:rPr>
          <w:rFonts w:ascii="Times New Roman" w:hAnsi="Times New Roman"/>
        </w:rPr>
        <w:fldChar w:fldCharType="end"/>
      </w:r>
      <w:r w:rsidRPr="009A7076">
        <w:rPr>
          <w:rFonts w:ascii="Times New Roman" w:hAnsi="Times New Roman"/>
        </w:rPr>
        <w:t xml:space="preserve">, Michael Huemer </w:t>
      </w:r>
      <w:r w:rsidRPr="009A7076">
        <w:rPr>
          <w:rFonts w:ascii="Times New Roman" w:hAnsi="Times New Roman"/>
        </w:rPr>
        <w:fldChar w:fldCharType="begin"/>
      </w:r>
      <w:r w:rsidRPr="009A7076">
        <w:rPr>
          <w:rFonts w:ascii="Times New Roman" w:hAnsi="Times New Roman"/>
        </w:rPr>
        <w:instrText xml:space="preserve"> ADDIN ZOTERO_ITEM CSL_CITATION {"citationID":"LBEwGWJ1","properties":{"formattedCitation":"(2005)","plainCitation":"(2005)","noteIndex":0},"citationItems":[{"id":330,"uris":["http://zotero.org/users/local/Lg59Egbx/items/D7VI63NW"],"uri":["http://zotero.org/users/local/Lg59Egbx/items/D7VI63NW"],"itemData":{"id":330,"type":"book","title":"Ethical Intuitionism","publisher":"Palgrave MacMillan","publisher-place":"New York","event-place":"New York","author":[{"family":"Huemer","given":"Michael"}],"issued":{"date-parts":[["2005"]]}},"suppress-author":true}],"schema":"https://github.com/citation-style-language/schema/raw/master/csl-citation.json"}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(2005)</w:t>
      </w:r>
      <w:r w:rsidRPr="009A7076">
        <w:rPr>
          <w:rFonts w:ascii="Times New Roman" w:hAnsi="Times New Roman"/>
        </w:rPr>
        <w:fldChar w:fldCharType="end"/>
      </w:r>
      <w:r w:rsidRPr="009A7076">
        <w:rPr>
          <w:rFonts w:ascii="Times New Roman" w:hAnsi="Times New Roman"/>
        </w:rPr>
        <w:t xml:space="preserve">, Robert Audi </w:t>
      </w:r>
      <w:r w:rsidRPr="009A7076">
        <w:rPr>
          <w:rFonts w:ascii="Times New Roman" w:hAnsi="Times New Roman"/>
        </w:rPr>
        <w:fldChar w:fldCharType="begin"/>
      </w:r>
      <w:r w:rsidRPr="009A7076">
        <w:rPr>
          <w:rFonts w:ascii="Times New Roman" w:hAnsi="Times New Roman"/>
        </w:rPr>
        <w:instrText xml:space="preserve"> ADDIN ZOTERO_ITEM CSL_CITATION {"citationID":"bZYgQ3Zf","properties":{"formattedCitation":"(2001)","plainCitation":"(2001)","noteIndex":0},"citationItems":[{"id":607,"uris":["http://zotero.org/users/local/Lg59Egbx/items/8ILT8CRZ"],"uri":["http://zotero.org/users/local/Lg59Egbx/items/8ILT8CRZ"],"itemData":{"id":607,"type":"article-journal","title":"A Kantian Intuitionism","container-title":"Mind","page":"601-635","volume":"439","issue":"1","author":[{"family":"Audi","given":"Robert"}],"issued":{"date-parts":[["2001"]]}},"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(2001)</w:t>
      </w:r>
      <w:r w:rsidRPr="009A7076">
        <w:rPr>
          <w:rFonts w:ascii="Times New Roman" w:hAnsi="Times New Roman"/>
        </w:rPr>
        <w:fldChar w:fldCharType="end"/>
      </w:r>
      <w:r w:rsidRPr="009A7076">
        <w:rPr>
          <w:rFonts w:ascii="Times New Roman" w:hAnsi="Times New Roman"/>
        </w:rPr>
        <w:t xml:space="preserve">, and David Enoch </w:t>
      </w:r>
      <w:r w:rsidRPr="009A7076">
        <w:rPr>
          <w:rFonts w:ascii="Times New Roman" w:hAnsi="Times New Roman"/>
        </w:rPr>
        <w:fldChar w:fldCharType="begin"/>
      </w:r>
      <w:r w:rsidRPr="009A7076">
        <w:rPr>
          <w:rFonts w:ascii="Times New Roman" w:hAnsi="Times New Roman"/>
        </w:rPr>
        <w:instrText xml:space="preserve"> ADDIN ZOTERO_ITEM CSL_CITATION {"citationID":"vKnNy9gR","properties":{"formattedCitation":"(2011)","plainCitation":"(2011)","noteIndex":0},"citationItems":[{"id":608,"uris":["http://zotero.org/users/local/Lg59Egbx/items/DT23KJHX"],"uri":["http://zotero.org/users/local/Lg59Egbx/items/DT23KJHX"],"itemData":{"id":608,"type":"book","title":"Taking Morality Seriously: A Defense of Robust Reali sm","publisher":"Oxford University Press","publisher-place":"Oxford","event-place":"Oxford","author":[{"family":"Enoch","given":"David"}],"issued":{"date-parts":[["2011"]]}},"suppress-author":true}],"schema":"https://github.com/citation-style-language/schema/raw/master/csl-citation.json"}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(2011)</w:t>
      </w:r>
      <w:r w:rsidRPr="009A7076">
        <w:rPr>
          <w:rFonts w:ascii="Times New Roman" w:hAnsi="Times New Roman"/>
        </w:rPr>
        <w:fldChar w:fldCharType="end"/>
      </w:r>
      <w:r w:rsidRPr="009A7076">
        <w:rPr>
          <w:rFonts w:ascii="Times New Roman" w:hAnsi="Times New Roman"/>
        </w:rPr>
        <w:t xml:space="preserve">, to name a few </w:t>
      </w:r>
      <w:r w:rsidRPr="009A7076">
        <w:rPr>
          <w:rFonts w:ascii="Times New Roman" w:hAnsi="Times New Roman"/>
        </w:rPr>
        <w:fldChar w:fldCharType="begin"/>
      </w:r>
      <w:r w:rsidRPr="009A7076">
        <w:rPr>
          <w:rFonts w:ascii="Times New Roman" w:hAnsi="Times New Roman"/>
        </w:rPr>
        <w:instrText xml:space="preserve"> ADDIN ZOTERO_ITEM CSL_CITATION {"citationID":"lxZz6D4i","properties":{"formattedCitation":"(see Stratton-Lake 2014)","plainCitation":"(see Stratton-Lake 2014)","noteIndex":0},"citationItems":[{"id":470,"uris":["http://zotero.org/users/local/Lg59Egbx/items/JRWSKNTE"],"uri":["http://zotero.org/users/local/Lg59Egbx/items/JRWSKNTE"],"itemData":{"id":470,"type":"article-journal","title":"Intuitionism in Ethics","container-title":"Stanford Encyclopedia of Philosophy","author":[{"family":"Stratton-Lake","given":"Philip"}],"issued":{"date-parts":[["2014"]]}},"prefix":"see"}],"schema":"https://github.com/citation-style-language/schema/raw/master/csl-citation.json"}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Stratton-Lake 2014)</w:t>
      </w:r>
      <w:r w:rsidRPr="009A7076">
        <w:rPr>
          <w:rFonts w:ascii="Times New Roman" w:hAnsi="Times New Roman"/>
        </w:rPr>
        <w:fldChar w:fldCharType="end"/>
      </w:r>
      <w:r w:rsidRPr="009A7076">
        <w:rPr>
          <w:rFonts w:ascii="Times New Roman" w:hAnsi="Times New Roman"/>
        </w:rPr>
        <w:t xml:space="preserve">. It will not be necessary here to delve into each of these views in any </w:t>
      </w:r>
      <w:proofErr w:type="gramStart"/>
      <w:r w:rsidRPr="009A7076">
        <w:rPr>
          <w:rFonts w:ascii="Times New Roman" w:hAnsi="Times New Roman"/>
        </w:rPr>
        <w:t>great detail</w:t>
      </w:r>
      <w:proofErr w:type="gramEnd"/>
      <w:r w:rsidRPr="009A7076">
        <w:rPr>
          <w:rFonts w:ascii="Times New Roman" w:hAnsi="Times New Roman"/>
        </w:rPr>
        <w:t xml:space="preserve">, since the point of departure between all of them and perspectival naturalism occurs at the same place. </w:t>
      </w:r>
      <w:r>
        <w:rPr>
          <w:rFonts w:ascii="Times New Roman" w:hAnsi="Times New Roman"/>
        </w:rPr>
        <w:t xml:space="preserve">Consider </w:t>
      </w:r>
      <w:proofErr w:type="spellStart"/>
      <w:r>
        <w:rPr>
          <w:rFonts w:ascii="Times New Roman" w:hAnsi="Times New Roman"/>
        </w:rPr>
        <w:t>H</w:t>
      </w:r>
      <w:r w:rsidRPr="009A7076">
        <w:rPr>
          <w:rFonts w:ascii="Times New Roman" w:hAnsi="Times New Roman"/>
        </w:rPr>
        <w:t>u</w:t>
      </w:r>
      <w:r>
        <w:rPr>
          <w:rFonts w:ascii="Times New Roman" w:hAnsi="Times New Roman"/>
        </w:rPr>
        <w:t>e</w:t>
      </w:r>
      <w:r w:rsidRPr="009A7076">
        <w:rPr>
          <w:rFonts w:ascii="Times New Roman" w:hAnsi="Times New Roman"/>
        </w:rPr>
        <w:t>mer’s</w:t>
      </w:r>
      <w:proofErr w:type="spellEnd"/>
      <w:r w:rsidRPr="009A7076">
        <w:rPr>
          <w:rFonts w:ascii="Times New Roman" w:hAnsi="Times New Roman"/>
        </w:rPr>
        <w:t xml:space="preserve"> elaboration of ethical intuitionism (which takes as its first commitment what I’ve called “non-naturalism”): </w:t>
      </w:r>
    </w:p>
    <w:p w14:paraId="02A43093" w14:textId="77777777" w:rsidR="00172951" w:rsidRPr="009A7076" w:rsidRDefault="00172951" w:rsidP="00172951">
      <w:pPr>
        <w:spacing w:line="240" w:lineRule="auto"/>
        <w:ind w:left="720"/>
        <w:rPr>
          <w:rFonts w:ascii="Times New Roman" w:hAnsi="Times New Roman"/>
        </w:rPr>
      </w:pPr>
      <w:r w:rsidRPr="009A7076">
        <w:rPr>
          <w:rFonts w:ascii="Times New Roman" w:hAnsi="Times New Roman"/>
        </w:rPr>
        <w:t>Ethical Intuitionism holds that moral properties are objective and irreducible. Thus, 'good' refers to a property that some things (perhaps actions, states of affairs, and so on) have, independently of our attitudes towards those things, and one cannot say what this property is except using evaluative language ('good', 'desirable', 'should', 'valuable', and the like).</w:t>
      </w:r>
    </w:p>
    <w:p w14:paraId="6FE827F4" w14:textId="77777777" w:rsidR="00172951" w:rsidRDefault="00172951" w:rsidP="00172951">
      <w:pPr>
        <w:spacing w:line="240" w:lineRule="auto"/>
        <w:ind w:left="720"/>
        <w:rPr>
          <w:rFonts w:ascii="Times New Roman" w:hAnsi="Times New Roman"/>
        </w:rPr>
      </w:pPr>
      <w:r w:rsidRPr="009A7076">
        <w:rPr>
          <w:rFonts w:ascii="Times New Roman" w:hAnsi="Times New Roman"/>
        </w:rPr>
        <w:t xml:space="preserve">Intuitionists also have an epistemological thesis, from which their doctrine gets its name: that at least some moral truths are known intuitively. The notion of 'intuition' is subject to interpretation, but at least this much is generally meant: some moral truths are known directly, rather than on the basis of other truths, but not by the five senses (we do not see moral value with our eyes, hear it with our ears, and so on). </w:t>
      </w:r>
      <w:r w:rsidRPr="009A7076">
        <w:rPr>
          <w:rFonts w:ascii="Times New Roman" w:hAnsi="Times New Roman"/>
        </w:rPr>
        <w:fldChar w:fldCharType="begin"/>
      </w:r>
      <w:r w:rsidRPr="009A7076">
        <w:rPr>
          <w:rFonts w:ascii="Times New Roman" w:hAnsi="Times New Roman"/>
        </w:rPr>
        <w:instrText xml:space="preserve"> ADDIN ZOTERO_ITEM CSL_CITATION {"citationID":"AxKbRLpR","properties":{"formattedCitation":"(Huemer 2005, 6)","plainCitation":"(Huemer 2005, 6)","noteIndex":0},"citationItems":[{"id":330,"uris":["http://zotero.org/users/local/Lg59Egbx/items/D7VI63NW"],"uri":["http://zotero.org/users/local/Lg59Egbx/items/D7VI63NW"],"itemData":{"id":330,"type":"book","title":"Ethical Intuitionism","publisher":"Palgrave MacMillan","publisher-place":"New York","event-place":"New York","author":[{"family":"Huemer","given":"Michael"}],"issued":{"date-parts":[["2005"]]}},"locator":"6"}],"schema":"https://github.com/citation-style-language/schema/raw/master/csl-citation.json"}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(Huemer 2005, 6)</w:t>
      </w:r>
      <w:r w:rsidRPr="009A7076">
        <w:rPr>
          <w:rFonts w:ascii="Times New Roman" w:hAnsi="Times New Roman"/>
        </w:rPr>
        <w:fldChar w:fldCharType="end"/>
      </w:r>
    </w:p>
    <w:p w14:paraId="3851B075" w14:textId="77777777" w:rsidR="00E17FE5" w:rsidRPr="009A7076" w:rsidRDefault="00E17FE5" w:rsidP="00172951">
      <w:pPr>
        <w:spacing w:line="240" w:lineRule="auto"/>
        <w:ind w:left="720"/>
        <w:rPr>
          <w:rFonts w:ascii="Times New Roman" w:hAnsi="Times New Roman"/>
        </w:rPr>
      </w:pPr>
    </w:p>
    <w:p w14:paraId="30EB49CD" w14:textId="77777777" w:rsidR="00172951" w:rsidRPr="009A7076" w:rsidRDefault="00172951" w:rsidP="00172951">
      <w:pPr>
        <w:rPr>
          <w:rFonts w:ascii="Times New Roman" w:hAnsi="Times New Roman"/>
        </w:rPr>
      </w:pPr>
      <w:r w:rsidRPr="009A7076">
        <w:rPr>
          <w:rFonts w:ascii="Times New Roman" w:hAnsi="Times New Roman"/>
        </w:rPr>
        <w:t xml:space="preserve">We saw in Chapter 3 how perspectival naturalism will depart from non-naturalist and intuitionist views. Since the radical debunking argument is epistemological, rather than metaphysical, it has no qualms with non-naturalism per se: the disagreement occurs once we try to develop an account of how we could know non-natural moral facts. Both traditional and radical debunking arguments are aimed largely at this epistemic issue: if our moral intuitions have been shaped by evolution in ways that seem to track </w:t>
      </w:r>
      <w:r w:rsidR="00241F8A">
        <w:rPr>
          <w:rFonts w:ascii="Times New Roman" w:hAnsi="Times New Roman"/>
        </w:rPr>
        <w:t>effective</w:t>
      </w:r>
      <w:r w:rsidRPr="009A7076">
        <w:rPr>
          <w:rFonts w:ascii="Times New Roman" w:hAnsi="Times New Roman"/>
        </w:rPr>
        <w:t xml:space="preserve"> ways of improving fitness among our ancestors rather than truth, why should we trust at all that our moral intuitions are leading us towards </w:t>
      </w:r>
      <w:r>
        <w:rPr>
          <w:rFonts w:ascii="Times New Roman" w:hAnsi="Times New Roman"/>
        </w:rPr>
        <w:t xml:space="preserve">mind-independent </w:t>
      </w:r>
      <w:r w:rsidRPr="009A7076">
        <w:rPr>
          <w:rFonts w:ascii="Times New Roman" w:hAnsi="Times New Roman"/>
        </w:rPr>
        <w:t xml:space="preserve">moral truth? </w:t>
      </w:r>
      <w:r>
        <w:rPr>
          <w:rFonts w:ascii="Times New Roman" w:hAnsi="Times New Roman"/>
        </w:rPr>
        <w:t xml:space="preserve">But, </w:t>
      </w:r>
      <w:r>
        <w:rPr>
          <w:rFonts w:ascii="Times New Roman" w:hAnsi="Times New Roman"/>
        </w:rPr>
        <w:lastRenderedPageBreak/>
        <w:t xml:space="preserve">against this criticism, intuitionist views have a nice reply: if we have discovered certain self-evident moral truths, then we have no good reason to doubt them, since even if we have unreliable intuitions, self-evident is self-evident. Moral truths thus might be like truths of probability: we are not especially naturally good at discovering them, but a proof is a proof. </w:t>
      </w:r>
      <w:r w:rsidRPr="009A7076">
        <w:rPr>
          <w:rFonts w:ascii="Times New Roman" w:hAnsi="Times New Roman"/>
        </w:rPr>
        <w:t xml:space="preserve">The radical debunking argument goes beyond traditional debunking arguments </w:t>
      </w:r>
      <w:r>
        <w:rPr>
          <w:rFonts w:ascii="Times New Roman" w:hAnsi="Times New Roman"/>
        </w:rPr>
        <w:t xml:space="preserve">here </w:t>
      </w:r>
      <w:r w:rsidRPr="009A7076">
        <w:rPr>
          <w:rFonts w:ascii="Times New Roman" w:hAnsi="Times New Roman"/>
        </w:rPr>
        <w:t xml:space="preserve">in more directly targeting metaethical intuitionism’s commitment to </w:t>
      </w:r>
      <w:r w:rsidRPr="009A7076">
        <w:rPr>
          <w:rFonts w:ascii="Times New Roman" w:hAnsi="Times New Roman"/>
          <w:i/>
        </w:rPr>
        <w:t>self-evident</w:t>
      </w:r>
      <w:r w:rsidRPr="009A7076">
        <w:rPr>
          <w:rFonts w:ascii="Times New Roman" w:hAnsi="Times New Roman"/>
        </w:rPr>
        <w:t xml:space="preserve"> moral truths</w:t>
      </w:r>
      <w:r>
        <w:rPr>
          <w:rFonts w:ascii="Times New Roman" w:hAnsi="Times New Roman"/>
        </w:rPr>
        <w:t>. It does so, as I described in the last section,</w:t>
      </w:r>
      <w:r w:rsidRPr="009A7076">
        <w:rPr>
          <w:rFonts w:ascii="Times New Roman" w:hAnsi="Times New Roman"/>
        </w:rPr>
        <w:t xml:space="preserve"> by </w:t>
      </w:r>
      <w:r w:rsidR="00241F8A">
        <w:rPr>
          <w:rFonts w:ascii="Times New Roman" w:hAnsi="Times New Roman"/>
        </w:rPr>
        <w:t>casting</w:t>
      </w:r>
      <w:r>
        <w:rPr>
          <w:rFonts w:ascii="Times New Roman" w:hAnsi="Times New Roman"/>
        </w:rPr>
        <w:t xml:space="preserve"> doubt on</w:t>
      </w:r>
      <w:r w:rsidRPr="009A7076">
        <w:rPr>
          <w:rFonts w:ascii="Times New Roman" w:hAnsi="Times New Roman"/>
        </w:rPr>
        <w:t xml:space="preserve"> the claim that the moral properties referred to in apparently self-evident moral truths exist in this world as described. </w:t>
      </w:r>
    </w:p>
    <w:p w14:paraId="4D7B1A62" w14:textId="77777777" w:rsidR="00172951" w:rsidRPr="009A7076" w:rsidRDefault="00172951" w:rsidP="00172951">
      <w:pPr>
        <w:rPr>
          <w:rFonts w:ascii="Times New Roman" w:hAnsi="Times New Roman"/>
        </w:rPr>
      </w:pPr>
      <w:r w:rsidRPr="009A7076">
        <w:rPr>
          <w:rFonts w:ascii="Times New Roman" w:hAnsi="Times New Roman"/>
        </w:rPr>
        <w:tab/>
        <w:t xml:space="preserve">There have also been several naturalist forms of cognitivist realism. </w:t>
      </w:r>
      <w:r>
        <w:rPr>
          <w:rFonts w:ascii="Times New Roman" w:hAnsi="Times New Roman"/>
        </w:rPr>
        <w:t>We’ll focus especially here on n</w:t>
      </w:r>
      <w:r w:rsidRPr="009A7076">
        <w:rPr>
          <w:rFonts w:ascii="Times New Roman" w:hAnsi="Times New Roman"/>
        </w:rPr>
        <w:t xml:space="preserve">on-reductionist naturalism, often called “Cornell realism” </w:t>
      </w:r>
      <w:r w:rsidRPr="009A7076">
        <w:rPr>
          <w:rFonts w:ascii="Times New Roman" w:hAnsi="Times New Roman"/>
        </w:rPr>
        <w:fldChar w:fldCharType="begin"/>
      </w:r>
      <w:r w:rsidRPr="009A7076">
        <w:rPr>
          <w:rFonts w:ascii="Times New Roman" w:hAnsi="Times New Roman"/>
        </w:rPr>
        <w:instrText xml:space="preserve"> ADDIN ZOTERO_ITEM CSL_CITATION {"citationID":"x7scqnn0","properties":{"formattedCitation":"(see, for example Sturgeon 1986; D. Brink 1989; Boyd 1988)","plainCitation":"(see, for example Sturgeon 1986; D. Brink 1989; Boyd 1988)","noteIndex":0},"citationItems":[{"id":611,"uris":["http://zotero.org/users/local/Lg59Egbx/items/ANVDIZDU"],"uri":["http://zotero.org/users/local/Lg59Egbx/items/ANVDIZDU"],"itemData":{"id":611,"type":"article-journal","title":"Harman on moral explanations of natural facts","container-title":"Southern Journal of Philosophy","page":"Supplement","volume":"24","author":[{"family":"Sturgeon","given":"Nicholas"}],"issued":{"date-parts":[["1986"]]}},"prefix":"see, for example"},{"id":609,"uris":["http://zotero.org/users/local/Lg59Egbx/items/7TVCAZJS"],"uri":["http://zotero.org/users/local/Lg59Egbx/items/7TVCAZJS"],"itemData":{"id":609,"type":"book","title":"Moral Realism and the Foundations of Ethics","publisher":"Cambridge University Press","publisher-place":"Cambridge","event-place":"Cambridge","author":[{"family":"Brink","given":"David"}],"issued":{"date-parts":[["1989"]]}}},{"id":610,"uris":["http://zotero.org/users/local/Lg59Egbx/items/FDXDAE96"],"uri":["http://zotero.org/users/local/Lg59Egbx/items/FDXDAE96"],"itemData":{"id":610,"type":"chapter","title":"How to be a Moral Realist","container-title":"Essays on Moral Realism","publisher":"Cornell University Press","publisher-place":"Ithica, NY","event-place":"Ithica, NY","author":[{"family":"Boyd","given":"Richard"}],"editor":[{"family":"Sayre-McCord","given":"Geoffrey"}],"issued":{"date-parts":[["1988"]]}}}],"schema":"https://github.com/citation-style-language/schema/raw/master/csl-citation.json"}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for example Sturgeon 1986; D. Brink 1989; Boyd 1988)</w:t>
      </w:r>
      <w:r w:rsidRPr="009A7076">
        <w:rPr>
          <w:rFonts w:ascii="Times New Roman" w:hAnsi="Times New Roman"/>
        </w:rPr>
        <w:fldChar w:fldCharType="end"/>
      </w:r>
      <w:r>
        <w:rPr>
          <w:rFonts w:ascii="Times New Roman" w:hAnsi="Times New Roman"/>
        </w:rPr>
        <w:t>, which</w:t>
      </w:r>
      <w:r w:rsidRPr="009A7076">
        <w:rPr>
          <w:rFonts w:ascii="Times New Roman" w:hAnsi="Times New Roman"/>
        </w:rPr>
        <w:t xml:space="preserve"> claims that moral properties supervene on or are multiply realized by natural properties but cannot be reduced without loss to them </w:t>
      </w:r>
      <w:r w:rsidRPr="009A7076">
        <w:rPr>
          <w:rFonts w:ascii="Times New Roman" w:hAnsi="Times New Roman"/>
        </w:rPr>
        <w:fldChar w:fldCharType="begin"/>
      </w:r>
      <w:r w:rsidR="00FF3249">
        <w:rPr>
          <w:rFonts w:ascii="Times New Roman" w:hAnsi="Times New Roman"/>
        </w:rPr>
        <w:instrText xml:space="preserve"> ADDIN ZOTERO_ITEM CSL_CITATION {"citationID":"uNabxmrR","properties":{"formattedCitation":"(A. Miller 2013, 144)","plainCitation":"(A. Miller 2013, 144)","noteIndex":0},"citationItems":[{"id":604,"uris":["http://zotero.org/users/local/Lg59Egbx/items/CYYBBM2V"],"uri":["http://zotero.org/users/local/Lg59Egbx/items/CYYBBM2V"],"itemData":{"id":604,"type":"book","title":"Contemporary Metaethics: An Introduction","publisher":"Polity Press","publisher-place":"Malden, MA","edition":"2nd","event-place":"Malden, MA","author":[{"family":"Miller","given":"Alexander"}],"issued":{"date-parts":[["2013"]]}},"locator":"144"}],"schema":"https://github.com/citation-style-language/schema/raw/master/csl-citation.json"} </w:instrText>
      </w:r>
      <w:r w:rsidRPr="009A7076">
        <w:rPr>
          <w:rFonts w:ascii="Times New Roman" w:hAnsi="Times New Roman"/>
        </w:rPr>
        <w:fldChar w:fldCharType="separate"/>
      </w:r>
      <w:r w:rsidR="00FF3249" w:rsidRPr="00FF3249">
        <w:rPr>
          <w:rFonts w:ascii="Times New Roman" w:hAnsi="Times New Roman"/>
        </w:rPr>
        <w:t>(A. Miller 2013, 144)</w:t>
      </w:r>
      <w:r w:rsidRPr="009A7076">
        <w:rPr>
          <w:rFonts w:ascii="Times New Roman" w:hAnsi="Times New Roman"/>
        </w:rPr>
        <w:fldChar w:fldCharType="end"/>
      </w:r>
      <w:r w:rsidRPr="009A7076">
        <w:rPr>
          <w:rFonts w:ascii="Times New Roman" w:hAnsi="Times New Roman"/>
        </w:rPr>
        <w:t xml:space="preserve">. This view takes its cues from claims in scientific ontology that certain scientific kinds, such as </w:t>
      </w:r>
      <w:r w:rsidRPr="00CF50ED">
        <w:rPr>
          <w:rFonts w:ascii="Times New Roman" w:hAnsi="Times New Roman"/>
          <w:i/>
        </w:rPr>
        <w:t>gene</w:t>
      </w:r>
      <w:r w:rsidRPr="009A7076">
        <w:rPr>
          <w:rFonts w:ascii="Times New Roman" w:hAnsi="Times New Roman"/>
        </w:rPr>
        <w:t xml:space="preserve"> or </w:t>
      </w:r>
      <w:r w:rsidRPr="00CF50ED">
        <w:rPr>
          <w:rFonts w:ascii="Times New Roman" w:hAnsi="Times New Roman"/>
          <w:i/>
        </w:rPr>
        <w:t>catalyst</w:t>
      </w:r>
      <w:r w:rsidRPr="009A7076">
        <w:rPr>
          <w:rFonts w:ascii="Times New Roman" w:hAnsi="Times New Roman"/>
        </w:rPr>
        <w:t xml:space="preserve"> are not truly natural kinds, but they are still real insofar as they figure in our best explanations of the natural world </w:t>
      </w:r>
      <w:r w:rsidRPr="009A7076">
        <w:rPr>
          <w:rFonts w:ascii="Times New Roman" w:hAnsi="Times New Roman"/>
        </w:rPr>
        <w:fldChar w:fldCharType="begin"/>
      </w:r>
      <w:r w:rsidRPr="009A7076">
        <w:rPr>
          <w:rFonts w:ascii="Times New Roman" w:hAnsi="Times New Roman"/>
        </w:rPr>
        <w:instrText xml:space="preserve"> ADDIN ZOTERO_ITEM CSL_CITATION {"citationID":"CUl3og1I","properties":{"formattedCitation":"(Boyd 1988)","plainCitation":"(Boyd 1988)","noteIndex":0},"citationItems":[{"id":610,"uris":["http://zotero.org/users/local/Lg59Egbx/items/FDXDAE96"],"uri":["http://zotero.org/users/local/Lg59Egbx/items/FDXDAE96"],"itemData":{"id":610,"type":"chapter","title":"How to be a Moral Realist","container-title":"Essays on Moral Realism","publisher":"Cornell University Press","publisher-place":"Ithica, NY","event-place":"Ithica, NY","author":[{"family":"Boyd","given":"Richard"}],"editor":[{"family":"Sayre-McCord","given":"Geoffrey"}],"issued":{"date-parts":[["1988"]]}}}],"schema":"https://github.com/citation-style-language/schema/raw/master/csl-citation.json"}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(Boyd 1988)</w:t>
      </w:r>
      <w:r w:rsidRPr="009A7076">
        <w:rPr>
          <w:rFonts w:ascii="Times New Roman" w:hAnsi="Times New Roman"/>
        </w:rPr>
        <w:fldChar w:fldCharType="end"/>
      </w:r>
      <w:r w:rsidRPr="009A7076">
        <w:rPr>
          <w:rFonts w:ascii="Times New Roman" w:hAnsi="Times New Roman"/>
        </w:rPr>
        <w:t xml:space="preserve">. </w:t>
      </w:r>
      <w:r>
        <w:rPr>
          <w:rFonts w:ascii="Times New Roman" w:hAnsi="Times New Roman"/>
        </w:rPr>
        <w:t>These kinds</w:t>
      </w:r>
      <w:r w:rsidRPr="009A7076">
        <w:rPr>
          <w:rFonts w:ascii="Times New Roman" w:hAnsi="Times New Roman"/>
        </w:rPr>
        <w:t xml:space="preserve"> </w:t>
      </w:r>
      <w:r w:rsidRPr="00241F8A">
        <w:rPr>
          <w:rFonts w:ascii="Times New Roman" w:hAnsi="Times New Roman"/>
          <w:i/>
        </w:rPr>
        <w:t>do</w:t>
      </w:r>
      <w:r w:rsidRPr="009A7076">
        <w:rPr>
          <w:rFonts w:ascii="Times New Roman" w:hAnsi="Times New Roman"/>
        </w:rPr>
        <w:t xml:space="preserve"> supervene on natural kinds: there cannot be a change in something’s genes without a corresponding change in its natural properties. </w:t>
      </w:r>
      <w:r>
        <w:rPr>
          <w:rFonts w:ascii="Times New Roman" w:hAnsi="Times New Roman"/>
        </w:rPr>
        <w:t>According to the Cornell realists, m</w:t>
      </w:r>
      <w:r w:rsidRPr="009A7076">
        <w:rPr>
          <w:rFonts w:ascii="Times New Roman" w:hAnsi="Times New Roman"/>
        </w:rPr>
        <w:t>oral properties work similarly:</w:t>
      </w:r>
    </w:p>
    <w:p w14:paraId="06B00470" w14:textId="77777777" w:rsidR="00172951" w:rsidRPr="009A7076" w:rsidRDefault="00172951" w:rsidP="00172951">
      <w:pPr>
        <w:spacing w:line="240" w:lineRule="auto"/>
        <w:ind w:left="720"/>
        <w:rPr>
          <w:rFonts w:ascii="Times New Roman" w:hAnsi="Times New Roman"/>
        </w:rPr>
      </w:pPr>
      <w:r w:rsidRPr="009A7076">
        <w:rPr>
          <w:rFonts w:ascii="Times New Roman" w:hAnsi="Times New Roman"/>
        </w:rPr>
        <w:t xml:space="preserve">Some kinds of natural properties are highly complex, and knowable only through the functional role they occupy. Consider, for instance, the property of being healthy. Being healthy isn’t like being red; there’s no way that healthy people look. Of course, there may be some characteristic visual signs of healthiness—rosy cheeks, a spring in one’s step—but these visual signs are neither necessary nor sufficient for healthiness. These directly observable properties are only indications of healthiness. Healthiness is a complex natural property, wholly constituted by an organism’s body being in the “proper” </w:t>
      </w:r>
      <w:r w:rsidRPr="009A7076">
        <w:rPr>
          <w:rFonts w:ascii="Times New Roman" w:hAnsi="Times New Roman"/>
        </w:rPr>
        <w:lastRenderedPageBreak/>
        <w:t>configuration. Healthiness has a robust causal profile. There are many things that can cause or impede health by their presence or absence: food, water, disease, etc. And there are many things that will result from health in typical circumstances: energy, long life, etc...</w:t>
      </w:r>
    </w:p>
    <w:p w14:paraId="29A6E035" w14:textId="77777777" w:rsidR="00172951" w:rsidRDefault="00172951" w:rsidP="00172951">
      <w:pPr>
        <w:spacing w:line="240" w:lineRule="auto"/>
        <w:ind w:left="720"/>
        <w:rPr>
          <w:rFonts w:ascii="Times New Roman" w:hAnsi="Times New Roman"/>
        </w:rPr>
      </w:pPr>
      <w:r w:rsidRPr="009A7076">
        <w:rPr>
          <w:rFonts w:ascii="Times New Roman" w:hAnsi="Times New Roman"/>
        </w:rPr>
        <w:t xml:space="preserve">The Cornell realists hold that goodness is exactly like healthiness in </w:t>
      </w:r>
      <w:proofErr w:type="gramStart"/>
      <w:r w:rsidRPr="009A7076">
        <w:rPr>
          <w:rFonts w:ascii="Times New Roman" w:hAnsi="Times New Roman"/>
        </w:rPr>
        <w:t>all of</w:t>
      </w:r>
      <w:proofErr w:type="gramEnd"/>
      <w:r w:rsidRPr="009A7076">
        <w:rPr>
          <w:rFonts w:ascii="Times New Roman" w:hAnsi="Times New Roman"/>
        </w:rPr>
        <w:t xml:space="preserve"> these ways (Boyd 1988). Like healthiness, goodness is a complex natural property that is not directly observable, but nonetheless has a robust causal profile. Like “healthiness”, “goodness” is not synonymous with any simpler set of more directly observable claims. Instead, “goodness” describes the functionally complex natural property that is the effect of certain characteristic causes, and the cause of certain characteristic effects. </w:t>
      </w:r>
      <w:r w:rsidRPr="009A7076">
        <w:rPr>
          <w:rFonts w:ascii="Times New Roman" w:hAnsi="Times New Roman"/>
        </w:rPr>
        <w:fldChar w:fldCharType="begin"/>
      </w:r>
      <w:r w:rsidRPr="009A7076">
        <w:rPr>
          <w:rFonts w:ascii="Times New Roman" w:hAnsi="Times New Roman"/>
        </w:rPr>
        <w:instrText xml:space="preserve"> ADDIN ZOTERO_ITEM CSL_CITATION {"citationID":"aulQApLe","properties":{"formattedCitation":"(Lutz and Lenman 2018)","plainCitation":"(Lutz and Lenman 2018)","noteIndex":0},"citationItems":[{"id":612,"uris":["http://zotero.org/users/local/Lg59Egbx/items/9CYJDTK6"],"uri":["http://zotero.org/users/local/Lg59Egbx/items/9CYJDTK6"],"itemData":{"id":612,"type":"article-journal","title":"Moral Naturalism","container-title":"Stanford Encyclopedia of Philosophy","URL":"https://plato.stanford.edu/entries/naturalism-moral","author":[{"family":"Lutz","given":"Matthew"},{"family":"Lenman","given":"James"}],"issued":{"date-parts":[["2018"]]}}}],"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(Lutz and Lenman 2018)</w:t>
      </w:r>
      <w:r w:rsidRPr="009A7076">
        <w:rPr>
          <w:rFonts w:ascii="Times New Roman" w:hAnsi="Times New Roman"/>
        </w:rPr>
        <w:fldChar w:fldCharType="end"/>
      </w:r>
    </w:p>
    <w:p w14:paraId="01F4087B" w14:textId="77777777" w:rsidR="00E17FE5" w:rsidRPr="009A7076" w:rsidRDefault="00E17FE5" w:rsidP="00172951">
      <w:pPr>
        <w:spacing w:line="240" w:lineRule="auto"/>
        <w:ind w:left="720"/>
        <w:rPr>
          <w:rFonts w:ascii="Times New Roman" w:hAnsi="Times New Roman"/>
        </w:rPr>
      </w:pPr>
    </w:p>
    <w:p w14:paraId="09F60525" w14:textId="77777777" w:rsidR="00172951" w:rsidRPr="00166158" w:rsidRDefault="00172951" w:rsidP="00172951">
      <w:pPr>
        <w:rPr>
          <w:rFonts w:ascii="Times New Roman" w:hAnsi="Times New Roman"/>
        </w:rPr>
      </w:pPr>
      <w:r w:rsidRPr="009A7076">
        <w:rPr>
          <w:rFonts w:ascii="Times New Roman" w:hAnsi="Times New Roman"/>
        </w:rPr>
        <w:t>There are some important differences between Cornell realism and perspectival naturalism. The first is subtle but important: the types of kinds and properties that Cornell realism treats as real (both moral and scientific) are, a perspectival naturalist</w:t>
      </w:r>
      <w:r>
        <w:rPr>
          <w:rFonts w:ascii="Times New Roman" w:hAnsi="Times New Roman"/>
        </w:rPr>
        <w:t xml:space="preserve"> will emphasize emphatically</w:t>
      </w:r>
      <w:r w:rsidRPr="009A7076">
        <w:rPr>
          <w:rFonts w:ascii="Times New Roman" w:hAnsi="Times New Roman"/>
        </w:rPr>
        <w:t xml:space="preserve">, social constructs. They are constructed out of nature, but they are constructed by us for us. They are real in the sense that </w:t>
      </w:r>
      <w:proofErr w:type="gramStart"/>
      <w:r w:rsidRPr="009A7076">
        <w:rPr>
          <w:rFonts w:ascii="Times New Roman" w:hAnsi="Times New Roman"/>
        </w:rPr>
        <w:t>all of</w:t>
      </w:r>
      <w:proofErr w:type="gramEnd"/>
      <w:r w:rsidRPr="009A7076">
        <w:rPr>
          <w:rFonts w:ascii="Times New Roman" w:hAnsi="Times New Roman"/>
        </w:rPr>
        <w:t xml:space="preserve"> our inventions are real, but they are not part of the apparatus of the natural world: they do not carve nature at its joints but carve it where we want it carved. </w:t>
      </w:r>
      <w:r>
        <w:rPr>
          <w:rFonts w:ascii="Times New Roman" w:hAnsi="Times New Roman"/>
        </w:rPr>
        <w:t xml:space="preserve">The more important difference however is that the justification for these constructed moral properties, for a perspectival naturalist, does not come from their </w:t>
      </w:r>
      <w:r>
        <w:rPr>
          <w:rFonts w:ascii="Times New Roman" w:hAnsi="Times New Roman"/>
          <w:i/>
        </w:rPr>
        <w:t xml:space="preserve">explanatory </w:t>
      </w:r>
      <w:r>
        <w:rPr>
          <w:rFonts w:ascii="Times New Roman" w:hAnsi="Times New Roman"/>
        </w:rPr>
        <w:t>power at all.</w:t>
      </w:r>
      <w:r>
        <w:rPr>
          <w:rStyle w:val="FootnoteReference"/>
          <w:rFonts w:ascii="Times New Roman" w:hAnsi="Times New Roman"/>
        </w:rPr>
        <w:footnoteReference w:id="61"/>
      </w:r>
      <w:r>
        <w:rPr>
          <w:rFonts w:ascii="Times New Roman" w:hAnsi="Times New Roman"/>
        </w:rPr>
        <w:t xml:space="preserve"> Instead, they derive their justification from how well the moral systems that contain them are </w:t>
      </w:r>
      <w:r>
        <w:rPr>
          <w:rFonts w:ascii="Times New Roman" w:hAnsi="Times New Roman"/>
          <w:i/>
        </w:rPr>
        <w:t>designed</w:t>
      </w:r>
      <w:r>
        <w:rPr>
          <w:rFonts w:ascii="Times New Roman" w:hAnsi="Times New Roman"/>
        </w:rPr>
        <w:t xml:space="preserve"> for us. </w:t>
      </w:r>
    </w:p>
    <w:p w14:paraId="3E30013C" w14:textId="77777777" w:rsidR="00172951" w:rsidRDefault="00172951" w:rsidP="00172951">
      <w:pPr>
        <w:ind w:firstLine="720"/>
        <w:rPr>
          <w:rFonts w:ascii="Times New Roman" w:hAnsi="Times New Roman"/>
        </w:rPr>
      </w:pPr>
      <w:r w:rsidRPr="009A7076">
        <w:rPr>
          <w:rFonts w:ascii="Times New Roman" w:hAnsi="Times New Roman"/>
        </w:rPr>
        <w:t xml:space="preserve">The next set of metaethical views I’d like to examine briefly are </w:t>
      </w:r>
      <w:r>
        <w:rPr>
          <w:rFonts w:ascii="Times New Roman" w:hAnsi="Times New Roman"/>
        </w:rPr>
        <w:t xml:space="preserve">anti-realist </w:t>
      </w:r>
      <w:r w:rsidRPr="009A7076">
        <w:rPr>
          <w:rFonts w:ascii="Times New Roman" w:hAnsi="Times New Roman"/>
        </w:rPr>
        <w:t xml:space="preserve">non-cognitivist views, according to which our moral claims and judgments do not report truth-apt beliefs about the world but instead express various non-cognitive mental states and attitudes that are not truth-apt. For example, according to Ayer’s emotivism, </w:t>
      </w:r>
    </w:p>
    <w:p w14:paraId="52AC2C62" w14:textId="77777777" w:rsidR="00172951" w:rsidRDefault="00172951" w:rsidP="00172951">
      <w:pPr>
        <w:spacing w:line="240" w:lineRule="auto"/>
        <w:ind w:left="720"/>
        <w:rPr>
          <w:rFonts w:ascii="Times New Roman" w:hAnsi="Times New Roman"/>
        </w:rPr>
      </w:pPr>
      <w:r w:rsidRPr="009A7076">
        <w:rPr>
          <w:rFonts w:ascii="Times New Roman" w:hAnsi="Times New Roman"/>
        </w:rPr>
        <w:lastRenderedPageBreak/>
        <w:t>If I say to someone, ‘You acted wrongly in stealing that money’, I am not stating anything more than if I had simply said ‘you stole that money’. In adding that this action is wrong, I am not making any further statement about it. I am simply evin</w:t>
      </w:r>
      <w:r>
        <w:rPr>
          <w:rFonts w:ascii="Times New Roman" w:hAnsi="Times New Roman"/>
        </w:rPr>
        <w:t>cing my moral disapproval of it.</w:t>
      </w:r>
      <w:r w:rsidRPr="009A7076">
        <w:rPr>
          <w:rFonts w:ascii="Times New Roman" w:hAnsi="Times New Roman"/>
        </w:rPr>
        <w:t xml:space="preserve"> </w:t>
      </w:r>
      <w:r w:rsidRPr="009A7076">
        <w:rPr>
          <w:rFonts w:ascii="Times New Roman" w:hAnsi="Times New Roman"/>
        </w:rPr>
        <w:fldChar w:fldCharType="begin"/>
      </w:r>
      <w:r w:rsidRPr="009A7076">
        <w:rPr>
          <w:rFonts w:ascii="Times New Roman" w:hAnsi="Times New Roman"/>
        </w:rPr>
        <w:instrText xml:space="preserve"> ADDIN ZOTERO_ITEM CSL_CITATION {"citationID":"tSBmhJst","properties":{"formattedCitation":"(Ayer 1952, 107)","plainCitation":"(Ayer 1952, 107)","noteIndex":0},"citationItems":[{"id":355,"uris":["http://zotero.org/users/local/Lg59Egbx/items/VP77LGXC"],"uri":["http://zotero.org/users/local/Lg59Egbx/items/VP77LGXC"],"itemData":{"id":355,"type":"book","title":"Language, Truth, and Logic","publisher":"Dover Publications","publisher-place":"New York","event-place":"New York","author":[{"family":"Ayer","given":"A.J."}],"issued":{"date-parts":[["1952"]]}},"locator":"107"}],"schema":"https://github.com/citation-style-language/schema/raw/master/csl-citation.json"}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(Ayer 1952, 107)</w:t>
      </w:r>
      <w:r w:rsidRPr="009A7076">
        <w:rPr>
          <w:rFonts w:ascii="Times New Roman" w:hAnsi="Times New Roman"/>
        </w:rPr>
        <w:fldChar w:fldCharType="end"/>
      </w:r>
    </w:p>
    <w:p w14:paraId="322F951A" w14:textId="77777777" w:rsidR="00E17FE5" w:rsidRDefault="00E17FE5" w:rsidP="00172951">
      <w:pPr>
        <w:spacing w:line="240" w:lineRule="auto"/>
        <w:ind w:left="720"/>
        <w:rPr>
          <w:rFonts w:ascii="Times New Roman" w:hAnsi="Times New Roman"/>
        </w:rPr>
      </w:pPr>
    </w:p>
    <w:p w14:paraId="6677D6B1" w14:textId="77777777" w:rsidR="00172951" w:rsidRPr="009A7076" w:rsidRDefault="00172951" w:rsidP="00172951">
      <w:pPr>
        <w:rPr>
          <w:rFonts w:ascii="Times New Roman" w:hAnsi="Times New Roman"/>
        </w:rPr>
      </w:pPr>
      <w:r>
        <w:rPr>
          <w:rFonts w:ascii="Times New Roman" w:hAnsi="Times New Roman"/>
        </w:rPr>
        <w:t>A</w:t>
      </w:r>
      <w:r w:rsidRPr="009A7076">
        <w:rPr>
          <w:rFonts w:ascii="Times New Roman" w:hAnsi="Times New Roman"/>
        </w:rPr>
        <w:t>nd thus a sentence like “Stealing is wrong</w:t>
      </w:r>
      <w:r>
        <w:rPr>
          <w:rFonts w:ascii="Times New Roman" w:hAnsi="Times New Roman"/>
        </w:rPr>
        <w:t>,</w:t>
      </w:r>
      <w:r w:rsidRPr="009A7076">
        <w:rPr>
          <w:rFonts w:ascii="Times New Roman" w:hAnsi="Times New Roman"/>
        </w:rPr>
        <w:t>”</w:t>
      </w:r>
      <w:r>
        <w:rPr>
          <w:rFonts w:ascii="Times New Roman" w:hAnsi="Times New Roman"/>
        </w:rPr>
        <w:t xml:space="preserve"> according to Ayer</w:t>
      </w:r>
      <w:r w:rsidRPr="009A7076">
        <w:rPr>
          <w:rFonts w:ascii="Times New Roman" w:hAnsi="Times New Roman"/>
        </w:rPr>
        <w:t xml:space="preserve"> “has no factual meaning – that is, it expresses no proposition that could be true or false” </w:t>
      </w:r>
      <w:r w:rsidRPr="009A7076">
        <w:rPr>
          <w:rFonts w:ascii="Times New Roman" w:hAnsi="Times New Roman"/>
        </w:rPr>
        <w:fldChar w:fldCharType="begin"/>
      </w:r>
      <w:r w:rsidRPr="009A7076">
        <w:rPr>
          <w:rFonts w:ascii="Times New Roman" w:hAnsi="Times New Roman"/>
        </w:rPr>
        <w:instrText xml:space="preserve"> ADDIN ZOTERO_ITEM CSL_CITATION {"citationID":"tmAIu5OC","properties":{"formattedCitation":"(Ayer 1952, 107)","plainCitation":"(Ayer 1952, 107)","noteIndex":0},"citationItems":[{"id":355,"uris":["http://zotero.org/users/local/Lg59Egbx/items/VP77LGXC"],"uri":["http://zotero.org/users/local/Lg59Egbx/items/VP77LGXC"],"itemData":{"id":355,"type":"book","title":"Language, Truth, and Logic","publisher":"Dover Publications","publisher-place":"New York","event-place":"New York","author":[{"family":"Ayer","given":"A.J."}],"issued":{"date-parts":[["1952"]]}},"locator":"107"}],"schema":"https://github.com/citation-style-language/schema/raw/master/csl-citation.json"}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(Ayer 1952, 107)</w:t>
      </w:r>
      <w:r w:rsidRPr="009A7076">
        <w:rPr>
          <w:rFonts w:ascii="Times New Roman" w:hAnsi="Times New Roman"/>
        </w:rPr>
        <w:fldChar w:fldCharType="end"/>
      </w:r>
      <w:r w:rsidRPr="009A7076">
        <w:rPr>
          <w:rFonts w:ascii="Times New Roman" w:hAnsi="Times New Roman"/>
        </w:rPr>
        <w:t xml:space="preserve">. Simon Blackburn’s quasi-realism aims to provide an account of how we could talk </w:t>
      </w:r>
      <w:r w:rsidRPr="009A7076">
        <w:rPr>
          <w:rFonts w:ascii="Times New Roman" w:hAnsi="Times New Roman"/>
          <w:i/>
        </w:rPr>
        <w:t>as if</w:t>
      </w:r>
      <w:r w:rsidRPr="009A7076">
        <w:rPr>
          <w:rFonts w:ascii="Times New Roman" w:hAnsi="Times New Roman"/>
        </w:rPr>
        <w:t xml:space="preserve"> our moral claims and judgments were truth-apt and genuinely referred to real moral properties despite the fact that they do not </w:t>
      </w:r>
      <w:r w:rsidRPr="009A7076">
        <w:rPr>
          <w:rFonts w:ascii="Times New Roman" w:hAnsi="Times New Roman"/>
        </w:rPr>
        <w:fldChar w:fldCharType="begin"/>
      </w:r>
      <w:r w:rsidRPr="009A7076">
        <w:rPr>
          <w:rFonts w:ascii="Times New Roman" w:hAnsi="Times New Roman"/>
        </w:rPr>
        <w:instrText xml:space="preserve"> ADDIN ZOTERO_ITEM CSL_CITATION {"citationID":"6X0IWXW3","properties":{"formattedCitation":"(Blackburn 1993)","plainCitation":"(Blackburn 1993)","noteIndex":0},"citationItems":[{"id":356,"uris":["http://zotero.org/users/local/Lg59Egbx/items/PCBXHRQG"],"uri":["http://zotero.org/users/local/Lg59Egbx/items/PCBXHRQG"],"itemData":{"id":356,"type":"book","title":"Essays in Quasi-Realism","publisher":"Oxford University Press","publisher-place":"New York","event-place":"New York","author":[{"family":"Blackburn","given":"Simon"}],"issued":{"date-parts":[["1993"]]}}}],"schema":"https://github.com/citation-style-language/schema/raw/master/csl-citation.json"}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(Blackburn 1993)</w:t>
      </w:r>
      <w:r w:rsidRPr="009A7076">
        <w:rPr>
          <w:rFonts w:ascii="Times New Roman" w:hAnsi="Times New Roman"/>
        </w:rPr>
        <w:fldChar w:fldCharType="end"/>
      </w:r>
      <w:r w:rsidRPr="009A7076">
        <w:rPr>
          <w:rFonts w:ascii="Times New Roman" w:hAnsi="Times New Roman"/>
        </w:rPr>
        <w:t xml:space="preserve">, while Allan </w:t>
      </w:r>
      <w:proofErr w:type="spellStart"/>
      <w:r w:rsidRPr="009A7076">
        <w:rPr>
          <w:rFonts w:ascii="Times New Roman" w:hAnsi="Times New Roman"/>
        </w:rPr>
        <w:t>Gibbard</w:t>
      </w:r>
      <w:proofErr w:type="spellEnd"/>
      <w:r w:rsidRPr="009A7076">
        <w:rPr>
          <w:rFonts w:ascii="Times New Roman" w:hAnsi="Times New Roman"/>
        </w:rPr>
        <w:t xml:space="preserve"> has developed a non-cognitivist view according to which moral judgments are expressions of an agent’s </w:t>
      </w:r>
      <w:r>
        <w:rPr>
          <w:rFonts w:ascii="Times New Roman" w:hAnsi="Times New Roman"/>
        </w:rPr>
        <w:t xml:space="preserve">rational </w:t>
      </w:r>
      <w:r w:rsidRPr="009A7076">
        <w:rPr>
          <w:rFonts w:ascii="Times New Roman" w:hAnsi="Times New Roman"/>
        </w:rPr>
        <w:t xml:space="preserve">acceptance of certain norms that are themselves grounded in a non-cognitive account of rationality </w:t>
      </w:r>
      <w:r w:rsidRPr="009A7076">
        <w:rPr>
          <w:rFonts w:ascii="Times New Roman" w:hAnsi="Times New Roman"/>
        </w:rPr>
        <w:fldChar w:fldCharType="begin"/>
      </w:r>
      <w:r w:rsidRPr="009A7076">
        <w:rPr>
          <w:rFonts w:ascii="Times New Roman" w:hAnsi="Times New Roman"/>
        </w:rPr>
        <w:instrText xml:space="preserve"> ADDIN ZOTERO_ITEM CSL_CITATION {"citationID":"II1F13cu","properties":{"formattedCitation":"(Gibbard 1990)","plainCitation":"(Gibbard 1990)","noteIndex":0},"citationItems":[{"id":357,"uris":["http://zotero.org/users/local/Lg59Egbx/items/R2TZYQ47"],"uri":["http://zotero.org/users/local/Lg59Egbx/items/R2TZYQ47"],"itemData":{"id":357,"type":"book","title":"Wise Choices, Apt Feelings","publisher":"Harvard University Press","publisher-place":"Cambridge, MA","event-place":"Cambridge, MA","author":[{"family":"Gibbard","given":"Alan"}],"issued":{"date-parts":[["1990"]]}}}],"schema":"https://github.com/citation-style-language/schema/raw/master/csl-citation.json"}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(Gibbard 1990)</w:t>
      </w:r>
      <w:r w:rsidRPr="009A7076">
        <w:rPr>
          <w:rFonts w:ascii="Times New Roman" w:hAnsi="Times New Roman"/>
        </w:rPr>
        <w:fldChar w:fldCharType="end"/>
      </w:r>
      <w:r w:rsidRPr="009A7076">
        <w:rPr>
          <w:rFonts w:ascii="Times New Roman" w:hAnsi="Times New Roman"/>
        </w:rPr>
        <w:t xml:space="preserve">. Perspectival naturalism differs from all these views in two important, related ways. First, perspectival naturalism is constructivist in a strong sense: it claims that we create moral systems to suit our needs, and </w:t>
      </w:r>
      <w:r>
        <w:rPr>
          <w:rFonts w:ascii="Times New Roman" w:hAnsi="Times New Roman"/>
        </w:rPr>
        <w:t>so</w:t>
      </w:r>
      <w:r w:rsidRPr="009A7076">
        <w:rPr>
          <w:rFonts w:ascii="Times New Roman" w:hAnsi="Times New Roman"/>
        </w:rPr>
        <w:t xml:space="preserve"> there is no necessarily fixed meaning to moral claims.</w:t>
      </w:r>
      <w:r>
        <w:rPr>
          <w:rFonts w:ascii="Times New Roman" w:hAnsi="Times New Roman"/>
        </w:rPr>
        <w:t xml:space="preserve"> Thus, it is perfectly possible that various moral </w:t>
      </w:r>
      <w:r w:rsidR="00C027F2">
        <w:rPr>
          <w:rFonts w:ascii="Times New Roman" w:hAnsi="Times New Roman"/>
        </w:rPr>
        <w:t>claims</w:t>
      </w:r>
      <w:r>
        <w:rPr>
          <w:rFonts w:ascii="Times New Roman" w:hAnsi="Times New Roman"/>
        </w:rPr>
        <w:t xml:space="preserve"> might be best described</w:t>
      </w:r>
      <w:r w:rsidR="00C027F2">
        <w:rPr>
          <w:rFonts w:ascii="Times New Roman" w:hAnsi="Times New Roman"/>
        </w:rPr>
        <w:t xml:space="preserve"> (semantically)</w:t>
      </w:r>
      <w:r>
        <w:rPr>
          <w:rFonts w:ascii="Times New Roman" w:hAnsi="Times New Roman"/>
        </w:rPr>
        <w:t xml:space="preserve"> by any of these theories, and it is perfectly possible that various moral </w:t>
      </w:r>
      <w:r w:rsidR="00C027F2">
        <w:rPr>
          <w:rFonts w:ascii="Times New Roman" w:hAnsi="Times New Roman"/>
        </w:rPr>
        <w:t>claims</w:t>
      </w:r>
      <w:r>
        <w:rPr>
          <w:rFonts w:ascii="Times New Roman" w:hAnsi="Times New Roman"/>
        </w:rPr>
        <w:t xml:space="preserve"> simply are not adequately described by any of them.</w:t>
      </w:r>
      <w:r w:rsidRPr="009A7076">
        <w:rPr>
          <w:rFonts w:ascii="Times New Roman" w:hAnsi="Times New Roman"/>
        </w:rPr>
        <w:t xml:space="preserve"> Second, and more specifically, according to perspectival naturalism our moral claims and judgments can and should report moral truths and facts: these are, for a perspectival naturalist, truths and facts about what the best-designed moral systems for us would advise.</w:t>
      </w:r>
    </w:p>
    <w:p w14:paraId="1E7432BF" w14:textId="77777777" w:rsidR="00172951" w:rsidRPr="00B640DC" w:rsidRDefault="00172951" w:rsidP="00172951">
      <w:pPr>
        <w:ind w:firstLine="720"/>
        <w:rPr>
          <w:rFonts w:ascii="Times New Roman" w:hAnsi="Times New Roman"/>
        </w:rPr>
      </w:pPr>
      <w:r w:rsidRPr="009A7076">
        <w:rPr>
          <w:rFonts w:ascii="Times New Roman" w:hAnsi="Times New Roman"/>
        </w:rPr>
        <w:t xml:space="preserve">Finally, I should turn to anti-realist views. I won’t say a great deal here about them, since in Chapter 3 I already </w:t>
      </w:r>
      <w:r>
        <w:rPr>
          <w:rFonts w:ascii="Times New Roman" w:hAnsi="Times New Roman"/>
        </w:rPr>
        <w:t xml:space="preserve">discussed them </w:t>
      </w:r>
      <w:r w:rsidRPr="009A7076">
        <w:rPr>
          <w:rFonts w:ascii="Times New Roman" w:hAnsi="Times New Roman"/>
        </w:rPr>
        <w:t>in greater detail than other metaethical views</w:t>
      </w:r>
      <w:r>
        <w:rPr>
          <w:rFonts w:ascii="Times New Roman" w:hAnsi="Times New Roman"/>
        </w:rPr>
        <w:t xml:space="preserve"> as well as some</w:t>
      </w:r>
      <w:r w:rsidRPr="009A7076">
        <w:rPr>
          <w:rFonts w:ascii="Times New Roman" w:hAnsi="Times New Roman"/>
        </w:rPr>
        <w:t xml:space="preserve"> differences between them and perspectival naturalism. First, and most straightforwardly,</w:t>
      </w:r>
      <w:r>
        <w:rPr>
          <w:rFonts w:ascii="Times New Roman" w:hAnsi="Times New Roman"/>
        </w:rPr>
        <w:t xml:space="preserve"> cognitivist</w:t>
      </w:r>
      <w:r w:rsidRPr="009A7076">
        <w:rPr>
          <w:rFonts w:ascii="Times New Roman" w:hAnsi="Times New Roman"/>
        </w:rPr>
        <w:t xml:space="preserve"> anti-realist views such as </w:t>
      </w:r>
      <w:r w:rsidRPr="009A7076">
        <w:rPr>
          <w:rFonts w:ascii="Times New Roman" w:hAnsi="Times New Roman"/>
        </w:rPr>
        <w:lastRenderedPageBreak/>
        <w:t xml:space="preserve">Mackie’s error theory </w:t>
      </w:r>
      <w:r w:rsidRPr="009A7076">
        <w:rPr>
          <w:rFonts w:ascii="Times New Roman" w:hAnsi="Times New Roman"/>
        </w:rPr>
        <w:fldChar w:fldCharType="begin"/>
      </w:r>
      <w:r w:rsidRPr="009A7076">
        <w:rPr>
          <w:rFonts w:ascii="Times New Roman" w:hAnsi="Times New Roman"/>
        </w:rPr>
        <w:instrText xml:space="preserve"> ADDIN ZOTERO_ITEM CSL_CITATION {"citationID":"7LcJcHoB","properties":{"formattedCitation":"(Mackie 1991)","plainCitation":"(Mackie 1991)","noteIndex":0},"citationItems":[{"id":260,"uris":["http://zotero.org/users/local/Lg59Egbx/items/WGCE5SXC"],"uri":["http://zotero.org/users/local/Lg59Egbx/items/WGCE5SXC"],"itemData":{"id":260,"type":"book","title":"Ethics: Inventing Right and Wrong","publisher":"Penguin Books","author":[{"family":"Mackie","given":"John L."}],"issued":{"date-parts":[["1991"]],"season":"1977"}}}],"schema":"https://github.com/citation-style-language/schema/raw/master/csl-citation.json"}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(Mackie 1991)</w:t>
      </w:r>
      <w:r w:rsidRPr="009A7076">
        <w:rPr>
          <w:rFonts w:ascii="Times New Roman" w:hAnsi="Times New Roman"/>
        </w:rPr>
        <w:fldChar w:fldCharType="end"/>
      </w:r>
      <w:r w:rsidRPr="009A7076">
        <w:rPr>
          <w:rFonts w:ascii="Times New Roman" w:hAnsi="Times New Roman"/>
        </w:rPr>
        <w:t xml:space="preserve"> and fictionalist views such as those of Mark </w:t>
      </w:r>
      <w:proofErr w:type="spellStart"/>
      <w:r w:rsidRPr="009A7076">
        <w:rPr>
          <w:rFonts w:ascii="Times New Roman" w:hAnsi="Times New Roman"/>
        </w:rPr>
        <w:t>Kalderon</w:t>
      </w:r>
      <w:proofErr w:type="spellEnd"/>
      <w:r w:rsidRPr="009A7076">
        <w:rPr>
          <w:rFonts w:ascii="Times New Roman" w:hAnsi="Times New Roman"/>
        </w:rPr>
        <w:t xml:space="preserve"> </w:t>
      </w:r>
      <w:r w:rsidRPr="009A7076">
        <w:rPr>
          <w:rFonts w:ascii="Times New Roman" w:hAnsi="Times New Roman"/>
        </w:rPr>
        <w:fldChar w:fldCharType="begin"/>
      </w:r>
      <w:r w:rsidRPr="009A7076">
        <w:rPr>
          <w:rFonts w:ascii="Times New Roman" w:hAnsi="Times New Roman"/>
        </w:rPr>
        <w:instrText xml:space="preserve"> ADDIN ZOTERO_ITEM CSL_CITATION {"citationID":"adyXAeJK","properties":{"formattedCitation":"(2005)","plainCitation":"(2005)","noteIndex":0},"citationItems":[{"id":613,"uris":["http://zotero.org/users/local/Lg59Egbx/items/F5LJZI3U"],"uri":["http://zotero.org/users/local/Lg59Egbx/items/F5LJZI3U"],"itemData":{"id":613,"type":"book","title":"Moral Fictionalism","publisher":"Clarendon Press","publisher-place":"Oxford","event-place":"Oxford","author":[{"family":"Kalderon","given":"Mark"}],"issued":{"date-parts":[["2005"]]}},"suppress-author":true}],"schema":"https://github.com/citation-style-language/schema/raw/master/csl-citation.json"}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(2005)</w:t>
      </w:r>
      <w:r w:rsidRPr="009A7076">
        <w:rPr>
          <w:rFonts w:ascii="Times New Roman" w:hAnsi="Times New Roman"/>
        </w:rPr>
        <w:fldChar w:fldCharType="end"/>
      </w:r>
      <w:r w:rsidRPr="009A7076">
        <w:rPr>
          <w:rFonts w:ascii="Times New Roman" w:hAnsi="Times New Roman"/>
        </w:rPr>
        <w:t xml:space="preserve"> and Richard Joyce </w:t>
      </w:r>
      <w:r w:rsidRPr="009A7076">
        <w:rPr>
          <w:rFonts w:ascii="Times New Roman" w:hAnsi="Times New Roman"/>
        </w:rPr>
        <w:fldChar w:fldCharType="begin"/>
      </w:r>
      <w:r w:rsidRPr="009A7076">
        <w:rPr>
          <w:rFonts w:ascii="Times New Roman" w:hAnsi="Times New Roman"/>
        </w:rPr>
        <w:instrText xml:space="preserve"> ADDIN ZOTERO_ITEM CSL_CITATION {"citationID":"hktC3657","properties":{"formattedCitation":"(2001)","plainCitation":"(2001)","noteIndex":0},"citationItems":[{"id":614,"uris":["http://zotero.org/users/local/Lg59Egbx/items/TCLHZVUU"],"uri":["http://zotero.org/users/local/Lg59Egbx/items/TCLHZVUU"],"itemData":{"id":614,"type":"book","title":"The Myth of Morality","publisher":"Cambridge University Press","publisher-place":"Cambridge","event-place":"Cambridge","author":[{"family":"Joyce","given":"Richard"}],"issued":{"date-parts":[["2001"]]}},"suppress-author":true}],"schema":"https://github.com/citation-style-language/schema/raw/master/csl-citation.json"}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(2001)</w:t>
      </w:r>
      <w:r w:rsidRPr="009A7076">
        <w:rPr>
          <w:rFonts w:ascii="Times New Roman" w:hAnsi="Times New Roman"/>
        </w:rPr>
        <w:fldChar w:fldCharType="end"/>
      </w:r>
      <w:r w:rsidRPr="009A7076">
        <w:rPr>
          <w:rFonts w:ascii="Times New Roman" w:hAnsi="Times New Roman"/>
        </w:rPr>
        <w:t xml:space="preserve">, according to which moral claims are truth-apt, never actually true, </w:t>
      </w:r>
      <w:r>
        <w:rPr>
          <w:rFonts w:ascii="Times New Roman" w:hAnsi="Times New Roman"/>
        </w:rPr>
        <w:t>and are</w:t>
      </w:r>
      <w:r w:rsidRPr="009A7076">
        <w:rPr>
          <w:rFonts w:ascii="Times New Roman" w:hAnsi="Times New Roman"/>
        </w:rPr>
        <w:t xml:space="preserve"> sometimes useful will have, for a perspectival naturalist, the same problem that non-cognitivist views have: there is no reason to think that, even if our </w:t>
      </w:r>
      <w:r w:rsidRPr="009A7076">
        <w:rPr>
          <w:rFonts w:ascii="Times New Roman" w:hAnsi="Times New Roman"/>
          <w:i/>
        </w:rPr>
        <w:t>current</w:t>
      </w:r>
      <w:r w:rsidRPr="009A7076">
        <w:rPr>
          <w:rFonts w:ascii="Times New Roman" w:hAnsi="Times New Roman"/>
        </w:rPr>
        <w:t xml:space="preserve"> moral claims are systemically false that they always must be</w:t>
      </w:r>
      <w:r>
        <w:rPr>
          <w:rFonts w:ascii="Times New Roman" w:hAnsi="Times New Roman"/>
        </w:rPr>
        <w:t xml:space="preserve"> or are necessarily so</w:t>
      </w:r>
      <w:r w:rsidRPr="009A7076">
        <w:rPr>
          <w:rFonts w:ascii="Times New Roman" w:hAnsi="Times New Roman"/>
        </w:rPr>
        <w:t>. Moral claims made from constructivist moral systems could perfectly well be true</w:t>
      </w:r>
      <w:r>
        <w:rPr>
          <w:rFonts w:ascii="Times New Roman" w:hAnsi="Times New Roman"/>
        </w:rPr>
        <w:t>, and so if we understood our own moral systems accurately, there would simply be no need to be fictionalist</w:t>
      </w:r>
      <w:r w:rsidRPr="009A7076">
        <w:rPr>
          <w:rFonts w:ascii="Times New Roman" w:hAnsi="Times New Roman"/>
        </w:rPr>
        <w:t xml:space="preserve">. </w:t>
      </w:r>
      <w:r>
        <w:rPr>
          <w:rFonts w:ascii="Times New Roman" w:hAnsi="Times New Roman"/>
        </w:rPr>
        <w:t xml:space="preserve">Perspectival naturalism also differs in important ways from its closest relatives, constructivist anti-realist views, such as </w:t>
      </w:r>
      <w:proofErr w:type="spellStart"/>
      <w:r>
        <w:rPr>
          <w:rFonts w:ascii="Times New Roman" w:hAnsi="Times New Roman"/>
        </w:rPr>
        <w:t>Kitcher’s</w:t>
      </w:r>
      <w:proofErr w:type="spellEnd"/>
      <w:r>
        <w:rPr>
          <w:rFonts w:ascii="Times New Roman" w:hAnsi="Times New Roman"/>
        </w:rPr>
        <w:t xml:space="preserve"> pragmatic naturalism. Perspectival naturalism differs from its </w:t>
      </w:r>
      <w:proofErr w:type="spellStart"/>
      <w:r>
        <w:rPr>
          <w:rFonts w:ascii="Times New Roman" w:hAnsi="Times New Roman"/>
        </w:rPr>
        <w:t>Humean</w:t>
      </w:r>
      <w:proofErr w:type="spellEnd"/>
      <w:r>
        <w:rPr>
          <w:rFonts w:ascii="Times New Roman" w:hAnsi="Times New Roman"/>
        </w:rPr>
        <w:t xml:space="preserve"> constructivist cousins because of its commitments to a fundamentally perspectival philosophy of mind and epistemology and to the Design Paradigm, according to which the best moral theories for us are the moral theories that are </w:t>
      </w:r>
      <w:r>
        <w:rPr>
          <w:rFonts w:ascii="Times New Roman" w:hAnsi="Times New Roman"/>
          <w:i/>
        </w:rPr>
        <w:t xml:space="preserve">best designed </w:t>
      </w:r>
      <w:r>
        <w:rPr>
          <w:rFonts w:ascii="Times New Roman" w:hAnsi="Times New Roman"/>
        </w:rPr>
        <w:t xml:space="preserve">for us. It differs from </w:t>
      </w:r>
      <w:proofErr w:type="spellStart"/>
      <w:r>
        <w:rPr>
          <w:rFonts w:ascii="Times New Roman" w:hAnsi="Times New Roman"/>
        </w:rPr>
        <w:t>Kitcher’s</w:t>
      </w:r>
      <w:proofErr w:type="spellEnd"/>
      <w:r>
        <w:rPr>
          <w:rFonts w:ascii="Times New Roman" w:hAnsi="Times New Roman"/>
        </w:rPr>
        <w:t xml:space="preserve"> pragmatic naturalism (and any </w:t>
      </w:r>
      <w:r>
        <w:rPr>
          <w:rFonts w:ascii="Times New Roman" w:hAnsi="Times New Roman"/>
          <w:i/>
        </w:rPr>
        <w:t>functional</w:t>
      </w:r>
      <w:r>
        <w:rPr>
          <w:rFonts w:ascii="Times New Roman" w:hAnsi="Times New Roman"/>
        </w:rPr>
        <w:t xml:space="preserve"> anti-realist theory, according to which moral systems should be evaluated by how well they fulfill some fairly narrow particular function) in that perspectival naturalism refuses to evaluate moral systems along a single functional trajectory: according to perspectival there is not, need not be, and should not be a </w:t>
      </w:r>
      <w:r w:rsidRPr="00B640DC">
        <w:rPr>
          <w:rFonts w:ascii="Times New Roman" w:hAnsi="Times New Roman"/>
          <w:i/>
        </w:rPr>
        <w:t>single</w:t>
      </w:r>
      <w:r>
        <w:rPr>
          <w:rFonts w:ascii="Times New Roman" w:hAnsi="Times New Roman"/>
        </w:rPr>
        <w:t xml:space="preserve"> function of morality that </w:t>
      </w:r>
      <w:r>
        <w:rPr>
          <w:rFonts w:ascii="Times New Roman" w:hAnsi="Times New Roman"/>
          <w:i/>
        </w:rPr>
        <w:t xml:space="preserve">could </w:t>
      </w:r>
      <w:r>
        <w:rPr>
          <w:rFonts w:ascii="Times New Roman" w:hAnsi="Times New Roman"/>
        </w:rPr>
        <w:t xml:space="preserve">ground all moral evaluation. </w:t>
      </w:r>
    </w:p>
    <w:p w14:paraId="6ACB992F" w14:textId="77777777" w:rsidR="00172951" w:rsidRPr="009A7076" w:rsidRDefault="00172951" w:rsidP="00172951">
      <w:pPr>
        <w:rPr>
          <w:rFonts w:ascii="Times New Roman" w:hAnsi="Times New Roman"/>
        </w:rPr>
      </w:pPr>
      <w:r w:rsidRPr="009A7076">
        <w:rPr>
          <w:rFonts w:ascii="Times New Roman" w:hAnsi="Times New Roman"/>
        </w:rPr>
        <w:tab/>
        <w:t>I will now turn from</w:t>
      </w:r>
      <w:r>
        <w:rPr>
          <w:rFonts w:ascii="Times New Roman" w:hAnsi="Times New Roman"/>
        </w:rPr>
        <w:t xml:space="preserve"> metaethics to normative ethics</w:t>
      </w:r>
      <w:r w:rsidRPr="009A7076">
        <w:rPr>
          <w:rFonts w:ascii="Times New Roman" w:hAnsi="Times New Roman"/>
        </w:rPr>
        <w:t xml:space="preserve"> and discuss in more detail than I did in Chapter 1 how the Consequences and Character Conditions are inconsistent with various major normative ethical views. I won’t be claiming that the combination of these conditions is inconsistent with </w:t>
      </w:r>
      <w:r w:rsidRPr="009A7076">
        <w:rPr>
          <w:rFonts w:ascii="Times New Roman" w:hAnsi="Times New Roman"/>
          <w:i/>
        </w:rPr>
        <w:t xml:space="preserve">all </w:t>
      </w:r>
      <w:r w:rsidRPr="009A7076">
        <w:rPr>
          <w:rFonts w:ascii="Times New Roman" w:hAnsi="Times New Roman"/>
        </w:rPr>
        <w:t>forms of consequentialism, deontology, and vir</w:t>
      </w:r>
      <w:r>
        <w:rPr>
          <w:rFonts w:ascii="Times New Roman" w:hAnsi="Times New Roman"/>
        </w:rPr>
        <w:t>tue ethics – after all, there are</w:t>
      </w:r>
      <w:r w:rsidRPr="009A7076">
        <w:rPr>
          <w:rFonts w:ascii="Times New Roman" w:hAnsi="Times New Roman"/>
        </w:rPr>
        <w:t xml:space="preserve"> a great variety of possible views in </w:t>
      </w:r>
      <w:r w:rsidRPr="009A7076">
        <w:rPr>
          <w:rFonts w:ascii="Times New Roman" w:hAnsi="Times New Roman"/>
        </w:rPr>
        <w:lastRenderedPageBreak/>
        <w:t>each category. But I will try to make clear that the combination of the Consequences and Character Conditions is at odds – sometimes starkly, sometimes subtly – with many important variants of these theories.</w:t>
      </w:r>
    </w:p>
    <w:p w14:paraId="1FC08B13" w14:textId="77777777" w:rsidR="00172951" w:rsidRPr="009A7076" w:rsidRDefault="00172951" w:rsidP="00172951">
      <w:pPr>
        <w:rPr>
          <w:rFonts w:ascii="Times New Roman" w:hAnsi="Times New Roman"/>
        </w:rPr>
      </w:pPr>
      <w:r w:rsidRPr="009A7076">
        <w:rPr>
          <w:rFonts w:ascii="Times New Roman" w:hAnsi="Times New Roman"/>
        </w:rPr>
        <w:tab/>
        <w:t xml:space="preserve">Let’s begin with consequentialism. Of course, there are so many </w:t>
      </w:r>
      <w:r>
        <w:rPr>
          <w:rFonts w:ascii="Times New Roman" w:hAnsi="Times New Roman"/>
        </w:rPr>
        <w:t>versions</w:t>
      </w:r>
      <w:r w:rsidRPr="009A7076">
        <w:rPr>
          <w:rFonts w:ascii="Times New Roman" w:hAnsi="Times New Roman"/>
        </w:rPr>
        <w:t xml:space="preserve"> of consequentialism in the literature that I cannot begin to address them all, so I will here focus on some of the most important categories of consequentialist views: </w:t>
      </w:r>
    </w:p>
    <w:p w14:paraId="38A41A11" w14:textId="77777777" w:rsidR="00172951" w:rsidRPr="009A7076" w:rsidRDefault="00172951" w:rsidP="00172951">
      <w:pPr>
        <w:pStyle w:val="ListParagraph"/>
        <w:numPr>
          <w:ilvl w:val="0"/>
          <w:numId w:val="40"/>
        </w:numPr>
        <w:spacing w:after="160" w:line="240" w:lineRule="auto"/>
        <w:rPr>
          <w:rFonts w:ascii="Times New Roman" w:hAnsi="Times New Roman"/>
        </w:rPr>
      </w:pPr>
      <w:r w:rsidRPr="00D672B5">
        <w:rPr>
          <w:rFonts w:ascii="Times New Roman" w:hAnsi="Times New Roman"/>
          <w:i/>
        </w:rPr>
        <w:t>Direct / Indirect</w:t>
      </w:r>
      <w:r w:rsidRPr="009A7076">
        <w:rPr>
          <w:rFonts w:ascii="Times New Roman" w:hAnsi="Times New Roman"/>
        </w:rPr>
        <w:t xml:space="preserve">: Direct consequentialist theories, such as classical hedonistic utilitarianism, assess actions on how well they directly promote some value. Indirect consequentialist theories assess actions by how well the motive </w:t>
      </w:r>
      <w:r w:rsidRPr="009A7076">
        <w:rPr>
          <w:rFonts w:ascii="Times New Roman" w:hAnsi="Times New Roman"/>
        </w:rPr>
        <w:fldChar w:fldCharType="begin"/>
      </w:r>
      <w:r w:rsidR="007D75D2">
        <w:rPr>
          <w:rFonts w:ascii="Times New Roman" w:hAnsi="Times New Roman"/>
        </w:rPr>
        <w:instrText xml:space="preserve"> ADDIN ZOTERO_ITEM CSL_CITATION {"citationID":"J2U2zf1Q","properties":{"formattedCitation":"(e.g. R. M. Adams 1976)","plainCitation":"(e.g. R. M. Adams 1976)","noteIndex":0},"citationItems":[{"id":618,"uris":["http://zotero.org/users/local/Lg59Egbx/items/ZS3LIHWU"],"uri":["http://zotero.org/users/local/Lg59Egbx/items/ZS3LIHWU"],"itemData":{"id":618,"type":"article-journal","title":"Motive Utilitarianism","container-title":"Journal of Philosophy","page":"467-481","volume":"73","issue":"14","author":[{"family":"Adams","given":"Robert Merrihew"}],"issued":{"date-parts":[["1976"]]}},"prefix":"e.g."}],"schema":"https://github.com/citation-style-language/schema/raw/master/csl-citation.json"} </w:instrText>
      </w:r>
      <w:r w:rsidRPr="009A7076">
        <w:rPr>
          <w:rFonts w:ascii="Times New Roman" w:hAnsi="Times New Roman"/>
        </w:rPr>
        <w:fldChar w:fldCharType="separate"/>
      </w:r>
      <w:r w:rsidR="007D75D2" w:rsidRPr="007D75D2">
        <w:rPr>
          <w:rFonts w:ascii="Times New Roman" w:hAnsi="Times New Roman"/>
        </w:rPr>
        <w:t>(e.g. R. M. Adams 1976)</w:t>
      </w:r>
      <w:r w:rsidRPr="009A7076">
        <w:rPr>
          <w:rFonts w:ascii="Times New Roman" w:hAnsi="Times New Roman"/>
        </w:rPr>
        <w:fldChar w:fldCharType="end"/>
      </w:r>
      <w:r w:rsidRPr="009A7076">
        <w:rPr>
          <w:rFonts w:ascii="Times New Roman" w:hAnsi="Times New Roman"/>
        </w:rPr>
        <w:t xml:space="preserve"> or the rule </w:t>
      </w:r>
      <w:r w:rsidRPr="009A7076">
        <w:rPr>
          <w:rFonts w:ascii="Times New Roman" w:hAnsi="Times New Roman"/>
        </w:rPr>
        <w:fldChar w:fldCharType="begin"/>
      </w:r>
      <w:r w:rsidRPr="009A7076">
        <w:rPr>
          <w:rFonts w:ascii="Times New Roman" w:hAnsi="Times New Roman"/>
        </w:rPr>
        <w:instrText xml:space="preserve"> ADDIN ZOTERO_ITEM CSL_CITATION {"citationID":"dCwIaayJ","properties":{"formattedCitation":"(see, for example Hooker 2015; Brandt 2002; Smart 1956)","plainCitation":"(see, for example Hooker 2015; Brandt 2002; Smart 1956)","noteIndex":0},"citationItems":[{"id":616,"uris":["http://zotero.org/users/local/Lg59Egbx/items/Y6UU8G27"],"uri":["http://zotero.org/users/local/Lg59Egbx/items/Y6UU8G27"],"itemData":{"id":616,"type":"article-journal","title":"Rule Consequentialism","container-title":"Stanford Encyclopedia of Philosophy","URL":"https://plato.stanford.edu/entries/consequentialism-rule/","author":[{"family":"Hooker","given":"Brad"}],"issued":{"date-parts":[["2015"]]}},"prefix":"see, for example"},{"id":617,"uris":["http://zotero.org/users/local/Lg59Egbx/items/RLICG8P5"],"uri":["http://zotero.org/users/local/Lg59Egbx/items/RLICG8P5"],"itemData":{"id":617,"type":"chapter","title":"Towards a Credible Form of Utilitarianism","container-title":"Consequentialism","publisher":"Blackwell","publisher-place":"Oxford","page":"207-235","event-place":"Oxford","author":[{"family":"Brandt","given":"Richard"}],"editor":[{"family":"Darwall","given":"Stephen"}],"issued":{"date-parts":[["2002"]]}}},{"id":580,"uris":["http://zotero.org/users/local/Lg59Egbx/items/327H7BGG"],"uri":["http://zotero.org/users/local/Lg59Egbx/items/327H7BGG"],"itemData":{"id":580,"type":"article-journal","title":"Extreme and Restricted Utilitarianism","container-title":"The Philosophical Quarterly","page":"344-3544","volume":"6","issue":"25","author":[{"family":"Smart","given":"J.J.C."}],"issued":{"date-parts":[["1956"]]}}}],"schema":"https://github.com/citation-style-language/schema/raw/master/csl-citation.json"}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for example Hooker 2015; Brandt 2002; Smart 1956)</w:t>
      </w:r>
      <w:r w:rsidRPr="009A7076">
        <w:rPr>
          <w:rFonts w:ascii="Times New Roman" w:hAnsi="Times New Roman"/>
        </w:rPr>
        <w:fldChar w:fldCharType="end"/>
      </w:r>
      <w:r w:rsidRPr="009A7076">
        <w:rPr>
          <w:rFonts w:ascii="Times New Roman" w:hAnsi="Times New Roman"/>
        </w:rPr>
        <w:t xml:space="preserve"> behind the action promotes some value. </w:t>
      </w:r>
    </w:p>
    <w:p w14:paraId="0A88C091" w14:textId="77777777" w:rsidR="00172951" w:rsidRPr="009A7076" w:rsidRDefault="00172951" w:rsidP="00172951">
      <w:pPr>
        <w:pStyle w:val="ListParagraph"/>
        <w:numPr>
          <w:ilvl w:val="0"/>
          <w:numId w:val="40"/>
        </w:numPr>
        <w:spacing w:after="160" w:line="240" w:lineRule="auto"/>
        <w:rPr>
          <w:rFonts w:ascii="Times New Roman" w:hAnsi="Times New Roman"/>
        </w:rPr>
      </w:pPr>
      <w:r w:rsidRPr="00D672B5">
        <w:rPr>
          <w:rFonts w:ascii="Times New Roman" w:hAnsi="Times New Roman"/>
          <w:i/>
        </w:rPr>
        <w:t>Actual / Counterfactual</w:t>
      </w:r>
      <w:r w:rsidRPr="009A7076">
        <w:rPr>
          <w:rFonts w:ascii="Times New Roman" w:hAnsi="Times New Roman"/>
        </w:rPr>
        <w:t xml:space="preserve">: Actual consequentialist views assess actions solely on their actual consequences – not on their possible, or intended, or likely consequences </w:t>
      </w:r>
      <w:r w:rsidRPr="009A7076">
        <w:rPr>
          <w:rFonts w:ascii="Times New Roman" w:hAnsi="Times New Roman"/>
        </w:rPr>
        <w:fldChar w:fldCharType="begin"/>
      </w:r>
      <w:r w:rsidRPr="009A7076">
        <w:rPr>
          <w:rFonts w:ascii="Times New Roman" w:hAnsi="Times New Roman"/>
        </w:rPr>
        <w:instrText xml:space="preserve"> ADDIN ZOTERO_ITEM CSL_CITATION {"citationID":"QUHsnBdz","properties":{"formattedCitation":"(see Philip Pettit 2015; Railton 1984)","plainCitation":"(see Philip Pettit 2015; Railton 1984)","noteIndex":0},"citationItems":[{"id":285,"uris":["http://zotero.org/users/local/Lg59Egbx/items/CGQEIWJX"],"uri":["http://zotero.org/users/local/Lg59Egbx/items/CGQEIWJX"],"itemData":{"id":285,"type":"book","title":"The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prefix":"see"},{"id":619,"uris":["http://zotero.org/users/local/Lg59Egbx/items/M8E7Z7PQ"],"uri":["http://zotero.org/users/local/Lg59Egbx/items/M8E7Z7PQ"],"itemData":{"id":619,"type":"article-journal","title":"Alienation, Consequentialism, and the Demands of Morality","container-title":"Philosophy and Public Affairs","page":"134-171","volume":"13","author":[{"family":"Railton","given":"Peter"}],"issued":{"date-parts":[["1984"]]}}}],"schema":"https://github.com/citation-style-language/schema/raw/master/csl-citation.json"}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Philip Pettit 2015; Railton 1984)</w:t>
      </w:r>
      <w:r w:rsidRPr="009A7076">
        <w:rPr>
          <w:rFonts w:ascii="Times New Roman" w:hAnsi="Times New Roman"/>
        </w:rPr>
        <w:fldChar w:fldCharType="end"/>
      </w:r>
      <w:r w:rsidRPr="009A7076">
        <w:rPr>
          <w:rFonts w:ascii="Times New Roman" w:hAnsi="Times New Roman"/>
        </w:rPr>
        <w:t>.</w:t>
      </w:r>
    </w:p>
    <w:p w14:paraId="3B502B9B" w14:textId="77777777" w:rsidR="00172951" w:rsidRPr="009A7076" w:rsidRDefault="00172951" w:rsidP="00172951">
      <w:pPr>
        <w:pStyle w:val="ListParagraph"/>
        <w:numPr>
          <w:ilvl w:val="0"/>
          <w:numId w:val="40"/>
        </w:numPr>
        <w:spacing w:after="160" w:line="240" w:lineRule="auto"/>
        <w:rPr>
          <w:rFonts w:ascii="Times New Roman" w:hAnsi="Times New Roman"/>
        </w:rPr>
      </w:pPr>
      <w:r w:rsidRPr="00D672B5">
        <w:rPr>
          <w:rFonts w:ascii="Times New Roman" w:hAnsi="Times New Roman"/>
          <w:i/>
        </w:rPr>
        <w:t>Value / Well-being</w:t>
      </w:r>
      <w:r w:rsidRPr="009A7076">
        <w:rPr>
          <w:rFonts w:ascii="Times New Roman" w:hAnsi="Times New Roman"/>
        </w:rPr>
        <w:t xml:space="preserve"> - Hedonism, Preference Satisfaction, Perfectionism, Objective List: Consequentialist theories vary on what they take to be the fundamental or most important moral value. Hedonist theories such as classical utilitarianism focus on pleasure and pain, preference satisfaction theories </w:t>
      </w:r>
      <w:r w:rsidRPr="009A7076">
        <w:rPr>
          <w:rFonts w:ascii="Times New Roman" w:hAnsi="Times New Roman"/>
        </w:rPr>
        <w:fldChar w:fldCharType="begin"/>
      </w:r>
      <w:r w:rsidRPr="009A7076">
        <w:rPr>
          <w:rFonts w:ascii="Times New Roman" w:hAnsi="Times New Roman"/>
        </w:rPr>
        <w:instrText xml:space="preserve"> ADDIN ZOTERO_ITEM CSL_CITATION {"citationID":"mETC7GeF","properties":{"formattedCitation":"(see Hare 1982; Singer 1975)","plainCitation":"(see Hare 1982; Singer 1975)","noteIndex":0},"citationItems":[{"id":210,"uris":["http://zotero.org/users/local/Lg59Egbx/items/5JBVJ5BK"],"uri":["http://zotero.org/users/local/Lg59Egbx/items/5JBVJ5BK"],"itemData":{"id":210,"type":"book","title":"Moral Thinking: Its Levels, Methods, and Point","publisher":"Oxford University Press","publisher-place":"New York","event-place":"New York","author":[{"family":"Hare","given":"R.M."}],"issued":{"date-parts":[["1982"]]}},"prefix":"see"},{"id":621,"uris":["http://zotero.org/users/local/Lg59Egbx/items/NSA5KCSS"],"uri":["http://zotero.org/users/local/Lg59Egbx/items/NSA5KCSS"],"itemData":{"id":621,"type":"book","title":"Animal Liberation","publisher":"HarperCollins","author":[{"family":"Singer","given":"Peter"}],"issued":{"date-parts":[["1975"]]}}}],"schema":"https://github.com/citation-style-language/schema/raw/master/csl-citation.json"}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Hare 1982; Singer 1975)</w:t>
      </w:r>
      <w:r w:rsidRPr="009A7076">
        <w:rPr>
          <w:rFonts w:ascii="Times New Roman" w:hAnsi="Times New Roman"/>
        </w:rPr>
        <w:fldChar w:fldCharType="end"/>
      </w:r>
      <w:r w:rsidRPr="009A7076">
        <w:rPr>
          <w:rFonts w:ascii="Times New Roman" w:hAnsi="Times New Roman"/>
        </w:rPr>
        <w:t xml:space="preserve"> focus on the satisfaction of actual or laundered subjective desires of agents, perfectionist theories focus on developing our human nature </w:t>
      </w:r>
      <w:r w:rsidRPr="009A7076">
        <w:rPr>
          <w:rFonts w:ascii="Times New Roman" w:hAnsi="Times New Roman"/>
        </w:rPr>
        <w:fldChar w:fldCharType="begin"/>
      </w:r>
      <w:r w:rsidRPr="009A7076">
        <w:rPr>
          <w:rFonts w:ascii="Times New Roman" w:hAnsi="Times New Roman"/>
        </w:rPr>
        <w:instrText xml:space="preserve"> ADDIN ZOTERO_ITEM CSL_CITATION {"citationID":"8mF8rE7x","properties":{"formattedCitation":"(see Hurka 1993)","plainCitation":"(see Hurka 1993)","noteIndex":0},"citationItems":[{"id":622,"uris":["http://zotero.org/users/local/Lg59Egbx/items/CGB4ZA3K"],"uri":["http://zotero.org/users/local/Lg59Egbx/items/CGB4ZA3K"],"itemData":{"id":622,"type":"book","title":"Perfectionism","publisher":"Oxford University Press","publisher-place":"Oxford","event-place":"Oxford","author":[{"family":"Hurka","given":"Thomas"}],"issued":{"date-parts":[["1993"]]}},"prefix":"see"}],"schema":"https://github.com/citation-style-language/schema/raw/master/csl-citation.json"}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Hurka 1993)</w:t>
      </w:r>
      <w:r w:rsidRPr="009A7076">
        <w:rPr>
          <w:rFonts w:ascii="Times New Roman" w:hAnsi="Times New Roman"/>
        </w:rPr>
        <w:fldChar w:fldCharType="end"/>
      </w:r>
      <w:r w:rsidRPr="009A7076">
        <w:rPr>
          <w:rFonts w:ascii="Times New Roman" w:hAnsi="Times New Roman"/>
        </w:rPr>
        <w:t xml:space="preserve">, and objective list theories </w:t>
      </w:r>
      <w:r w:rsidRPr="009A7076">
        <w:rPr>
          <w:rFonts w:ascii="Times New Roman" w:hAnsi="Times New Roman"/>
        </w:rPr>
        <w:fldChar w:fldCharType="begin"/>
      </w:r>
      <w:r w:rsidRPr="009A7076">
        <w:rPr>
          <w:rFonts w:ascii="Times New Roman" w:hAnsi="Times New Roman"/>
        </w:rPr>
        <w:instrText xml:space="preserve"> ADDIN ZOTERO_ITEM CSL_CITATION {"citationID":"rWWBthEw","properties":{"formattedCitation":"(see Nussbaum 2000)","plainCitation":"(see Nussbaum 2000)","noteIndex":0},"citationItems":[{"id":623,"uris":["http://zotero.org/users/local/Lg59Egbx/items/GY5WBNA7"],"uri":["http://zotero.org/users/local/Lg59Egbx/items/GY5WBNA7"],"itemData":{"id":623,"type":"book","title":"Women and Human Development: The Capabilities Approach","publisher":"Cambridge University Press","publisher-place":"New York","event-place":"New York","author":[{"family":"Nussbaum","given":"Martha C"}],"issued":{"date-parts":[["2000"]]}},"prefix":"see"}],"schema":"https://github.com/citation-style-language/schema/raw/master/csl-citation.json"}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Nussbaum 2000)</w:t>
      </w:r>
      <w:r w:rsidRPr="009A7076">
        <w:rPr>
          <w:rFonts w:ascii="Times New Roman" w:hAnsi="Times New Roman"/>
        </w:rPr>
        <w:fldChar w:fldCharType="end"/>
      </w:r>
      <w:r w:rsidRPr="009A7076">
        <w:rPr>
          <w:rFonts w:ascii="Times New Roman" w:hAnsi="Times New Roman"/>
        </w:rPr>
        <w:t xml:space="preserve"> focus on identifying certain basic goods such as friendship, health, and education.</w:t>
      </w:r>
    </w:p>
    <w:p w14:paraId="0DA5A43E" w14:textId="77777777" w:rsidR="00172951" w:rsidRPr="009A7076" w:rsidRDefault="00172951" w:rsidP="00172951">
      <w:pPr>
        <w:pStyle w:val="ListParagraph"/>
        <w:numPr>
          <w:ilvl w:val="0"/>
          <w:numId w:val="40"/>
        </w:numPr>
        <w:spacing w:after="160" w:line="240" w:lineRule="auto"/>
        <w:rPr>
          <w:rFonts w:ascii="Times New Roman" w:hAnsi="Times New Roman"/>
        </w:rPr>
      </w:pPr>
      <w:r w:rsidRPr="00D672B5">
        <w:rPr>
          <w:rFonts w:ascii="Times New Roman" w:hAnsi="Times New Roman"/>
          <w:i/>
        </w:rPr>
        <w:t>Maximizing / Satisficing</w:t>
      </w:r>
      <w:r w:rsidRPr="009A7076">
        <w:rPr>
          <w:rFonts w:ascii="Times New Roman" w:hAnsi="Times New Roman"/>
        </w:rPr>
        <w:t xml:space="preserve">: Maximizing consequentialist theories claim that the right action is the action that </w:t>
      </w:r>
      <w:r w:rsidRPr="009A7076">
        <w:rPr>
          <w:rFonts w:ascii="Times New Roman" w:hAnsi="Times New Roman"/>
          <w:i/>
        </w:rPr>
        <w:t xml:space="preserve">maximizes </w:t>
      </w:r>
      <w:r w:rsidRPr="009A7076">
        <w:rPr>
          <w:rFonts w:ascii="Times New Roman" w:hAnsi="Times New Roman"/>
        </w:rPr>
        <w:t>the relevant value (e.g. classical utilitarianism). Satisficing views claim this is too demanding, and instead claim that any action that meets some minimum threshold</w:t>
      </w:r>
      <w:r w:rsidR="00D672B5">
        <w:rPr>
          <w:rFonts w:ascii="Times New Roman" w:hAnsi="Times New Roman"/>
        </w:rPr>
        <w:t xml:space="preserve"> is the right action</w:t>
      </w:r>
      <w:r w:rsidRPr="009A7076">
        <w:rPr>
          <w:rFonts w:ascii="Times New Roman" w:hAnsi="Times New Roman"/>
        </w:rPr>
        <w:t xml:space="preserve"> </w:t>
      </w:r>
      <w:r w:rsidRPr="009A7076">
        <w:rPr>
          <w:rFonts w:ascii="Times New Roman" w:hAnsi="Times New Roman"/>
        </w:rPr>
        <w:fldChar w:fldCharType="begin"/>
      </w:r>
      <w:r w:rsidRPr="009A7076">
        <w:rPr>
          <w:rFonts w:ascii="Times New Roman" w:hAnsi="Times New Roman"/>
        </w:rPr>
        <w:instrText xml:space="preserve"> ADDIN ZOTERO_ITEM CSL_CITATION {"citationID":"MkEtH5Ls","properties":{"formattedCitation":"(e.g. Norcross 1997)","plainCitation":"(e.g. Norcross 1997)","noteIndex":0},"citationItems":[{"id":624,"uris":["http://zotero.org/users/local/Lg59Egbx/items/7YP5GG4S"],"uri":["http://zotero.org/users/local/Lg59Egbx/items/7YP5GG4S"],"itemData":{"id":624,"type":"article-journal","title":"Good and Bad Actions","container-title":"Philosophical Review","page":"1-34","volume":"106","issue":"1","author":[{"family":"Norcross","given":"Alastair"}],"issued":{"date-parts":[["1997"]]}},"prefix":"e.g."}],"schema":"https://github.com/citation-style-language/schema/raw/master/csl-citation.json"}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(e.g. Norcross 1997)</w:t>
      </w:r>
      <w:r w:rsidRPr="009A7076">
        <w:rPr>
          <w:rFonts w:ascii="Times New Roman" w:hAnsi="Times New Roman"/>
        </w:rPr>
        <w:fldChar w:fldCharType="end"/>
      </w:r>
      <w:r w:rsidRPr="009A7076">
        <w:rPr>
          <w:rFonts w:ascii="Times New Roman" w:hAnsi="Times New Roman"/>
        </w:rPr>
        <w:t>.</w:t>
      </w:r>
    </w:p>
    <w:p w14:paraId="269A8437" w14:textId="77777777" w:rsidR="00172951" w:rsidRPr="009A7076" w:rsidRDefault="00172951" w:rsidP="00172951">
      <w:pPr>
        <w:pStyle w:val="ListParagraph"/>
        <w:numPr>
          <w:ilvl w:val="0"/>
          <w:numId w:val="40"/>
        </w:numPr>
        <w:spacing w:after="160" w:line="240" w:lineRule="auto"/>
        <w:rPr>
          <w:rFonts w:ascii="Times New Roman" w:hAnsi="Times New Roman"/>
        </w:rPr>
      </w:pPr>
      <w:r w:rsidRPr="00D672B5">
        <w:rPr>
          <w:rFonts w:ascii="Times New Roman" w:hAnsi="Times New Roman"/>
          <w:i/>
        </w:rPr>
        <w:t>Distribution of value</w:t>
      </w:r>
      <w:r w:rsidRPr="009A7076">
        <w:rPr>
          <w:rFonts w:ascii="Times New Roman" w:hAnsi="Times New Roman"/>
        </w:rPr>
        <w:t xml:space="preserve">: Different consequentialist theories might aim at different distributions of their relevant values. To take two of the most well-known options, consequentialism might aim for the highest </w:t>
      </w:r>
      <w:r w:rsidRPr="009A7076">
        <w:rPr>
          <w:rFonts w:ascii="Times New Roman" w:hAnsi="Times New Roman"/>
          <w:i/>
        </w:rPr>
        <w:t>total</w:t>
      </w:r>
      <w:r w:rsidRPr="009A7076">
        <w:rPr>
          <w:rFonts w:ascii="Times New Roman" w:hAnsi="Times New Roman"/>
        </w:rPr>
        <w:t xml:space="preserve"> amount of its relevant good, or it might aim for the highest </w:t>
      </w:r>
      <w:r w:rsidRPr="009A7076">
        <w:rPr>
          <w:rFonts w:ascii="Times New Roman" w:hAnsi="Times New Roman"/>
          <w:i/>
        </w:rPr>
        <w:t xml:space="preserve">average </w:t>
      </w:r>
      <w:r w:rsidRPr="009A7076">
        <w:rPr>
          <w:rFonts w:ascii="Times New Roman" w:hAnsi="Times New Roman"/>
        </w:rPr>
        <w:t xml:space="preserve">amount of its relevant good </w:t>
      </w:r>
      <w:r w:rsidRPr="009A7076">
        <w:rPr>
          <w:rFonts w:ascii="Times New Roman" w:hAnsi="Times New Roman"/>
        </w:rPr>
        <w:fldChar w:fldCharType="begin"/>
      </w:r>
      <w:r w:rsidRPr="009A7076">
        <w:rPr>
          <w:rFonts w:ascii="Times New Roman" w:hAnsi="Times New Roman"/>
        </w:rPr>
        <w:instrText xml:space="preserve"> ADDIN ZOTERO_ITEM CSL_CITATION {"citationID":"ZlejaOMb","properties":{"formattedCitation":"(see Driver 2012, ch. 3)","plainCitation":"(see Driver 2012, ch. 3)","noteIndex":0},"citationItems":[{"id":625,"uris":["http://zotero.org/users/local/Lg59Egbx/items/VAKVJ4SJ"],"uri":["http://zotero.org/users/local/Lg59Egbx/items/VAKVJ4SJ"],"itemData":{"id":625,"type":"book","title":"Consequentialism","publisher":"Routledge","publisher-place":"New York","event-place":"New York","author":[{"family":"Driver","given":"Julia"}],"issued":{"date-parts":[["2012"]]}},"prefix":"see","suffix":", ch. 3"}],"schema":"https://github.com/citation-style-language/schema/raw/master/csl-citation.json"}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Driver 2012, ch. 3)</w:t>
      </w:r>
      <w:r w:rsidRPr="009A7076">
        <w:rPr>
          <w:rFonts w:ascii="Times New Roman" w:hAnsi="Times New Roman"/>
        </w:rPr>
        <w:fldChar w:fldCharType="end"/>
      </w:r>
      <w:r w:rsidRPr="009A7076">
        <w:rPr>
          <w:rFonts w:ascii="Times New Roman" w:hAnsi="Times New Roman"/>
        </w:rPr>
        <w:t xml:space="preserve">. </w:t>
      </w:r>
    </w:p>
    <w:p w14:paraId="10CEF379" w14:textId="77777777" w:rsidR="00172951" w:rsidRPr="009A7076" w:rsidRDefault="00172951" w:rsidP="00172951">
      <w:pPr>
        <w:rPr>
          <w:rFonts w:ascii="Times New Roman" w:hAnsi="Times New Roman"/>
        </w:rPr>
      </w:pPr>
      <w:r w:rsidRPr="009A7076">
        <w:rPr>
          <w:rFonts w:ascii="Times New Roman" w:hAnsi="Times New Roman"/>
        </w:rPr>
        <w:t xml:space="preserve">A great deal of other and finer distinctions between consequentialist views have been made </w:t>
      </w:r>
      <w:r w:rsidRPr="009A7076">
        <w:rPr>
          <w:rFonts w:ascii="Times New Roman" w:hAnsi="Times New Roman"/>
        </w:rPr>
        <w:fldChar w:fldCharType="begin"/>
      </w:r>
      <w:r w:rsidRPr="009A7076">
        <w:rPr>
          <w:rFonts w:ascii="Times New Roman" w:hAnsi="Times New Roman"/>
        </w:rPr>
        <w:instrText xml:space="preserve"> ADDIN ZOTERO_ITEM CSL_CITATION {"citationID":"xRvqMmcV","properties":{"formattedCitation":"(see D. O. Brink 2006; Driver 2012; Sinnott-Armstrong 2015)","plainCitation":"(see D. O. Brink 2006; Driver 2012; Sinnott-Armstrong 2015)","noteIndex":0},"citationItems":[{"id":577,"uris":["http://zotero.org/users/local/Lg59Egbx/items/VMPVYSCH"],"uri":["http://zotero.org/users/local/Lg59Egbx/items/VMPVYSCH"],"itemData":{"id":577,"type":"chapter","title":"Some Forms and Limits of Consequentialism","container-title":"The Oxford Handbook of Ethical Theory","publisher":"Oxford University Press","publisher-place":"Oxford","page":"380-423","event-place":"Oxford","author":[{"family":"Brink","given":"David O."}],"editor":[{"family":"Copp","given":"David"}],"issued":{"date-parts":[["2006"]]}},"prefix":"see"},{"id":625,"uris":["http://zotero.org/users/local/Lg59Egbx/items/VAKVJ4SJ"],"uri":["http://zotero.org/users/local/Lg59Egbx/items/VAKVJ4SJ"],"itemData":{"id":625,"type":"book","title":"Consequentialism","publisher":"Routledge","publisher-place":"New York","event-place":"New York","author":[{"family":"Driver","given":"Julia"}],"issued":{"date-parts":[["2012"]]}}},{"id":578,"uris":["http://zotero.org/users/local/Lg59Egbx/items/9DEUYDF2"],"uri":["http://zotero.org/users/local/Lg59Egbx/items/9DEUYDF2"],"itemData":{"id":578,"type":"article-journal","title":"Consequentialism","container-title":"Stanford Encyclopedia of Philosophy","URL":"https://plato.stanford.edu/entries/consequentialism/","author":[{"family":"Sinnott-Armstrong","given":"Walter"}],"issued":{"date-parts":[["2015"]]}}}],"schema":"https://github.com/citation-style-language/schema/raw/master/csl-citation.json"}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D. O. Brink 2006; Driver 2012; Sinnott-Armstrong 2015)</w:t>
      </w:r>
      <w:r w:rsidRPr="009A7076">
        <w:rPr>
          <w:rFonts w:ascii="Times New Roman" w:hAnsi="Times New Roman"/>
        </w:rPr>
        <w:fldChar w:fldCharType="end"/>
      </w:r>
      <w:r w:rsidRPr="009A7076">
        <w:rPr>
          <w:rFonts w:ascii="Times New Roman" w:hAnsi="Times New Roman"/>
        </w:rPr>
        <w:t xml:space="preserve">. But, we have enough here to get started. First, I should note the Consequences Condition is, unsurprisingly compatible with a great many consequentialist views. It will disagree </w:t>
      </w:r>
      <w:r w:rsidRPr="009A7076">
        <w:rPr>
          <w:rFonts w:ascii="Times New Roman" w:hAnsi="Times New Roman"/>
        </w:rPr>
        <w:lastRenderedPageBreak/>
        <w:t xml:space="preserve">largely only with consequentialist views that are unconcerned (or not fundamentally or essentially concerned) with the welfare of others, such as strong egoist views and some strong desire-satisfaction views. The more interesting disagreements are centered on the Character Condition. Now, chunks of the Character Condition are perfectly compatible with </w:t>
      </w:r>
      <w:r w:rsidRPr="009A7076">
        <w:rPr>
          <w:rFonts w:ascii="Times New Roman" w:hAnsi="Times New Roman"/>
          <w:i/>
        </w:rPr>
        <w:t xml:space="preserve">some </w:t>
      </w:r>
      <w:r w:rsidRPr="009A7076">
        <w:rPr>
          <w:rFonts w:ascii="Times New Roman" w:hAnsi="Times New Roman"/>
        </w:rPr>
        <w:t xml:space="preserve">consequentialist views. We already saw how Pettit </w:t>
      </w:r>
      <w:r w:rsidRPr="009A7076">
        <w:rPr>
          <w:rFonts w:ascii="Times New Roman" w:hAnsi="Times New Roman"/>
        </w:rPr>
        <w:fldChar w:fldCharType="begin"/>
      </w:r>
      <w:r w:rsidRPr="009A7076">
        <w:rPr>
          <w:rFonts w:ascii="Times New Roman" w:hAnsi="Times New Roman"/>
        </w:rPr>
        <w:instrText xml:space="preserve"> ADDIN ZOTERO_ITEM CSL_CITATION {"citationID":"xxGvWw9U","properties":{"formattedCitation":"(2015; 2018)","plainCitation":"(2015; 2018)","noteIndex":0},"citationItems":[{"id":285,"uris":["http://zotero.org/users/local/Lg59Egbx/items/CGQEIWJX"],"uri":["http://zotero.org/users/local/Lg59Egbx/items/CGQEIWJX"],"itemData":{"id":285,"type":"book","title":"The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suppress-author":true},{"id":626,"uris":["http://zotero.org/users/local/Lg59Egbx/items/3KME5DJ5"],"uri":["http://zotero.org/users/local/Lg59Egbx/items/3KME5DJ5"],"itemData":{"id":626,"type":"article-journal","title":"Three Mistakes about Doing Good (and Bad)","container-title":"Journal of Applied Philosophy","page":"1-25","volume":"31","issue":"1","author":[{"family":"Pettit","given":"Phillip"}],"issued":{"date-parts":[["2018"]]}},"suppress-author":true}],"schema":"https://github.com/citation-style-language/schema/raw/master/csl-citation.json"}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(2015; 2018)</w:t>
      </w:r>
      <w:r w:rsidRPr="009A7076">
        <w:rPr>
          <w:rFonts w:ascii="Times New Roman" w:hAnsi="Times New Roman"/>
        </w:rPr>
        <w:fldChar w:fldCharType="end"/>
      </w:r>
      <w:r w:rsidRPr="009A7076">
        <w:rPr>
          <w:rFonts w:ascii="Times New Roman" w:hAnsi="Times New Roman"/>
        </w:rPr>
        <w:t xml:space="preserve"> developed a </w:t>
      </w:r>
      <w:r>
        <w:rPr>
          <w:rFonts w:ascii="Times New Roman" w:hAnsi="Times New Roman"/>
        </w:rPr>
        <w:t xml:space="preserve">broadly </w:t>
      </w:r>
      <w:r w:rsidRPr="009A7076">
        <w:rPr>
          <w:rFonts w:ascii="Times New Roman" w:hAnsi="Times New Roman"/>
        </w:rPr>
        <w:t xml:space="preserve">consequentialist theory committed to the claim that the goodness of certain acts could not be fully specified without reference to a person’s character. Further, it seems that certain scalar or satisficing consequentialist views </w:t>
      </w:r>
      <w:r>
        <w:rPr>
          <w:rFonts w:ascii="Times New Roman" w:hAnsi="Times New Roman"/>
        </w:rPr>
        <w:t>will count as right the types of actions the Character Condition counted related to individual differences</w:t>
      </w:r>
      <w:r w:rsidRPr="009A7076">
        <w:rPr>
          <w:rFonts w:ascii="Times New Roman" w:hAnsi="Times New Roman"/>
        </w:rPr>
        <w:t xml:space="preserve">, since on my account, </w:t>
      </w:r>
      <w:r>
        <w:rPr>
          <w:rFonts w:ascii="Times New Roman" w:hAnsi="Times New Roman"/>
        </w:rPr>
        <w:t>these</w:t>
      </w:r>
      <w:r w:rsidRPr="009A7076">
        <w:rPr>
          <w:rFonts w:ascii="Times New Roman" w:hAnsi="Times New Roman"/>
        </w:rPr>
        <w:t xml:space="preserve"> actions typically did need to meet some</w:t>
      </w:r>
      <w:r>
        <w:rPr>
          <w:rFonts w:ascii="Times New Roman" w:hAnsi="Times New Roman"/>
        </w:rPr>
        <w:t xml:space="preserve"> minimal</w:t>
      </w:r>
      <w:r w:rsidRPr="009A7076">
        <w:rPr>
          <w:rFonts w:ascii="Times New Roman" w:hAnsi="Times New Roman"/>
        </w:rPr>
        <w:t xml:space="preserve"> moral threshold. But, there are departures and disagreements. For example, the theory I’ve developed simply isn’t a maximization theory. Some actions that are made right because of individual differences </w:t>
      </w:r>
      <w:r w:rsidRPr="009A7076">
        <w:rPr>
          <w:rFonts w:ascii="Times New Roman" w:hAnsi="Times New Roman"/>
          <w:i/>
        </w:rPr>
        <w:t>would not</w:t>
      </w:r>
      <w:r w:rsidRPr="009A7076">
        <w:rPr>
          <w:rFonts w:ascii="Times New Roman" w:hAnsi="Times New Roman"/>
        </w:rPr>
        <w:t xml:space="preserve"> maximize total or average value in certain circumstances. Further, the Character Condition is incompatible with a fully direct and a fully actual consequentialism, since part of what we value or disvalue about a person’s character is its propensity or probability to lead to good or bad consequences in the future and across certain counterfactual situations.</w:t>
      </w:r>
    </w:p>
    <w:p w14:paraId="6E5F12FD" w14:textId="77777777" w:rsidR="00172951" w:rsidRDefault="00172951" w:rsidP="00172951">
      <w:pPr>
        <w:rPr>
          <w:rFonts w:ascii="Times New Roman" w:hAnsi="Times New Roman"/>
        </w:rPr>
      </w:pPr>
      <w:r w:rsidRPr="009A7076">
        <w:rPr>
          <w:rFonts w:ascii="Times New Roman" w:hAnsi="Times New Roman"/>
        </w:rPr>
        <w:tab/>
        <w:t xml:space="preserve">Like consequentialist views, there </w:t>
      </w:r>
      <w:r>
        <w:rPr>
          <w:rFonts w:ascii="Times New Roman" w:hAnsi="Times New Roman"/>
        </w:rPr>
        <w:t>are</w:t>
      </w:r>
      <w:r w:rsidRPr="009A7076">
        <w:rPr>
          <w:rFonts w:ascii="Times New Roman" w:hAnsi="Times New Roman"/>
        </w:rPr>
        <w:t xml:space="preserve"> a great variety of deontological views. Trivially, we might convert the Consequences and Character Conditions into moral rules or duties, and thus derive a deontological theory apparently compatible with them. But, there is a bit of a subtle worry here: part of what makes deontological theories distinct is that they take the right to be fundamental to and explanatory of the good </w:t>
      </w:r>
      <w:r w:rsidRPr="009A7076">
        <w:rPr>
          <w:rFonts w:ascii="Times New Roman" w:hAnsi="Times New Roman"/>
        </w:rPr>
        <w:fldChar w:fldCharType="begin"/>
      </w:r>
      <w:r w:rsidRPr="009A7076">
        <w:rPr>
          <w:rFonts w:ascii="Times New Roman" w:hAnsi="Times New Roman"/>
        </w:rPr>
        <w:instrText xml:space="preserve"> ADDIN ZOTERO_ITEM CSL_CITATION {"citationID":"63uFewGv","properties":{"formattedCitation":"(Rawls 1980)","plainCitation":"(Rawls 1980)","noteIndex":0},"citationItems":[{"id":384,"uris":["http://zotero.org/users/local/Lg59Egbx/items/KN7XM2SF"],"uri":["http://zotero.org/users/local/Lg59Egbx/items/KN7XM2SF"],"itemData":{"id":384,"type":"article-journal","title":"Kantian Constructivism in Moral Theory: The Dewey Lectures 1990","container-title":"Journal of Philosophy","page":"515-572","volume":"77","issue":"9","author":[{"family":"Rawls","given":"John"}],"issued":{"date-parts":[["1980"]]}}}],"schema":"https://github.com/citation-style-language/schema/raw/master/csl-citation.json"}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(Rawls 1980)</w:t>
      </w:r>
      <w:r w:rsidRPr="009A7076">
        <w:rPr>
          <w:rFonts w:ascii="Times New Roman" w:hAnsi="Times New Roman"/>
        </w:rPr>
        <w:fldChar w:fldCharType="end"/>
      </w:r>
      <w:r w:rsidRPr="009A7076">
        <w:rPr>
          <w:rFonts w:ascii="Times New Roman" w:hAnsi="Times New Roman"/>
        </w:rPr>
        <w:t xml:space="preserve">. This might not be a </w:t>
      </w:r>
      <w:r w:rsidRPr="009A7076">
        <w:rPr>
          <w:rFonts w:ascii="Times New Roman" w:hAnsi="Times New Roman"/>
          <w:i/>
        </w:rPr>
        <w:t>necessary condition</w:t>
      </w:r>
      <w:r w:rsidRPr="009A7076">
        <w:rPr>
          <w:rFonts w:ascii="Times New Roman" w:hAnsi="Times New Roman"/>
        </w:rPr>
        <w:t xml:space="preserve"> of a deontological theory, but it </w:t>
      </w:r>
      <w:r w:rsidRPr="009A7076">
        <w:rPr>
          <w:rFonts w:ascii="Times New Roman" w:hAnsi="Times New Roman"/>
        </w:rPr>
        <w:lastRenderedPageBreak/>
        <w:t xml:space="preserve">is certainly a central commitment of many of them. </w:t>
      </w:r>
      <w:r>
        <w:rPr>
          <w:rFonts w:ascii="Times New Roman" w:hAnsi="Times New Roman"/>
        </w:rPr>
        <w:t>However</w:t>
      </w:r>
      <w:r w:rsidRPr="009A7076">
        <w:rPr>
          <w:rFonts w:ascii="Times New Roman" w:hAnsi="Times New Roman"/>
        </w:rPr>
        <w:t xml:space="preserve">, the Consequences Condition explicitly denies this: it says for some cases, the </w:t>
      </w:r>
      <w:r w:rsidRPr="009A7076">
        <w:rPr>
          <w:rFonts w:ascii="Times New Roman" w:hAnsi="Times New Roman"/>
          <w:i/>
        </w:rPr>
        <w:t xml:space="preserve">consequences </w:t>
      </w:r>
      <w:r w:rsidRPr="009A7076">
        <w:rPr>
          <w:rFonts w:ascii="Times New Roman" w:hAnsi="Times New Roman"/>
        </w:rPr>
        <w:t>of an action (specifically, the consequences of an action on people’s welfare) tells the entire story about whether the action is right or wrong. Other moral considerations might exist (and on my view, do exist), but at least some of the time, the consequences are all we need to conclusively determ</w:t>
      </w:r>
      <w:r>
        <w:rPr>
          <w:rFonts w:ascii="Times New Roman" w:hAnsi="Times New Roman"/>
        </w:rPr>
        <w:t xml:space="preserve">ine the rightness of an action, </w:t>
      </w:r>
      <w:r w:rsidRPr="009A7076">
        <w:rPr>
          <w:rFonts w:ascii="Times New Roman" w:hAnsi="Times New Roman"/>
        </w:rPr>
        <w:t>and</w:t>
      </w:r>
      <w:r>
        <w:rPr>
          <w:rFonts w:ascii="Times New Roman" w:hAnsi="Times New Roman"/>
        </w:rPr>
        <w:t xml:space="preserve"> further,</w:t>
      </w:r>
      <w:r w:rsidRPr="009A7076">
        <w:rPr>
          <w:rFonts w:ascii="Times New Roman" w:hAnsi="Times New Roman"/>
        </w:rPr>
        <w:t xml:space="preserve"> the consequences are what </w:t>
      </w:r>
      <w:r w:rsidRPr="009A7076">
        <w:rPr>
          <w:rFonts w:ascii="Times New Roman" w:hAnsi="Times New Roman"/>
          <w:i/>
        </w:rPr>
        <w:t xml:space="preserve">makes </w:t>
      </w:r>
      <w:r w:rsidRPr="009A7076">
        <w:rPr>
          <w:rFonts w:ascii="Times New Roman" w:hAnsi="Times New Roman"/>
        </w:rPr>
        <w:t xml:space="preserve">the action right or wrong. Deontological theories that do not allow this are inconsistent with the Consequences Condition. Of course, there are a great many more particular differences as well. To take an immediate example, the Consequences and Character Conditions will diverge from Kantian ethics in a variety of ways – most obviously in that they are interested in rightness and wrongness at all. </w:t>
      </w:r>
      <w:r>
        <w:rPr>
          <w:rFonts w:ascii="Times New Roman" w:hAnsi="Times New Roman"/>
        </w:rPr>
        <w:t>But there are more differences. F</w:t>
      </w:r>
      <w:r w:rsidRPr="009A7076">
        <w:rPr>
          <w:rFonts w:ascii="Times New Roman" w:hAnsi="Times New Roman"/>
        </w:rPr>
        <w:t xml:space="preserve">or example, (as we just saw) the rightness of the Consequences Condition does not derive in any way from rational duties, and it is unlikely that the individual differences aspect of the </w:t>
      </w:r>
      <w:r>
        <w:rPr>
          <w:rFonts w:ascii="Times New Roman" w:hAnsi="Times New Roman"/>
        </w:rPr>
        <w:t>Character</w:t>
      </w:r>
      <w:r w:rsidRPr="009A7076">
        <w:rPr>
          <w:rFonts w:ascii="Times New Roman" w:hAnsi="Times New Roman"/>
        </w:rPr>
        <w:t xml:space="preserve"> Condition could be justified on the universalizability formulation of the categorical imperative (since I could will without irrationality a world where it did not apply) or the humanity formulation (since it is not clear to me that ignoring individual differences amounts to treating another person merely as a means). Perspectival naturalism and the Consequences and Character Conditions </w:t>
      </w:r>
      <w:r w:rsidRPr="009A7076">
        <w:rPr>
          <w:rFonts w:ascii="Times New Roman" w:hAnsi="Times New Roman"/>
          <w:i/>
        </w:rPr>
        <w:t xml:space="preserve">do </w:t>
      </w:r>
      <w:r w:rsidRPr="009A7076">
        <w:rPr>
          <w:rFonts w:ascii="Times New Roman" w:hAnsi="Times New Roman"/>
        </w:rPr>
        <w:t xml:space="preserve">share some sensibilities with Ross’s deontological view developed in </w:t>
      </w:r>
      <w:r w:rsidRPr="009A7076">
        <w:rPr>
          <w:rFonts w:ascii="Times New Roman" w:hAnsi="Times New Roman"/>
          <w:i/>
        </w:rPr>
        <w:t>The Right and the Good</w:t>
      </w:r>
      <w:r w:rsidRPr="009A7076">
        <w:rPr>
          <w:rFonts w:ascii="Times New Roman" w:hAnsi="Times New Roman"/>
        </w:rPr>
        <w:t xml:space="preserve"> </w:t>
      </w:r>
      <w:r w:rsidRPr="009A7076">
        <w:rPr>
          <w:rFonts w:ascii="Times New Roman" w:hAnsi="Times New Roman"/>
        </w:rPr>
        <w:fldChar w:fldCharType="begin"/>
      </w:r>
      <w:r w:rsidRPr="009A7076">
        <w:rPr>
          <w:rFonts w:ascii="Times New Roman" w:hAnsi="Times New Roman"/>
        </w:rPr>
        <w:instrText xml:space="preserve"> ADDIN ZOTERO_ITEM CSL_CITATION {"citationID":"L0JdQyYw","properties":{"formattedCitation":"(Ross 1930)","plainCitation":"(Ross 1930)","noteIndex":0},"citationItems":[{"id":549,"uris":["http://zotero.org/users/local/Lg59Egbx/items/3FYW9D9J"],"uri":["http://zotero.org/users/local/Lg59Egbx/items/3FYW9D9J"],"itemData":{"id":549,"type":"book","title":"The Right and The Good","publisher":"Clarendon Press","publisher-place":"Oxford","event-place":"Oxford","author":[{"family":"Ross","given":"David"}],"issued":{"date-parts":[["1930"]],"season":"2002"}}}],"schema":"https://github.com/citation-style-language/schema/raw/master/csl-citation.json"}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(Ross 1930)</w:t>
      </w:r>
      <w:r w:rsidRPr="009A7076">
        <w:rPr>
          <w:rFonts w:ascii="Times New Roman" w:hAnsi="Times New Roman"/>
        </w:rPr>
        <w:fldChar w:fldCharType="end"/>
      </w:r>
      <w:r w:rsidRPr="009A7076">
        <w:rPr>
          <w:rFonts w:ascii="Times New Roman" w:hAnsi="Times New Roman"/>
        </w:rPr>
        <w:t>, but there are important differences as well. The most obvious similarity, which I noted in early chapters, is that they both treat morality as a project of managing and weighing multiple individually defeasible and occasionally conflicting considerations against each other</w:t>
      </w:r>
      <w:r>
        <w:rPr>
          <w:rFonts w:ascii="Times New Roman" w:hAnsi="Times New Roman"/>
        </w:rPr>
        <w:t>. F</w:t>
      </w:r>
      <w:r w:rsidRPr="009A7076">
        <w:rPr>
          <w:rFonts w:ascii="Times New Roman" w:hAnsi="Times New Roman"/>
        </w:rPr>
        <w:t xml:space="preserve">or Ross, these are prima facie duties, </w:t>
      </w:r>
      <w:r w:rsidRPr="009A7076">
        <w:rPr>
          <w:rFonts w:ascii="Times New Roman" w:hAnsi="Times New Roman"/>
        </w:rPr>
        <w:lastRenderedPageBreak/>
        <w:t xml:space="preserve">while for perspectival naturalism they are design considerations. There is a great deal of overlap between </w:t>
      </w:r>
      <w:r>
        <w:rPr>
          <w:rFonts w:ascii="Times New Roman" w:hAnsi="Times New Roman"/>
        </w:rPr>
        <w:t>the relevant</w:t>
      </w:r>
      <w:r w:rsidRPr="009A7076">
        <w:rPr>
          <w:rFonts w:ascii="Times New Roman" w:hAnsi="Times New Roman"/>
        </w:rPr>
        <w:t xml:space="preserve"> considerations</w:t>
      </w:r>
      <w:r>
        <w:rPr>
          <w:rFonts w:ascii="Times New Roman" w:hAnsi="Times New Roman"/>
        </w:rPr>
        <w:t xml:space="preserve"> on the two views</w:t>
      </w:r>
      <w:r w:rsidRPr="009A7076">
        <w:rPr>
          <w:rFonts w:ascii="Times New Roman" w:hAnsi="Times New Roman"/>
        </w:rPr>
        <w:t xml:space="preserve">, but they are far from identical. There are other important differences as well: </w:t>
      </w:r>
      <w:proofErr w:type="gramStart"/>
      <w:r w:rsidRPr="009A7076">
        <w:rPr>
          <w:rFonts w:ascii="Times New Roman" w:hAnsi="Times New Roman"/>
        </w:rPr>
        <w:t>in particular, Ross</w:t>
      </w:r>
      <w:proofErr w:type="gramEnd"/>
      <w:r w:rsidRPr="009A7076">
        <w:rPr>
          <w:rFonts w:ascii="Times New Roman" w:hAnsi="Times New Roman"/>
        </w:rPr>
        <w:t xml:space="preserve"> believes his prima facie duties derive their justification from being self-evident, but on my view, moral considerations derive their justification from being part of well-designed moral systems. Finally, let’s briefly consider Scanlon’s </w:t>
      </w:r>
      <w:proofErr w:type="spellStart"/>
      <w:r w:rsidRPr="009A7076">
        <w:rPr>
          <w:rFonts w:ascii="Times New Roman" w:hAnsi="Times New Roman"/>
        </w:rPr>
        <w:t>contractua</w:t>
      </w:r>
      <w:r>
        <w:rPr>
          <w:rFonts w:ascii="Times New Roman" w:hAnsi="Times New Roman"/>
        </w:rPr>
        <w:t>lism</w:t>
      </w:r>
      <w:proofErr w:type="spellEnd"/>
      <w:r>
        <w:rPr>
          <w:rFonts w:ascii="Times New Roman" w:hAnsi="Times New Roman"/>
        </w:rPr>
        <w:t>. According to this view, “</w:t>
      </w:r>
      <w:r w:rsidRPr="009A7076">
        <w:rPr>
          <w:rFonts w:ascii="Times New Roman" w:hAnsi="Times New Roman"/>
        </w:rPr>
        <w:t xml:space="preserve">An act is wrong if its performance under the circumstances would be disallowed by any set of principles for the general regulation of behavior that no one could reasonably reject as a basis for informed, unforced general agreement” </w:t>
      </w:r>
      <w:r w:rsidRPr="009A7076">
        <w:rPr>
          <w:rFonts w:ascii="Times New Roman" w:hAnsi="Times New Roman"/>
        </w:rPr>
        <w:fldChar w:fldCharType="begin"/>
      </w:r>
      <w:r w:rsidRPr="009A7076">
        <w:rPr>
          <w:rFonts w:ascii="Times New Roman" w:hAnsi="Times New Roman"/>
        </w:rPr>
        <w:instrText xml:space="preserve"> ADDIN ZOTERO_ITEM CSL_CITATION {"citationID":"hd0EvqEO","properties":{"formattedCitation":"(Scanlon 1998, 153)","plainCitation":"(Scanlon 1998, 153)","noteIndex":0},"citationItems":[{"id":383,"uris":["http://zotero.org/users/local/Lg59Egbx/items/B59JLPFU"],"uri":["http://zotero.org/users/local/Lg59Egbx/items/B59JLPFU"],"itemData":{"id":383,"type":"book","title":"What We Owe To Each Other","publisher":"Harvard University Press","publisher-place":"Cambridge, MA","event-place":"Cambridge, MA","author":[{"family":"Scanlon","given":"Thomas M."}],"issued":{"date-parts":[["1998"]]}},"locator":"153"}],"schema":"https://github.com/citation-style-language/schema/raw/master/csl-citation.json"}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(Scanlon 1998, 153)</w:t>
      </w:r>
      <w:r w:rsidRPr="009A7076">
        <w:rPr>
          <w:rFonts w:ascii="Times New Roman" w:hAnsi="Times New Roman"/>
        </w:rPr>
        <w:fldChar w:fldCharType="end"/>
      </w:r>
      <w:r w:rsidRPr="009A7076">
        <w:rPr>
          <w:rFonts w:ascii="Times New Roman" w:hAnsi="Times New Roman"/>
        </w:rPr>
        <w:t>. On this view, our moral obligations derive ultimately from our (counterfactual) rational and informed acceptance of a set of principles.</w:t>
      </w:r>
      <w:r>
        <w:rPr>
          <w:rFonts w:ascii="Times New Roman" w:hAnsi="Times New Roman"/>
        </w:rPr>
        <w:t xml:space="preserve"> Now, again, there will likely be a great deal of overlap in what the Consequences and Character conditions prescribe and what Scanlon’s </w:t>
      </w:r>
      <w:proofErr w:type="spellStart"/>
      <w:r>
        <w:rPr>
          <w:rFonts w:ascii="Times New Roman" w:hAnsi="Times New Roman"/>
        </w:rPr>
        <w:t>contractualism</w:t>
      </w:r>
      <w:proofErr w:type="spellEnd"/>
      <w:r>
        <w:rPr>
          <w:rFonts w:ascii="Times New Roman" w:hAnsi="Times New Roman"/>
        </w:rPr>
        <w:t xml:space="preserve"> will prescribe, since it should be the case that informed people would rationally accept the best-designed moral systems for them – though it is possible these might come apart. However, there is an issue of priority here, and it illuminates an important difference between the views. On my view, </w:t>
      </w:r>
      <w:r>
        <w:rPr>
          <w:rFonts w:ascii="Times New Roman" w:hAnsi="Times New Roman"/>
          <w:i/>
        </w:rPr>
        <w:t xml:space="preserve">if </w:t>
      </w:r>
      <w:r>
        <w:rPr>
          <w:rFonts w:ascii="Times New Roman" w:hAnsi="Times New Roman"/>
        </w:rPr>
        <w:t xml:space="preserve">people were to rationally accept the Consequences and Character Conditions, it is </w:t>
      </w:r>
      <w:r>
        <w:rPr>
          <w:rFonts w:ascii="Times New Roman" w:hAnsi="Times New Roman"/>
          <w:i/>
        </w:rPr>
        <w:t xml:space="preserve">because </w:t>
      </w:r>
      <w:r>
        <w:rPr>
          <w:rFonts w:ascii="Times New Roman" w:hAnsi="Times New Roman"/>
        </w:rPr>
        <w:t xml:space="preserve">they are well-designed for us: that is from where their justification derives. There justification does </w:t>
      </w:r>
      <w:r>
        <w:rPr>
          <w:rFonts w:ascii="Times New Roman" w:hAnsi="Times New Roman"/>
          <w:i/>
        </w:rPr>
        <w:t xml:space="preserve">not </w:t>
      </w:r>
      <w:r>
        <w:rPr>
          <w:rFonts w:ascii="Times New Roman" w:hAnsi="Times New Roman"/>
        </w:rPr>
        <w:t>derive solely (and, potentially, does not derive at all) from whether we would agree to them in certain circumstances.</w:t>
      </w:r>
    </w:p>
    <w:p w14:paraId="5068704A" w14:textId="77777777" w:rsidR="00172951" w:rsidRDefault="00172951" w:rsidP="00172951">
      <w:pPr>
        <w:rPr>
          <w:rFonts w:ascii="Times New Roman" w:hAnsi="Times New Roman"/>
        </w:rPr>
      </w:pPr>
      <w:r>
        <w:rPr>
          <w:rFonts w:ascii="Times New Roman" w:hAnsi="Times New Roman"/>
        </w:rPr>
        <w:tab/>
        <w:t xml:space="preserve">Let’s now turn to virtue ethical views. It will helpful here to begin with a distinction introduced by Michael </w:t>
      </w:r>
      <w:proofErr w:type="spellStart"/>
      <w:r>
        <w:rPr>
          <w:rFonts w:ascii="Times New Roman" w:hAnsi="Times New Roman"/>
        </w:rPr>
        <w:t>Slote</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jAk3hIGB","properties":{"formattedCitation":"(2001)","plainCitation":"(2001)","noteIndex":0},"citationItems":[{"id":547,"uris":["http://zotero.org/users/local/Lg59Egbx/items/4J7LP2G3"],"uri":["http://zotero.org/users/local/Lg59Egbx/items/4J7LP2G3"],"itemData":{"id":547,"type":"book","title":"Morals from Motives","publisher":"Oxford University Press","publisher-place":"Oxford","event-place":"Oxford","author":[{"family":"Slote","given":"Michael"}],"issued":{"date-parts":[["2001"]]}},"suppress-author":true}],"schema":"https://github.com/citation-style-language/schema/raw/master/csl-citation.json"} </w:instrText>
      </w:r>
      <w:r>
        <w:rPr>
          <w:rFonts w:ascii="Times New Roman" w:hAnsi="Times New Roman"/>
        </w:rPr>
        <w:fldChar w:fldCharType="separate"/>
      </w:r>
      <w:r w:rsidRPr="00910F48">
        <w:rPr>
          <w:rFonts w:ascii="Times New Roman" w:hAnsi="Times New Roman"/>
        </w:rPr>
        <w:t>(2001)</w:t>
      </w:r>
      <w:r>
        <w:rPr>
          <w:rFonts w:ascii="Times New Roman" w:hAnsi="Times New Roman"/>
        </w:rPr>
        <w:fldChar w:fldCharType="end"/>
      </w:r>
      <w:r>
        <w:rPr>
          <w:rFonts w:ascii="Times New Roman" w:hAnsi="Times New Roman"/>
        </w:rPr>
        <w:t xml:space="preserve"> between agent-prior and agent-based virtue ethical theories. Agent-prior virtue ethical theories include features of agents such </w:t>
      </w:r>
      <w:r>
        <w:rPr>
          <w:rFonts w:ascii="Times New Roman" w:hAnsi="Times New Roman"/>
        </w:rPr>
        <w:lastRenderedPageBreak/>
        <w:t xml:space="preserve">as their virtues or moral character as </w:t>
      </w:r>
      <w:r>
        <w:rPr>
          <w:rFonts w:ascii="Times New Roman" w:hAnsi="Times New Roman"/>
          <w:i/>
        </w:rPr>
        <w:t xml:space="preserve">part of </w:t>
      </w:r>
      <w:r>
        <w:rPr>
          <w:rFonts w:ascii="Times New Roman" w:hAnsi="Times New Roman"/>
        </w:rPr>
        <w:t xml:space="preserve">the foundation for overall moral theories while agent-based theories treat features of agents such as their virtues as </w:t>
      </w:r>
      <w:r>
        <w:rPr>
          <w:rFonts w:ascii="Times New Roman" w:hAnsi="Times New Roman"/>
          <w:i/>
        </w:rPr>
        <w:t>the entire</w:t>
      </w:r>
      <w:r>
        <w:rPr>
          <w:rFonts w:ascii="Times New Roman" w:hAnsi="Times New Roman"/>
        </w:rPr>
        <w:t xml:space="preserve"> foundation for overall moral theories </w:t>
      </w:r>
      <w:r>
        <w:rPr>
          <w:rFonts w:ascii="Times New Roman" w:hAnsi="Times New Roman"/>
        </w:rPr>
        <w:fldChar w:fldCharType="begin"/>
      </w:r>
      <w:r>
        <w:rPr>
          <w:rFonts w:ascii="Times New Roman" w:hAnsi="Times New Roman"/>
        </w:rPr>
        <w:instrText xml:space="preserve"> ADDIN ZOTERO_ITEM CSL_CITATION {"citationID":"45xYkBIl","properties":{"formattedCitation":"(see Slote 2001)","plainCitation":"(see Slote 2001)","noteIndex":0},"citationItems":[{"id":547,"uris":["http://zotero.org/users/local/Lg59Egbx/items/4J7LP2G3"],"uri":["http://zotero.org/users/local/Lg59Egbx/items/4J7LP2G3"],"itemData":{"id":547,"type":"book","title":"Morals from Motives","publisher":"Oxford University Press","publisher-place":"Oxford","event-place":"Oxford","author":[{"family":"Slote","given":"Michael"}],"issued":{"date-parts":[["2001"]]}},"prefix":"see"}],"schema":"https://github.com/citation-style-language/schema/raw/master/csl-citation.json"} </w:instrText>
      </w:r>
      <w:r>
        <w:rPr>
          <w:rFonts w:ascii="Times New Roman" w:hAnsi="Times New Roman"/>
        </w:rPr>
        <w:fldChar w:fldCharType="separate"/>
      </w:r>
      <w:r w:rsidRPr="00910F48">
        <w:rPr>
          <w:rFonts w:ascii="Times New Roman" w:hAnsi="Times New Roman"/>
        </w:rPr>
        <w:t>(see Slote 2001)</w:t>
      </w:r>
      <w:r>
        <w:rPr>
          <w:rFonts w:ascii="Times New Roman" w:hAnsi="Times New Roman"/>
        </w:rPr>
        <w:fldChar w:fldCharType="end"/>
      </w:r>
      <w:r>
        <w:rPr>
          <w:rFonts w:ascii="Times New Roman" w:hAnsi="Times New Roman"/>
        </w:rPr>
        <w:t xml:space="preserve">. Thus, Aristotle and Aristotelians typically espouse agent-prior views, since virtue-related considerations are part of the story for determining which actions are right, but </w:t>
      </w:r>
      <w:r>
        <w:rPr>
          <w:rFonts w:ascii="Times New Roman" w:hAnsi="Times New Roman"/>
          <w:i/>
        </w:rPr>
        <w:t xml:space="preserve">eudaimonia </w:t>
      </w:r>
      <w:r>
        <w:rPr>
          <w:rFonts w:ascii="Times New Roman" w:hAnsi="Times New Roman"/>
        </w:rPr>
        <w:t xml:space="preserve">is also fundamentally important insofar as it directs and constrains our theory of what virtues are. </w:t>
      </w:r>
      <w:proofErr w:type="spellStart"/>
      <w:r>
        <w:rPr>
          <w:rFonts w:ascii="Times New Roman" w:hAnsi="Times New Roman"/>
        </w:rPr>
        <w:t>Slote</w:t>
      </w:r>
      <w:proofErr w:type="spellEnd"/>
      <w:r>
        <w:rPr>
          <w:rFonts w:ascii="Times New Roman" w:hAnsi="Times New Roman"/>
        </w:rPr>
        <w:t xml:space="preserve">, on the other hand, defends an agent-based view, </w:t>
      </w:r>
      <w:r w:rsidR="00047D54">
        <w:rPr>
          <w:rFonts w:ascii="Times New Roman" w:hAnsi="Times New Roman"/>
        </w:rPr>
        <w:t>for</w:t>
      </w:r>
      <w:r>
        <w:rPr>
          <w:rFonts w:ascii="Times New Roman" w:hAnsi="Times New Roman"/>
        </w:rPr>
        <w:t xml:space="preserve"> which the entire moral system is grounded in the virtuous motives of individuals – specifically an agent-based ethics of caring </w:t>
      </w:r>
      <w:r>
        <w:rPr>
          <w:rFonts w:ascii="Times New Roman" w:hAnsi="Times New Roman"/>
        </w:rPr>
        <w:fldChar w:fldCharType="begin"/>
      </w:r>
      <w:r>
        <w:rPr>
          <w:rFonts w:ascii="Times New Roman" w:hAnsi="Times New Roman"/>
        </w:rPr>
        <w:instrText xml:space="preserve"> ADDIN ZOTERO_ITEM CSL_CITATION {"citationID":"v6yp6uBr","properties":{"formattedCitation":"(Slote 2001)","plainCitation":"(Slote 2001)","noteIndex":0},"citationItems":[{"id":547,"uris":["http://zotero.org/users/local/Lg59Egbx/items/4J7LP2G3"],"uri":["http://zotero.org/users/local/Lg59Egbx/items/4J7LP2G3"],"itemData":{"id":547,"type":"book","title":"Morals from Motives","publisher":"Oxford University Press","publisher-place":"Oxford","event-place":"Oxford","author":[{"family":"Slote","given":"Michael"}],"issued":{"date-parts":[["2001"]]}}}],"schema":"https://github.com/citation-style-language/schema/raw/master/csl-citation.json"} </w:instrText>
      </w:r>
      <w:r>
        <w:rPr>
          <w:rFonts w:ascii="Times New Roman" w:hAnsi="Times New Roman"/>
        </w:rPr>
        <w:fldChar w:fldCharType="separate"/>
      </w:r>
      <w:r w:rsidRPr="00D12DC0">
        <w:rPr>
          <w:rFonts w:ascii="Times New Roman" w:hAnsi="Times New Roman"/>
        </w:rPr>
        <w:t>(Slote 2001)</w:t>
      </w:r>
      <w:r>
        <w:rPr>
          <w:rFonts w:ascii="Times New Roman" w:hAnsi="Times New Roman"/>
        </w:rPr>
        <w:fldChar w:fldCharType="end"/>
      </w:r>
      <w:r>
        <w:rPr>
          <w:rFonts w:ascii="Times New Roman" w:hAnsi="Times New Roman"/>
        </w:rPr>
        <w:t xml:space="preserve">. There is an obvious tension here between agent-based theories and the Consequences Condition – though </w:t>
      </w:r>
      <w:proofErr w:type="spellStart"/>
      <w:r>
        <w:rPr>
          <w:rFonts w:ascii="Times New Roman" w:hAnsi="Times New Roman"/>
        </w:rPr>
        <w:t>Slote’s</w:t>
      </w:r>
      <w:proofErr w:type="spellEnd"/>
      <w:r>
        <w:rPr>
          <w:rFonts w:ascii="Times New Roman" w:hAnsi="Times New Roman"/>
        </w:rPr>
        <w:t xml:space="preserve"> ethics-of-care based view will </w:t>
      </w:r>
      <w:r>
        <w:rPr>
          <w:rFonts w:ascii="Times New Roman" w:hAnsi="Times New Roman"/>
          <w:i/>
        </w:rPr>
        <w:t xml:space="preserve">prescribe </w:t>
      </w:r>
      <w:r>
        <w:rPr>
          <w:rFonts w:ascii="Times New Roman" w:hAnsi="Times New Roman"/>
        </w:rPr>
        <w:t xml:space="preserve">the same actions that the Consequences Condition would, the Consequences Condition is meant to be understood and supported entirely independently from agential considerations. The massive differences in welfare tell the entire story, and any reference to agential features is superfluous, according to the view. </w:t>
      </w:r>
    </w:p>
    <w:p w14:paraId="51A8B4CD" w14:textId="77777777" w:rsidR="00172951" w:rsidRDefault="00172951" w:rsidP="00172951">
      <w:pPr>
        <w:rPr>
          <w:rFonts w:ascii="Times New Roman" w:hAnsi="Times New Roman"/>
        </w:rPr>
      </w:pPr>
      <w:r>
        <w:rPr>
          <w:rFonts w:ascii="Times New Roman" w:hAnsi="Times New Roman"/>
        </w:rPr>
        <w:tab/>
        <w:t xml:space="preserve">There is considerably less friction between non-agent-based virtue ethical theories and the view that I have developed. The Consequences Condition is compatible with many of them, insofar as they allow that an act could be right solely because of its impact on welfare (and this is what would inform a virtuous person in making their virtuous decisions), they are in perfect agreement, on this point at least. There will be some important smaller differences worth discussing. First, let’s begin with Aristotelian and neo-Aristotelian </w:t>
      </w:r>
      <w:r>
        <w:rPr>
          <w:rFonts w:ascii="Times New Roman" w:hAnsi="Times New Roman"/>
          <w:i/>
        </w:rPr>
        <w:t xml:space="preserve">eudaemonist </w:t>
      </w:r>
      <w:r>
        <w:rPr>
          <w:rFonts w:ascii="Times New Roman" w:hAnsi="Times New Roman"/>
        </w:rPr>
        <w:t xml:space="preserve">virtue ethics </w:t>
      </w:r>
      <w:r>
        <w:rPr>
          <w:rFonts w:ascii="Times New Roman" w:hAnsi="Times New Roman"/>
        </w:rPr>
        <w:fldChar w:fldCharType="begin"/>
      </w:r>
      <w:r>
        <w:rPr>
          <w:rFonts w:ascii="Times New Roman" w:hAnsi="Times New Roman"/>
        </w:rPr>
        <w:instrText xml:space="preserve"> ADDIN ZOTERO_ITEM CSL_CITATION {"citationID":"DqC4oLbn","properties":{"formattedCitation":"(see especially Hursthouse 1999)","plainCitation":"(see especially Hursthouse 1999)","noteIndex":0},"citationItems":[{"id":102,"uris":["http://zotero.org/users/local/Lg59Egbx/items/5XG8WJSN"],"uri":["http://zotero.org/users/local/Lg59Egbx/items/5XG8WJSN"],"itemData":{"id":102,"type":"book","title":"On Virtue Ethics","publisher":"Oxford University Press","publisher-place":"Oxford","event-place":"Oxford","author":[{"family":"Hursthouse","given":"Rosalind"}],"issued":{"date-parts":[["1999"]]}},"prefix":"see especially"}],"schema":"https://github.com/citation-style-language/schema/raw/master/csl-citation.json"} </w:instrText>
      </w:r>
      <w:r>
        <w:rPr>
          <w:rFonts w:ascii="Times New Roman" w:hAnsi="Times New Roman"/>
        </w:rPr>
        <w:fldChar w:fldCharType="separate"/>
      </w:r>
      <w:r w:rsidRPr="00AF13F6">
        <w:rPr>
          <w:rFonts w:ascii="Times New Roman" w:hAnsi="Times New Roman"/>
        </w:rPr>
        <w:t>(see especially Hursthouse 1999)</w:t>
      </w:r>
      <w:r>
        <w:rPr>
          <w:rFonts w:ascii="Times New Roman" w:hAnsi="Times New Roman"/>
        </w:rPr>
        <w:fldChar w:fldCharType="end"/>
      </w:r>
      <w:r>
        <w:rPr>
          <w:rFonts w:ascii="Times New Roman" w:hAnsi="Times New Roman"/>
        </w:rPr>
        <w:t xml:space="preserve">. Perspectival naturalists will doubt that happiness or flourishing can really get us everything we need for a well-designed moral system. </w:t>
      </w:r>
      <w:r w:rsidRPr="00AF13F6">
        <w:rPr>
          <w:rFonts w:ascii="Times New Roman" w:hAnsi="Times New Roman"/>
        </w:rPr>
        <w:t xml:space="preserve">After all, one of perspectival </w:t>
      </w:r>
      <w:r w:rsidRPr="00AF13F6">
        <w:rPr>
          <w:rFonts w:ascii="Times New Roman" w:hAnsi="Times New Roman"/>
        </w:rPr>
        <w:lastRenderedPageBreak/>
        <w:t xml:space="preserve">naturalism’s main criticisms of its anti-realist and </w:t>
      </w:r>
      <w:proofErr w:type="spellStart"/>
      <w:r w:rsidRPr="00AF13F6">
        <w:rPr>
          <w:rFonts w:ascii="Times New Roman" w:hAnsi="Times New Roman"/>
        </w:rPr>
        <w:t>Humean</w:t>
      </w:r>
      <w:proofErr w:type="spellEnd"/>
      <w:r w:rsidRPr="00AF13F6">
        <w:rPr>
          <w:rFonts w:ascii="Times New Roman" w:hAnsi="Times New Roman"/>
        </w:rPr>
        <w:t xml:space="preserve"> constructivist cousins is that they often ground normativity in a single or small set of </w:t>
      </w:r>
      <w:r w:rsidRPr="00AF13F6">
        <w:rPr>
          <w:rFonts w:ascii="Times New Roman" w:hAnsi="Times New Roman"/>
          <w:i/>
        </w:rPr>
        <w:t>functions</w:t>
      </w:r>
      <w:r>
        <w:rPr>
          <w:rFonts w:ascii="Times New Roman" w:hAnsi="Times New Roman"/>
        </w:rPr>
        <w:t xml:space="preserve">. Flourishing as a ground for a normative theory has the important strengths of being naturalistic and, by definition, unobjectionably worth having. While I believe that happiness and flourishing </w:t>
      </w:r>
      <w:r>
        <w:rPr>
          <w:rFonts w:ascii="Times New Roman" w:hAnsi="Times New Roman"/>
          <w:i/>
        </w:rPr>
        <w:t xml:space="preserve">should </w:t>
      </w:r>
      <w:r>
        <w:rPr>
          <w:rFonts w:ascii="Times New Roman" w:hAnsi="Times New Roman"/>
        </w:rPr>
        <w:t xml:space="preserve">be </w:t>
      </w:r>
      <w:proofErr w:type="gramStart"/>
      <w:r>
        <w:rPr>
          <w:rFonts w:ascii="Times New Roman" w:hAnsi="Times New Roman"/>
        </w:rPr>
        <w:t>absolutely central</w:t>
      </w:r>
      <w:proofErr w:type="gramEnd"/>
      <w:r>
        <w:rPr>
          <w:rFonts w:ascii="Times New Roman" w:hAnsi="Times New Roman"/>
        </w:rPr>
        <w:t xml:space="preserve"> to a well-designed moral system, there are simply other moral considerations. To be more specific, my own worry here is not that Aristotelian virtue ethical views fail to capture these other moral considerations, but instead that they’ve snuck them in – that there are moral considerations that can’t justifiably be grounded solely in conspecific </w:t>
      </w:r>
      <w:r>
        <w:rPr>
          <w:rFonts w:ascii="Times New Roman" w:hAnsi="Times New Roman"/>
          <w:i/>
        </w:rPr>
        <w:t xml:space="preserve">eudaimonia </w:t>
      </w:r>
      <w:r>
        <w:rPr>
          <w:rFonts w:ascii="Times New Roman" w:hAnsi="Times New Roman"/>
        </w:rPr>
        <w:t xml:space="preserve">(this worry will transfer to several recent naturalist virtue ethical views such as those of Phillipa Foot </w:t>
      </w:r>
      <w:r>
        <w:rPr>
          <w:rFonts w:ascii="Times New Roman" w:hAnsi="Times New Roman"/>
        </w:rPr>
        <w:fldChar w:fldCharType="begin"/>
      </w:r>
      <w:r>
        <w:rPr>
          <w:rFonts w:ascii="Times New Roman" w:hAnsi="Times New Roman"/>
        </w:rPr>
        <w:instrText xml:space="preserve"> ADDIN ZOTERO_ITEM CSL_CITATION {"citationID":"hGIWW5LG","properties":{"formattedCitation":"(2001)","plainCitation":"(2001)","noteIndex":0},"citationItems":[{"id":477,"uris":["http://zotero.org/users/local/Lg59Egbx/items/MMPRTKE4"],"uri":["http://zotero.org/users/local/Lg59Egbx/items/MMPRTKE4"],"itemData":{"id":477,"type":"book","title":"Natural Goodness","publisher":"Oxford University Press","publisher-place":"Oxford","event-place":"Oxford","abstract":"Philippa Foot sets out a naturalistic theory of ethics, which she calls ‘natural normativity’ and which is radically opposed to the subjectivist, non‐naturalism tradition deriving from David Hume and to be found in G. E. Moore and modern theories of ethics influenced by Moore, such as emotivism and prescriptivism. Natural normativity involves a special form of evaluation that predicates goodness and defect to living things qua living things, and Foot argues that this is the form of evaluation in moral judgements. Moral evaluations thus share a conceptual structure with evaluations of the characteristics and operations of living things, and can only be understood in these terms. The thesis of the book, then, is that vice is a natural defect, and virtue goodness of will; therefore propositions to do with goodness or badness in human character and action are not to be understood in psychological terms. In Ch. 1, Foot discusses and criticizes the subjectivism and non‐cognitivism that has dominated the past 60 years of analytical moral philosophy. Ch. 2 provides a sketch of an account of natural normativity in plants and animals, while Ch. 3 applies this to human beings, including a discussion of Elizabeth Anscombe's discussion of promising. Ch. 4 exhibits the constraint that this account of natural normativity imparts to any adequate view of practical rationality. Ch. 5 attempts to dissolve any meaningful distinction between the domain of practical rationality and the domain of morality. Ch. 6 deals with the connection between goodness and happiness, while Ch. 7 discusses Nietzsche's immoralism.","author":[{"family":"Foot","given":"Philippa"}],"issued":{"date-parts":[["2001"]]}},"suppress-author":true}],"schema":"https://github.com/citation-style-language/schema/raw/master/csl-citation.json"} </w:instrText>
      </w:r>
      <w:r>
        <w:rPr>
          <w:rFonts w:ascii="Times New Roman" w:hAnsi="Times New Roman"/>
        </w:rPr>
        <w:fldChar w:fldCharType="separate"/>
      </w:r>
      <w:r w:rsidRPr="00EB2DAC">
        <w:rPr>
          <w:rFonts w:ascii="Times New Roman" w:hAnsi="Times New Roman"/>
        </w:rPr>
        <w:t>(2001)</w:t>
      </w:r>
      <w:r>
        <w:rPr>
          <w:rFonts w:ascii="Times New Roman" w:hAnsi="Times New Roman"/>
        </w:rPr>
        <w:fldChar w:fldCharType="end"/>
      </w:r>
      <w:r>
        <w:rPr>
          <w:rFonts w:ascii="Times New Roman" w:hAnsi="Times New Roman"/>
        </w:rPr>
        <w:t xml:space="preserve"> and Michael Thompson  </w:t>
      </w:r>
      <w:r>
        <w:rPr>
          <w:rFonts w:ascii="Times New Roman" w:hAnsi="Times New Roman"/>
        </w:rPr>
        <w:fldChar w:fldCharType="begin"/>
      </w:r>
      <w:r>
        <w:rPr>
          <w:rFonts w:ascii="Times New Roman" w:hAnsi="Times New Roman"/>
        </w:rPr>
        <w:instrText xml:space="preserve"> ADDIN ZOTERO_ITEM CSL_CITATION {"citationID":"Q4PXrGIC","properties":{"formattedCitation":"(2008)","plainCitation":"(2008)","noteIndex":0},"citationItems":[{"id":478,"uris":["http://zotero.org/users/local/Lg59Egbx/items/LDEHQVHP"],"uri":["http://zotero.org/users/local/Lg59Egbx/items/LDEHQVHP"],"itemData":{"id":478,"type":"book","title":"Life and Action: Elementary Structures of Thought and Practice","publisher":"Harvard University Press","publisher-place":"Cambridge, MA","event-place":"Cambridge, MA","author":[{"family":"Thompson","given":"Michael"}],"issued":{"date-parts":[["2008"]]}},"suppress-author":true}],"schema":"https://github.com/citation-style-language/schema/raw/master/csl-citation.json"} </w:instrText>
      </w:r>
      <w:r>
        <w:rPr>
          <w:rFonts w:ascii="Times New Roman" w:hAnsi="Times New Roman"/>
        </w:rPr>
        <w:fldChar w:fldCharType="separate"/>
      </w:r>
      <w:r w:rsidRPr="00EB2DAC">
        <w:rPr>
          <w:rFonts w:ascii="Times New Roman" w:hAnsi="Times New Roman"/>
        </w:rPr>
        <w:t>(2008)</w:t>
      </w:r>
      <w:r>
        <w:rPr>
          <w:rFonts w:ascii="Times New Roman" w:hAnsi="Times New Roman"/>
        </w:rPr>
        <w:fldChar w:fldCharType="end"/>
      </w:r>
      <w:r>
        <w:rPr>
          <w:rFonts w:ascii="Times New Roman" w:hAnsi="Times New Roman"/>
        </w:rPr>
        <w:t xml:space="preserve"> – when we are being careful about exactly how we are evaluating putatively species-related goodness, we will see that our myriad values are actually doing the work).</w:t>
      </w:r>
    </w:p>
    <w:p w14:paraId="502D0838" w14:textId="77777777" w:rsidR="00172951" w:rsidRPr="00C419B7" w:rsidRDefault="00172951" w:rsidP="00172951">
      <w:pPr>
        <w:rPr>
          <w:rFonts w:ascii="Times New Roman" w:hAnsi="Times New Roman"/>
        </w:rPr>
      </w:pPr>
      <w:r>
        <w:rPr>
          <w:rFonts w:ascii="Times New Roman" w:hAnsi="Times New Roman"/>
        </w:rPr>
        <w:tab/>
        <w:t xml:space="preserve">Finally, I’ll briefly turn to Linda Zagzebski’ s exemplarist virtue theory </w:t>
      </w:r>
      <w:r>
        <w:rPr>
          <w:rFonts w:ascii="Times New Roman" w:hAnsi="Times New Roman"/>
        </w:rPr>
        <w:fldChar w:fldCharType="begin"/>
      </w:r>
      <w:r>
        <w:rPr>
          <w:rFonts w:ascii="Times New Roman" w:hAnsi="Times New Roman"/>
        </w:rPr>
        <w:instrText xml:space="preserve"> ADDIN ZOTERO_ITEM CSL_CITATION {"citationID":"tXsFoj21","properties":{"formattedCitation":"(2010, 2017)","plainCitation":"(2010, 2017)","noteIndex":0},"citationItems":[{"id":37,"uris":["http://zotero.org/users/local/Lg59Egbx/items/9RH4Z4MT"],"uri":["http://zotero.org/users/local/Lg59Egbx/items/9RH4Z4MT"],"itemData":{"id":37,"type":"article-journal","title":"Exemplarist Virtue Theory","container-title":"Metaphilosophy","page":"41-57","volume":"41","issue":"1-2","abstract":"In this essay I outline a radical kind of virtue theory I call exemplarism, which is foundational in structure but which is grounded in exemplars of moral goodness, direct reference to which anchors all the moral concepts in the theory. I compare several different kinds of moral theory by the way they relate the concepts of the good, a right act, and a virtue. In the theory I propose, these concepts, along with the concepts of a duty and of a good life, are defined by reference to exemplars, identified directly through the emotion of admiration, not through a description. It is an advantage of the theory that what makes a good person good is not given a priori but is determined by empirical investigation. The same point applies to what good persons do and what states of affairs they aim at. The theory gives an important place to empirical investigation and narratives about exemplars analogous to the scientific investigation of natural kinds in the theory of direct reference.","author":[{"family":"Zagzebski","given":"Linda"}],"issued":{"date-parts":[["2010"]]}},"suppress-author":true},{"id":235,"uris":["http://zotero.org/users/local/Lg59Egbx/items/23FFX9IT"],"uri":["http://zotero.org/users/local/Lg59Egbx/items/23FFX9IT"],"itemData":{"id":235,"type":"book","title":"Exemplarist Moral Theory","publisher":"Oxford University Press","publisher-place":"New York","event-place":"New York","author":[{"family":"Zagzebski","given":"Linda"}],"issued":{"date-parts":[["2017"]]}}}],"schema":"https://github.com/citation-style-language/schema/raw/master/csl-citation.json"} </w:instrText>
      </w:r>
      <w:r>
        <w:rPr>
          <w:rFonts w:ascii="Times New Roman" w:hAnsi="Times New Roman"/>
        </w:rPr>
        <w:fldChar w:fldCharType="separate"/>
      </w:r>
      <w:r w:rsidRPr="005D4BEE">
        <w:rPr>
          <w:rFonts w:ascii="Times New Roman" w:hAnsi="Times New Roman"/>
        </w:rPr>
        <w:t>(2010, 2017)</w:t>
      </w:r>
      <w:r>
        <w:rPr>
          <w:rFonts w:ascii="Times New Roman" w:hAnsi="Times New Roman"/>
        </w:rPr>
        <w:fldChar w:fldCharType="end"/>
      </w:r>
      <w:r>
        <w:rPr>
          <w:rFonts w:ascii="Times New Roman" w:hAnsi="Times New Roman"/>
        </w:rPr>
        <w:t>. This view grounds moral concepts (such as those of rightness) ultimately in moral exemplars and our admiration for them. I should point out immediately one feature of the view that will be particularly impressive for perspectival naturalists – the connection it draws between exemplars, admiration, and normativity is an extremely well-desig</w:t>
      </w:r>
      <w:r w:rsidR="00937A5F">
        <w:rPr>
          <w:rFonts w:ascii="Times New Roman" w:hAnsi="Times New Roman"/>
        </w:rPr>
        <w:t>ned component of a moral system. S</w:t>
      </w:r>
      <w:r>
        <w:rPr>
          <w:rFonts w:ascii="Times New Roman" w:hAnsi="Times New Roman"/>
        </w:rPr>
        <w:t xml:space="preserve">ince we tend to want to emulate those we admire (i.e., exemplars), the view builds in normative force to its prescriptions in an especially ingenious way. Further, at least aspects of the Character Condition are very friendly towards exemplarism, since individual differences in moral exemplars is a key part of the richness of the view. There are some, again, subtle points of departure. First, </w:t>
      </w:r>
      <w:r>
        <w:rPr>
          <w:rFonts w:ascii="Times New Roman" w:hAnsi="Times New Roman"/>
        </w:rPr>
        <w:lastRenderedPageBreak/>
        <w:t xml:space="preserve">as we have seen repeatedly, insofar as the Consequences Condition is justified solely on welfare-related grounds, without any mention of agency or exemplars, the two views may differ in what they take to be adequate foundational moral reasons. More interestingly, it seems to me that there are certain design considerations for moral systems that are difficult for exemplarism to capture because they are unlikely to correlate with differences in admirability. Consider our earlier discussion of </w:t>
      </w:r>
      <w:r>
        <w:rPr>
          <w:rFonts w:ascii="Times New Roman" w:hAnsi="Times New Roman"/>
          <w:i/>
        </w:rPr>
        <w:t>xenia</w:t>
      </w:r>
      <w:r>
        <w:rPr>
          <w:rFonts w:ascii="Times New Roman" w:hAnsi="Times New Roman"/>
        </w:rPr>
        <w:t xml:space="preserve">, the ancient Greek value of strict obligations for good hospitality. I argued that given the circumstances in daily life in ancient Greece, this especially strict moral obligation towards hospitality is more important than it might be in other moral systems (obligations to be hospitable to outgroup members are </w:t>
      </w:r>
      <w:r>
        <w:rPr>
          <w:rFonts w:ascii="Times New Roman" w:hAnsi="Times New Roman"/>
          <w:i/>
        </w:rPr>
        <w:t xml:space="preserve">never </w:t>
      </w:r>
      <w:r>
        <w:rPr>
          <w:rFonts w:ascii="Times New Roman" w:hAnsi="Times New Roman"/>
        </w:rPr>
        <w:t xml:space="preserve">remotely bad – they are simply even more urgent in circumstances in which people are more likely to encounter lots of outgroup members). But, it isn’t clear to me that exemplarism and admiration can or would agree with this design consideration – there is likely not any relevant difference among exemplars in their hospitability (one would hope that they are all quite hospitable). Further, if we claimed that in certain cultures, people </w:t>
      </w:r>
      <w:r>
        <w:rPr>
          <w:rFonts w:ascii="Times New Roman" w:hAnsi="Times New Roman"/>
          <w:i/>
        </w:rPr>
        <w:t xml:space="preserve">might </w:t>
      </w:r>
      <w:r>
        <w:rPr>
          <w:rFonts w:ascii="Times New Roman" w:hAnsi="Times New Roman"/>
        </w:rPr>
        <w:t xml:space="preserve">admire these types of special circumstantial values more, and thus exemplarism can capture them, there is a priority worry. The reason people admire them more (e.g. why a person in ancient Greece might be more prone to admire a person who was more hospitable) is </w:t>
      </w:r>
      <w:r>
        <w:rPr>
          <w:rFonts w:ascii="Times New Roman" w:hAnsi="Times New Roman"/>
          <w:i/>
        </w:rPr>
        <w:t xml:space="preserve">because </w:t>
      </w:r>
      <w:r>
        <w:rPr>
          <w:rFonts w:ascii="Times New Roman" w:hAnsi="Times New Roman"/>
        </w:rPr>
        <w:t xml:space="preserve">that value is especially useful </w:t>
      </w:r>
      <w:r w:rsidR="00937A5F">
        <w:rPr>
          <w:rFonts w:ascii="Times New Roman" w:hAnsi="Times New Roman"/>
        </w:rPr>
        <w:t xml:space="preserve">and important </w:t>
      </w:r>
      <w:r>
        <w:rPr>
          <w:rFonts w:ascii="Times New Roman" w:hAnsi="Times New Roman"/>
        </w:rPr>
        <w:t xml:space="preserve">in that circumstance – that moral systems that better promote that value are especially well-suited to those circumstances. </w:t>
      </w:r>
    </w:p>
    <w:p w14:paraId="6AA12DD3" w14:textId="77777777" w:rsidR="00172951" w:rsidRPr="00A7134D" w:rsidRDefault="00172951" w:rsidP="00172951">
      <w:pPr>
        <w:pStyle w:val="Heading2"/>
      </w:pPr>
      <w:bookmarkStart w:id="73" w:name="_Toc532429267"/>
      <w:r>
        <w:t xml:space="preserve">5.3 </w:t>
      </w:r>
      <w:r w:rsidRPr="00A7134D">
        <w:t>Directions for future research</w:t>
      </w:r>
      <w:bookmarkEnd w:id="73"/>
    </w:p>
    <w:p w14:paraId="4467DD8E" w14:textId="77777777" w:rsidR="00172951" w:rsidRPr="009A7076" w:rsidRDefault="00172951" w:rsidP="00172951">
      <w:pPr>
        <w:ind w:firstLine="360"/>
        <w:rPr>
          <w:rFonts w:ascii="Times New Roman" w:hAnsi="Times New Roman"/>
        </w:rPr>
      </w:pPr>
      <w:r w:rsidRPr="009A7076">
        <w:rPr>
          <w:rFonts w:ascii="Times New Roman" w:hAnsi="Times New Roman"/>
        </w:rPr>
        <w:t xml:space="preserve">I would like to finish by briefly suggesting some potential avenues for future research based on the groundwork that I have laid in this dissertation. Of course, a great </w:t>
      </w:r>
      <w:r w:rsidRPr="009A7076">
        <w:rPr>
          <w:rFonts w:ascii="Times New Roman" w:hAnsi="Times New Roman"/>
        </w:rPr>
        <w:lastRenderedPageBreak/>
        <w:t>deal more could be said for, against, and about the arguments I gave for the Character and Consequences Condition</w:t>
      </w:r>
      <w:r>
        <w:rPr>
          <w:rFonts w:ascii="Times New Roman" w:hAnsi="Times New Roman"/>
        </w:rPr>
        <w:t>s</w:t>
      </w:r>
      <w:r w:rsidRPr="009A7076">
        <w:rPr>
          <w:rFonts w:ascii="Times New Roman" w:hAnsi="Times New Roman"/>
        </w:rPr>
        <w:t xml:space="preserve">. </w:t>
      </w:r>
      <w:proofErr w:type="gramStart"/>
      <w:r w:rsidRPr="009A7076">
        <w:rPr>
          <w:rFonts w:ascii="Times New Roman" w:hAnsi="Times New Roman"/>
        </w:rPr>
        <w:t>In particular, I</w:t>
      </w:r>
      <w:proofErr w:type="gramEnd"/>
      <w:r w:rsidRPr="009A7076">
        <w:rPr>
          <w:rFonts w:ascii="Times New Roman" w:hAnsi="Times New Roman"/>
        </w:rPr>
        <w:t xml:space="preserve"> think that the version of ethical absurdity </w:t>
      </w:r>
      <w:r>
        <w:rPr>
          <w:rFonts w:ascii="Times New Roman" w:hAnsi="Times New Roman"/>
        </w:rPr>
        <w:t>I described at the end of Chapter 4 deserves much more attention and could ground several fruitful conversations</w:t>
      </w:r>
      <w:r w:rsidRPr="009A7076">
        <w:rPr>
          <w:rFonts w:ascii="Times New Roman" w:hAnsi="Times New Roman"/>
        </w:rPr>
        <w:t xml:space="preserve">. However, I want to look farther afield here, and instead focus more on topics I did not discuss in </w:t>
      </w:r>
      <w:r w:rsidRPr="0018521A">
        <w:rPr>
          <w:rFonts w:ascii="Times New Roman" w:hAnsi="Times New Roman"/>
          <w:i/>
        </w:rPr>
        <w:t>any</w:t>
      </w:r>
      <w:r w:rsidRPr="009A7076">
        <w:rPr>
          <w:rFonts w:ascii="Times New Roman" w:hAnsi="Times New Roman"/>
        </w:rPr>
        <w:t xml:space="preserve"> detail, including some more things that perspectival naturalists could say about a theory of rightness, and some more things perspectival naturalists could say in general. </w:t>
      </w:r>
    </w:p>
    <w:p w14:paraId="5FAB6B9F" w14:textId="77777777" w:rsidR="00172951" w:rsidRPr="009A7076" w:rsidRDefault="00172951" w:rsidP="00172951">
      <w:pPr>
        <w:ind w:firstLine="360"/>
        <w:rPr>
          <w:rFonts w:ascii="Times New Roman" w:hAnsi="Times New Roman"/>
        </w:rPr>
      </w:pPr>
      <w:r w:rsidRPr="009A7076">
        <w:rPr>
          <w:rFonts w:ascii="Times New Roman" w:hAnsi="Times New Roman"/>
        </w:rPr>
        <w:t xml:space="preserve">I emphasized throughout this dissertation that the Character and Consequences Conditions were not meant to provide a complete account of rightness, but I did not suggest in any detail what </w:t>
      </w:r>
      <w:r>
        <w:rPr>
          <w:rFonts w:ascii="Times New Roman" w:hAnsi="Times New Roman"/>
        </w:rPr>
        <w:t>other plausible conditions on an adequate theory of rightness might be</w:t>
      </w:r>
      <w:r w:rsidRPr="009A7076">
        <w:rPr>
          <w:rFonts w:ascii="Times New Roman" w:hAnsi="Times New Roman"/>
        </w:rPr>
        <w:t xml:space="preserve">. Some further conditions are likely entailed by the Character and Consequences Conditions. For example, a Motivations Condition, according to which the motivations of the agent committing the act should sometimes influence our determination of the act’s rightness or wrongness is implied by elements of the Character Condition, which </w:t>
      </w:r>
      <w:proofErr w:type="gramStart"/>
      <w:r w:rsidRPr="009A7076">
        <w:rPr>
          <w:rFonts w:ascii="Times New Roman" w:hAnsi="Times New Roman"/>
        </w:rPr>
        <w:t>takes into account</w:t>
      </w:r>
      <w:proofErr w:type="gramEnd"/>
      <w:r w:rsidRPr="009A7076">
        <w:rPr>
          <w:rFonts w:ascii="Times New Roman" w:hAnsi="Times New Roman"/>
        </w:rPr>
        <w:t xml:space="preserve"> individual differences in character-driven motivations. But, it seems likely that a plausible perspectival naturalist case could be made for other types of motivations influencing some of our judgments of right and wrong. </w:t>
      </w:r>
      <w:r>
        <w:rPr>
          <w:rFonts w:ascii="Times New Roman" w:hAnsi="Times New Roman"/>
        </w:rPr>
        <w:t>More i</w:t>
      </w:r>
      <w:r w:rsidRPr="009A7076">
        <w:rPr>
          <w:rFonts w:ascii="Times New Roman" w:hAnsi="Times New Roman"/>
        </w:rPr>
        <w:t xml:space="preserve">nterestingly, there also might be a plausible perspectival naturalist case for a deontological condition on our theories of rightness – that is, “deontological” in the somewhat loose (but useful) sense of an allowance for certain rules that are resistant to straightforward cost-benefit (i.e. consequentialist) style justification. Consider Robert Frank’s </w:t>
      </w:r>
      <w:r w:rsidRPr="009A7076">
        <w:rPr>
          <w:rFonts w:ascii="Times New Roman" w:hAnsi="Times New Roman"/>
        </w:rPr>
        <w:fldChar w:fldCharType="begin"/>
      </w:r>
      <w:r w:rsidRPr="009A7076">
        <w:rPr>
          <w:rFonts w:ascii="Times New Roman" w:hAnsi="Times New Roman"/>
        </w:rPr>
        <w:instrText xml:space="preserve"> ADDIN ZOTERO_ITEM CSL_CITATION {"citationID":"nMmEKbhf","properties":{"formattedCitation":"(1998)","plainCitation":"(1998)","noteIndex":0},"citationItems":[{"id":39,"uris":["http://zotero.org/users/local/Lg59Egbx/items/F8X8AR7R"],"uri":["http://zotero.org/users/local/Lg59Egbx/items/F8X8AR7R"],"itemData":{"id":39,"type":"book","title":"Passions Within Reason: The Strategic Role of the Emotions","publisher":"W.W. Norton &amp; Company","author":[{"family":"Frank","given":"Robert"}],"issued":{"date-parts":[["1998"]]}},"suppress-author":true}],"schema":"https://github.com/citation-style-language/schema/raw/master/csl-citation.json"}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(1998)</w:t>
      </w:r>
      <w:r w:rsidRPr="009A7076">
        <w:rPr>
          <w:rFonts w:ascii="Times New Roman" w:hAnsi="Times New Roman"/>
        </w:rPr>
        <w:fldChar w:fldCharType="end"/>
      </w:r>
      <w:r w:rsidRPr="009A7076">
        <w:rPr>
          <w:rFonts w:ascii="Times New Roman" w:hAnsi="Times New Roman"/>
        </w:rPr>
        <w:t xml:space="preserve"> account of “commitment devices.” Frank </w:t>
      </w:r>
      <w:r w:rsidRPr="009A7076">
        <w:rPr>
          <w:rFonts w:ascii="Times New Roman" w:hAnsi="Times New Roman"/>
        </w:rPr>
        <w:fldChar w:fldCharType="begin"/>
      </w:r>
      <w:r w:rsidRPr="009A7076">
        <w:rPr>
          <w:rFonts w:ascii="Times New Roman" w:hAnsi="Times New Roman"/>
        </w:rPr>
        <w:instrText xml:space="preserve"> ADDIN ZOTERO_ITEM CSL_CITATION {"citationID":"qtHOhl4Y","properties":{"formattedCitation":"(1998)","plainCitation":"(1998)","noteIndex":0},"citationItems":[{"id":39,"uris":["http://zotero.org/users/local/Lg59Egbx/items/F8X8AR7R"],"uri":["http://zotero.org/users/local/Lg59Egbx/items/F8X8AR7R"],"itemData":{"id":39,"type":"book","title":"Passions Within Reason: The Strategic Role of the Emotions","publisher":"W.W. Norton &amp; Company","author":[{"family":"Frank","given":"Robert"}],"issued":{"date-parts":[["1998"]]}},"suppress-author":true}],"schema":"https://github.com/citation-style-language/schema/raw/master/csl-citation.json"}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(1998)</w:t>
      </w:r>
      <w:r w:rsidRPr="009A7076">
        <w:rPr>
          <w:rFonts w:ascii="Times New Roman" w:hAnsi="Times New Roman"/>
        </w:rPr>
        <w:fldChar w:fldCharType="end"/>
      </w:r>
      <w:r w:rsidRPr="009A7076">
        <w:rPr>
          <w:rFonts w:ascii="Times New Roman" w:hAnsi="Times New Roman"/>
        </w:rPr>
        <w:t xml:space="preserve"> was interested in certain types of cases that present challenges for models of human behavior as rational </w:t>
      </w:r>
      <w:r w:rsidRPr="009A7076">
        <w:rPr>
          <w:rFonts w:ascii="Times New Roman" w:hAnsi="Times New Roman"/>
        </w:rPr>
        <w:lastRenderedPageBreak/>
        <w:t xml:space="preserve">and self-interested. In these cases a person appears to act against her own self-interest, without clear ancillary gains: a lawyer skips out on $600 of billable hours to fight a $100 traffic ticket she thought was unfair, we leave tips in restaurants we will never visit again, and we sometimes commit acts of revenge that are likely to have devastating costs to ourselves and others we care strongly about </w:t>
      </w:r>
      <w:r w:rsidRPr="009A7076">
        <w:rPr>
          <w:rFonts w:ascii="Times New Roman" w:hAnsi="Times New Roman"/>
        </w:rPr>
        <w:fldChar w:fldCharType="begin"/>
      </w:r>
      <w:r w:rsidRPr="009A7076">
        <w:rPr>
          <w:rFonts w:ascii="Times New Roman" w:hAnsi="Times New Roman"/>
        </w:rPr>
        <w:instrText xml:space="preserve"> ADDIN ZOTERO_ITEM CSL_CITATION {"citationID":"hx5O3hwe","properties":{"formattedCitation":"(Frank 1998, 2\\uc0\\u8211{}3)","plainCitation":"(Frank 1998, 2–3)","noteIndex":0},"citationItems":[{"id":39,"uris":["http://zotero.org/users/local/Lg59Egbx/items/F8X8AR7R"],"uri":["http://zotero.org/users/local/Lg59Egbx/items/F8X8AR7R"],"itemData":{"id":39,"type":"book","title":"Passions Within Reason: The Strategic Role of the Emotions","publisher":"W.W. Norton &amp; Company","author":[{"family":"Frank","given":"Robert"}],"issued":{"date-parts":[["1998"]]}},"locator":"2-3"}],"schema":"https://github.com/citation-style-language/schema/raw/master/csl-citation.json"}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(Frank 1998, 2–3)</w:t>
      </w:r>
      <w:r w:rsidRPr="009A7076">
        <w:rPr>
          <w:rFonts w:ascii="Times New Roman" w:hAnsi="Times New Roman"/>
        </w:rPr>
        <w:fldChar w:fldCharType="end"/>
      </w:r>
      <w:r w:rsidRPr="009A7076">
        <w:rPr>
          <w:rFonts w:ascii="Times New Roman" w:hAnsi="Times New Roman"/>
        </w:rPr>
        <w:t xml:space="preserve">. Frank argues that this behavior </w:t>
      </w:r>
      <w:r w:rsidRPr="009A7076">
        <w:rPr>
          <w:rFonts w:ascii="Times New Roman" w:hAnsi="Times New Roman"/>
          <w:i/>
        </w:rPr>
        <w:t>is</w:t>
      </w:r>
      <w:r w:rsidRPr="009A7076">
        <w:rPr>
          <w:rFonts w:ascii="Times New Roman" w:hAnsi="Times New Roman"/>
        </w:rPr>
        <w:t xml:space="preserve"> irrational, but usefully so, because it can help solve “commitment” problems that are unsolvable by purely rational self-interested behavior. The idea is that we develop “commitment devices” – emotions and attitudes and reputations that publicly commit us to behaving in certain irrational ways, and because we are known to be willing to act in these irrational ways, they serve as a type of protection:</w:t>
      </w:r>
    </w:p>
    <w:p w14:paraId="4E4CA733" w14:textId="77777777" w:rsidR="00172951" w:rsidRDefault="00172951" w:rsidP="00172951">
      <w:pPr>
        <w:spacing w:line="240" w:lineRule="auto"/>
        <w:ind w:left="360"/>
        <w:rPr>
          <w:rFonts w:ascii="Times New Roman" w:hAnsi="Times New Roman"/>
        </w:rPr>
      </w:pPr>
      <w:r w:rsidRPr="009A7076">
        <w:rPr>
          <w:rFonts w:ascii="Times New Roman" w:hAnsi="Times New Roman"/>
        </w:rPr>
        <w:t xml:space="preserve">Consider a person who threatens to retaliate against anyone who harms him. For his threat to deter, others must believe he will carry it out. But if others know that the costs of retaliation are prohibitive, they will realize the threat is empty. Unless, of course, they believe they are dealing with someone who simply likes to retaliate. Such a person may strike back even when it is not in his material interests to do so. But if he is known in advance to have that preference, he is not likely to be tested by aggression in the first place. </w:t>
      </w:r>
      <w:r w:rsidRPr="009A7076">
        <w:rPr>
          <w:rFonts w:ascii="Times New Roman" w:hAnsi="Times New Roman"/>
        </w:rPr>
        <w:fldChar w:fldCharType="begin"/>
      </w:r>
      <w:r w:rsidRPr="009A7076">
        <w:rPr>
          <w:rFonts w:ascii="Times New Roman" w:hAnsi="Times New Roman"/>
        </w:rPr>
        <w:instrText xml:space="preserve"> ADDIN ZOTERO_ITEM CSL_CITATION {"citationID":"sHRhN4k8","properties":{"formattedCitation":"(Frank 1998, 5)","plainCitation":"(Frank 1998, 5)","noteIndex":0},"citationItems":[{"id":39,"uris":["http://zotero.org/users/local/Lg59Egbx/items/F8X8AR7R"],"uri":["http://zotero.org/users/local/Lg59Egbx/items/F8X8AR7R"],"itemData":{"id":39,"type":"book","title":"Passions Within Reason: The Strategic Role of the Emotions","publisher":"W.W. Norton &amp; Company","author":[{"family":"Frank","given":"Robert"}],"issued":{"date-parts":[["1998"]]}},"locator":"5"}],"schema":"https://github.com/citation-style-language/schema/raw/master/csl-citation.json"}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(Frank 1998, 5)</w:t>
      </w:r>
      <w:r w:rsidRPr="009A7076">
        <w:rPr>
          <w:rFonts w:ascii="Times New Roman" w:hAnsi="Times New Roman"/>
        </w:rPr>
        <w:fldChar w:fldCharType="end"/>
      </w:r>
    </w:p>
    <w:p w14:paraId="6DB733B4" w14:textId="77777777" w:rsidR="00E17FE5" w:rsidRPr="009A7076" w:rsidRDefault="00E17FE5" w:rsidP="00172951">
      <w:pPr>
        <w:spacing w:line="240" w:lineRule="auto"/>
        <w:ind w:left="360"/>
        <w:rPr>
          <w:rFonts w:ascii="Times New Roman" w:hAnsi="Times New Roman"/>
        </w:rPr>
      </w:pPr>
    </w:p>
    <w:p w14:paraId="28477AFA" w14:textId="77777777" w:rsidR="00172951" w:rsidRPr="009A7076" w:rsidRDefault="00172951" w:rsidP="00172951">
      <w:pPr>
        <w:rPr>
          <w:rFonts w:ascii="Times New Roman" w:hAnsi="Times New Roman"/>
        </w:rPr>
      </w:pPr>
      <w:r w:rsidRPr="009A7076">
        <w:rPr>
          <w:rFonts w:ascii="Times New Roman" w:hAnsi="Times New Roman"/>
        </w:rPr>
        <w:t xml:space="preserve">Now, it is important to note that Frank is not developing a specifically moral argument here – his discussion is framed in terms of rationality and interests. But, using the design paradigm, we can apply it. One special problem that we face </w:t>
      </w:r>
      <w:r>
        <w:rPr>
          <w:rFonts w:ascii="Times New Roman" w:hAnsi="Times New Roman"/>
        </w:rPr>
        <w:t xml:space="preserve">as humans </w:t>
      </w:r>
      <w:r w:rsidRPr="009A7076">
        <w:rPr>
          <w:rFonts w:ascii="Times New Roman" w:hAnsi="Times New Roman"/>
        </w:rPr>
        <w:t xml:space="preserve">is the following kind of immoral act: taking advantage of another person to a degree just slightly less than it is </w:t>
      </w:r>
      <w:r>
        <w:rPr>
          <w:rFonts w:ascii="Times New Roman" w:hAnsi="Times New Roman"/>
        </w:rPr>
        <w:t>rationally</w:t>
      </w:r>
      <w:r w:rsidRPr="009A7076">
        <w:rPr>
          <w:rFonts w:ascii="Times New Roman" w:hAnsi="Times New Roman"/>
        </w:rPr>
        <w:t xml:space="preserve"> worth it for them to fight back against. Think here of police who are more likely to give tickets for traffic violations to people from other states (who are unlikely to drive back to dispute the ticket in traffic court), or cable companies who charge incorrect fees but develop a byzantine and purposefully frustrating customer service system such that, for most customers, it is </w:t>
      </w:r>
      <w:r>
        <w:rPr>
          <w:rFonts w:ascii="Times New Roman" w:hAnsi="Times New Roman"/>
        </w:rPr>
        <w:t>better</w:t>
      </w:r>
      <w:r w:rsidRPr="009A7076">
        <w:rPr>
          <w:rFonts w:ascii="Times New Roman" w:hAnsi="Times New Roman"/>
        </w:rPr>
        <w:t xml:space="preserve"> worth their </w:t>
      </w:r>
      <w:r w:rsidRPr="009A7076">
        <w:rPr>
          <w:rFonts w:ascii="Times New Roman" w:hAnsi="Times New Roman"/>
        </w:rPr>
        <w:lastRenderedPageBreak/>
        <w:t>time to just pay the incorrect fees</w:t>
      </w:r>
      <w:r>
        <w:rPr>
          <w:rFonts w:ascii="Times New Roman" w:hAnsi="Times New Roman"/>
        </w:rPr>
        <w:t xml:space="preserve"> and be done with it</w:t>
      </w:r>
      <w:r w:rsidRPr="009A7076">
        <w:rPr>
          <w:rFonts w:ascii="Times New Roman" w:hAnsi="Times New Roman"/>
        </w:rPr>
        <w:t xml:space="preserve">. If Frank is correct, and there are a great many similar types of situations that require people to act on commitment devices in ways that definitely do not lead to their short-term overall benefit, and on occasion will not even lead to their long-term overall benefit, then there might be good design reasons for a theory of rightness to allow and even encourage, in some cases, adherence to certain moral principles </w:t>
      </w:r>
      <w:r w:rsidRPr="009A7076">
        <w:rPr>
          <w:rFonts w:ascii="Times New Roman" w:hAnsi="Times New Roman"/>
          <w:i/>
        </w:rPr>
        <w:t>despite</w:t>
      </w:r>
      <w:r w:rsidRPr="009A7076">
        <w:rPr>
          <w:rFonts w:ascii="Times New Roman" w:hAnsi="Times New Roman"/>
        </w:rPr>
        <w:t xml:space="preserve"> their immediate and even long-term consequences</w:t>
      </w:r>
      <w:r>
        <w:rPr>
          <w:rFonts w:ascii="Times New Roman" w:hAnsi="Times New Roman"/>
        </w:rPr>
        <w:t xml:space="preserve"> (though of course, any such principles should be compatible with the Consequences Condition)</w:t>
      </w:r>
      <w:r w:rsidRPr="009A7076">
        <w:rPr>
          <w:rFonts w:ascii="Times New Roman" w:hAnsi="Times New Roman"/>
        </w:rPr>
        <w:t xml:space="preserve">.  </w:t>
      </w:r>
    </w:p>
    <w:p w14:paraId="59458297" w14:textId="77777777" w:rsidR="00172951" w:rsidRPr="009A7076" w:rsidRDefault="00172951" w:rsidP="00172951">
      <w:pPr>
        <w:rPr>
          <w:rFonts w:ascii="Times New Roman" w:hAnsi="Times New Roman"/>
        </w:rPr>
      </w:pPr>
      <w:r w:rsidRPr="009A7076">
        <w:rPr>
          <w:rFonts w:ascii="Times New Roman" w:hAnsi="Times New Roman"/>
        </w:rPr>
        <w:tab/>
        <w:t xml:space="preserve">Stepping back from theories of rightness, perspectival naturalism provides new and interesting opportunities for developing, understanding, and evaluating moral theories in general. It would do so through two of its identifying features: its commitment to psychological perspectivalism in evaluating theories and its commitment to the design paradigm. </w:t>
      </w:r>
    </w:p>
    <w:p w14:paraId="5AAFB66B" w14:textId="77777777" w:rsidR="00172951" w:rsidRPr="009A7076" w:rsidRDefault="00172951" w:rsidP="00172951">
      <w:pPr>
        <w:rPr>
          <w:rFonts w:ascii="Times New Roman" w:hAnsi="Times New Roman"/>
        </w:rPr>
      </w:pPr>
      <w:r w:rsidRPr="009A7076">
        <w:rPr>
          <w:rFonts w:ascii="Times New Roman" w:hAnsi="Times New Roman"/>
        </w:rPr>
        <w:tab/>
        <w:t>The perspectivalism of perspectival naturalism can be utilized to better understand ethical theories and the arguments proponents give in their support. To take a single example of both, consider Peter Singer’s famous rehearsal of Peter Unger’s “Bob’s Bugatti” case:</w:t>
      </w:r>
    </w:p>
    <w:p w14:paraId="21F5FF5D" w14:textId="77777777" w:rsidR="00172951" w:rsidRDefault="00172951" w:rsidP="00172951">
      <w:pPr>
        <w:spacing w:line="240" w:lineRule="auto"/>
        <w:ind w:left="360"/>
        <w:rPr>
          <w:rFonts w:ascii="Times New Roman" w:hAnsi="Times New Roman"/>
          <w:lang w:eastAsia="zh-CN"/>
        </w:rPr>
      </w:pPr>
      <w:r w:rsidRPr="009A7076">
        <w:rPr>
          <w:rFonts w:ascii="Times New Roman" w:hAnsi="Times New Roman"/>
          <w:lang w:eastAsia="zh-CN"/>
        </w:rPr>
        <w:t xml:space="preserve">Bob is close to retirement. He has invested most of his savings in a very rare and valuable old car, a Bugatti, which he has not been able to insure. The Bugatti is his pride and joy. In addition to the pleasure he gets from driving and caring for his car, Bob knows that its rising market value means that he will always be able to sell it and live comfortably after retirement. One day when Bob is out for a drive, he parks the Bugatti near the end of a railway siding and goes for a walk up the track. As he does so, he sees that a runaway train, with no one aboard, is running down the railway track. Looking farther down the track, he sees the small figure of a child very likely to be killed by the runaway train. He can't stop the train and the child is too far away to warn of the danger, but he can throw a switch that will divert the train down the siding where his Bugatti is parked. Then nobody will be killed —but the train will destroy his Bugatti. Thinking of his joy in owning the car and the </w:t>
      </w:r>
      <w:r w:rsidRPr="009A7076">
        <w:rPr>
          <w:rFonts w:ascii="Times New Roman" w:hAnsi="Times New Roman"/>
          <w:lang w:eastAsia="zh-CN"/>
        </w:rPr>
        <w:lastRenderedPageBreak/>
        <w:t xml:space="preserve">financial security it represents, Bob decides not to throw the switch. The child is killed. For many years to come, Bob enjoys owning his Bugatti and the financial security it represents. </w:t>
      </w:r>
      <w:r w:rsidRPr="009A7076">
        <w:rPr>
          <w:rFonts w:ascii="Times New Roman" w:hAnsi="Times New Roman"/>
          <w:lang w:eastAsia="zh-CN"/>
        </w:rPr>
        <w:fldChar w:fldCharType="begin"/>
      </w:r>
      <w:r w:rsidRPr="009A7076">
        <w:rPr>
          <w:rFonts w:ascii="Times New Roman" w:hAnsi="Times New Roman"/>
          <w:lang w:eastAsia="zh-CN"/>
        </w:rPr>
        <w:instrText xml:space="preserve"> ADDIN ZOTERO_ITEM CSL_CITATION {"citationID":"9CbZykp8","properties":{"formattedCitation":"(Singer 1999; Unger 1996, 135\\uc0\\u8211{}36)","plainCitation":"(Singer 1999; Unger 1996, 135–36)","noteIndex":0},"citationItems":[{"id":520,"uris":["http://zotero.org/users/local/Lg59Egbx/items/LWAK2PGW"],"uri":["http://zotero.org/users/local/Lg59Egbx/items/LWAK2PGW"],"itemData":{"id":520,"type":"article-journal","title":"The Singer Solution to World Poverty","container-title":"The New York Times Magazine","page":"60-36","author":[{"family":"Singer","given":"Peter"}],"issued":{"date-parts":[["1999"]]}}},{"id":597,"uris":["http://zotero.org/users/local/Lg59Egbx/items/3XKJQF87"],"uri":["http://zotero.org/users/local/Lg59Egbx/items/3XKJQF87"],"itemData":{"id":597,"type":"book","title":"Living High and Letting Die: Our Illusion of Innocence","publisher":"Oxford University Press","publisher-place":"Oxford","event-place":"Oxford","author":[{"family":"Unger","given":"Peter"}],"issued":{"date-parts":[["1996"]]}},"locator":"135-136"}],"schema":"https://github.com/citation-style-language/schema/raw/master/csl-citation.json"} </w:instrText>
      </w:r>
      <w:r w:rsidRPr="009A7076">
        <w:rPr>
          <w:rFonts w:ascii="Times New Roman" w:hAnsi="Times New Roman"/>
          <w:lang w:eastAsia="zh-CN"/>
        </w:rPr>
        <w:fldChar w:fldCharType="separate"/>
      </w:r>
      <w:r w:rsidRPr="009A7076">
        <w:rPr>
          <w:rFonts w:ascii="Times New Roman" w:hAnsi="Times New Roman"/>
        </w:rPr>
        <w:t>(Singer 1999; Unger 1996, 135–36)</w:t>
      </w:r>
      <w:r w:rsidRPr="009A7076">
        <w:rPr>
          <w:rFonts w:ascii="Times New Roman" w:hAnsi="Times New Roman"/>
          <w:lang w:eastAsia="zh-CN"/>
        </w:rPr>
        <w:fldChar w:fldCharType="end"/>
      </w:r>
    </w:p>
    <w:p w14:paraId="75525A1D" w14:textId="77777777" w:rsidR="00E17FE5" w:rsidRPr="009A7076" w:rsidRDefault="00E17FE5" w:rsidP="00172951">
      <w:pPr>
        <w:spacing w:line="240" w:lineRule="auto"/>
        <w:ind w:left="360"/>
        <w:rPr>
          <w:rFonts w:ascii="Times New Roman" w:hAnsi="Times New Roman"/>
          <w:lang w:eastAsia="zh-CN"/>
        </w:rPr>
      </w:pPr>
    </w:p>
    <w:p w14:paraId="735807BD" w14:textId="77777777" w:rsidR="00172951" w:rsidRPr="009A7076" w:rsidRDefault="00172951" w:rsidP="00172951">
      <w:pPr>
        <w:rPr>
          <w:rFonts w:ascii="Times New Roman" w:hAnsi="Times New Roman"/>
          <w:lang w:eastAsia="zh-CN"/>
        </w:rPr>
      </w:pPr>
      <w:r w:rsidRPr="009A7076">
        <w:rPr>
          <w:rFonts w:ascii="Times New Roman" w:hAnsi="Times New Roman"/>
          <w:lang w:eastAsia="zh-CN"/>
        </w:rPr>
        <w:t>Unger and Singer both point out that if one morally condemns Bob in this case, one should also morally condemn discussions not to donate large amounts of money to charities that would save a huge number of children’s lives. Many philosophers are tempted to treat such arguments as a straightforward argument from analogy: Case A has moral properties X, Y, Z, Case B also has moral properties X, Y, Z, so Case A and B are similar in all morally relevant respects, so one’s moral evaluation of Case A should match one’s moral evaluation of Case B. There should be no doubt that this is part of what a</w:t>
      </w:r>
      <w:r w:rsidR="00937A5F">
        <w:rPr>
          <w:rFonts w:ascii="Times New Roman" w:hAnsi="Times New Roman"/>
          <w:lang w:eastAsia="zh-CN"/>
        </w:rPr>
        <w:t>rguments like this try to show,</w:t>
      </w:r>
      <w:r w:rsidRPr="009A7076">
        <w:rPr>
          <w:rFonts w:ascii="Times New Roman" w:hAnsi="Times New Roman"/>
          <w:lang w:eastAsia="zh-CN"/>
        </w:rPr>
        <w:t xml:space="preserve"> but it is by no means all that arguments like this try to do. A great argument from analogy also aims to push us to shift our perspective: to see certain things in a new way. It does so by describing the case in certain ways, using </w:t>
      </w:r>
      <w:r>
        <w:rPr>
          <w:rFonts w:ascii="Times New Roman" w:hAnsi="Times New Roman"/>
          <w:lang w:eastAsia="zh-CN"/>
        </w:rPr>
        <w:t>semantically-</w:t>
      </w:r>
      <w:r w:rsidR="00937A5F">
        <w:rPr>
          <w:rFonts w:ascii="Times New Roman" w:hAnsi="Times New Roman"/>
          <w:lang w:eastAsia="zh-CN"/>
        </w:rPr>
        <w:t xml:space="preserve"> and associatively-</w:t>
      </w:r>
      <w:r>
        <w:rPr>
          <w:rFonts w:ascii="Times New Roman" w:hAnsi="Times New Roman"/>
          <w:lang w:eastAsia="zh-CN"/>
        </w:rPr>
        <w:t xml:space="preserve">loaded </w:t>
      </w:r>
      <w:r w:rsidRPr="009A7076">
        <w:rPr>
          <w:rFonts w:ascii="Times New Roman" w:hAnsi="Times New Roman"/>
          <w:lang w:eastAsia="zh-CN"/>
        </w:rPr>
        <w:t>terms like “market value,” “financial security,” Bugatti,” “</w:t>
      </w:r>
      <w:r w:rsidRPr="009A7076">
        <w:rPr>
          <w:rFonts w:ascii="Times New Roman" w:hAnsi="Times New Roman"/>
          <w:i/>
          <w:lang w:eastAsia="zh-CN"/>
        </w:rPr>
        <w:t>small</w:t>
      </w:r>
      <w:r w:rsidRPr="009A7076">
        <w:rPr>
          <w:rFonts w:ascii="Times New Roman" w:hAnsi="Times New Roman"/>
          <w:lang w:eastAsia="zh-CN"/>
        </w:rPr>
        <w:t xml:space="preserve"> figure of a child” [emphasis added], with connotations and patterns of association that percolate throughout our perspectives, that direct our attention and make certain features of the situation appear more salient and central. Importantly, all of this pushes us to understand moral theories in a different way as well: Singer and Unger and utilitarians in general are not only aiming to get us to </w:t>
      </w:r>
      <w:r w:rsidRPr="009A7076">
        <w:rPr>
          <w:rFonts w:ascii="Times New Roman" w:hAnsi="Times New Roman"/>
          <w:i/>
          <w:lang w:eastAsia="zh-CN"/>
        </w:rPr>
        <w:t xml:space="preserve">believe </w:t>
      </w:r>
      <w:r w:rsidRPr="009A7076">
        <w:rPr>
          <w:rFonts w:ascii="Times New Roman" w:hAnsi="Times New Roman"/>
          <w:lang w:eastAsia="zh-CN"/>
        </w:rPr>
        <w:t xml:space="preserve">that we should, for example, save the child by sacrificing the Bugatti, or donate lots of money to save children, but to see people failing to save children through charitable donations </w:t>
      </w:r>
      <w:r w:rsidRPr="009A7076">
        <w:rPr>
          <w:rFonts w:ascii="Times New Roman" w:hAnsi="Times New Roman"/>
          <w:i/>
          <w:lang w:eastAsia="zh-CN"/>
        </w:rPr>
        <w:t xml:space="preserve">as </w:t>
      </w:r>
      <w:r w:rsidRPr="009A7076">
        <w:rPr>
          <w:rFonts w:ascii="Times New Roman" w:hAnsi="Times New Roman"/>
          <w:lang w:eastAsia="zh-CN"/>
        </w:rPr>
        <w:t>Bob refu</w:t>
      </w:r>
      <w:r>
        <w:rPr>
          <w:rFonts w:ascii="Times New Roman" w:hAnsi="Times New Roman"/>
          <w:lang w:eastAsia="zh-CN"/>
        </w:rPr>
        <w:t>sing to sacrifice his Bugatti. T</w:t>
      </w:r>
      <w:r w:rsidRPr="009A7076">
        <w:rPr>
          <w:rFonts w:ascii="Times New Roman" w:hAnsi="Times New Roman"/>
          <w:lang w:eastAsia="zh-CN"/>
        </w:rPr>
        <w:t xml:space="preserve">hey are </w:t>
      </w:r>
      <w:r>
        <w:rPr>
          <w:rFonts w:ascii="Times New Roman" w:hAnsi="Times New Roman"/>
          <w:lang w:eastAsia="zh-CN"/>
        </w:rPr>
        <w:t>encouraging</w:t>
      </w:r>
      <w:r w:rsidRPr="009A7076">
        <w:rPr>
          <w:rFonts w:ascii="Times New Roman" w:hAnsi="Times New Roman"/>
          <w:lang w:eastAsia="zh-CN"/>
        </w:rPr>
        <w:t xml:space="preserve"> us to adopt a certain perspective. When we realize and genuinely appreciate this point, it </w:t>
      </w:r>
      <w:r w:rsidRPr="009A7076">
        <w:rPr>
          <w:rFonts w:ascii="Times New Roman" w:hAnsi="Times New Roman"/>
          <w:lang w:eastAsia="zh-CN"/>
        </w:rPr>
        <w:lastRenderedPageBreak/>
        <w:t>greatly enriches our understanding of ethical theories and it further opens hosts of new questions and opportunities for new and useful work</w:t>
      </w:r>
      <w:r w:rsidR="00937A5F">
        <w:rPr>
          <w:rFonts w:ascii="Times New Roman" w:hAnsi="Times New Roman"/>
          <w:lang w:eastAsia="zh-CN"/>
        </w:rPr>
        <w:t xml:space="preserve"> in ethics and moral epistemology</w:t>
      </w:r>
      <w:r w:rsidRPr="009A7076">
        <w:rPr>
          <w:rFonts w:ascii="Times New Roman" w:hAnsi="Times New Roman"/>
          <w:lang w:eastAsia="zh-CN"/>
        </w:rPr>
        <w:t>.</w:t>
      </w:r>
    </w:p>
    <w:p w14:paraId="132DCB95" w14:textId="77777777" w:rsidR="00172951" w:rsidRPr="009A7076" w:rsidRDefault="00172951" w:rsidP="00172951">
      <w:pPr>
        <w:rPr>
          <w:rFonts w:ascii="Times New Roman" w:hAnsi="Times New Roman"/>
          <w:lang w:eastAsia="zh-CN"/>
        </w:rPr>
      </w:pPr>
      <w:r w:rsidRPr="009A7076">
        <w:rPr>
          <w:rFonts w:ascii="Times New Roman" w:hAnsi="Times New Roman"/>
          <w:lang w:eastAsia="zh-CN"/>
        </w:rPr>
        <w:tab/>
      </w:r>
      <w:proofErr w:type="gramStart"/>
      <w:r w:rsidRPr="009A7076">
        <w:rPr>
          <w:rFonts w:ascii="Times New Roman" w:hAnsi="Times New Roman"/>
          <w:lang w:eastAsia="zh-CN"/>
        </w:rPr>
        <w:t>In particular, it</w:t>
      </w:r>
      <w:proofErr w:type="gramEnd"/>
      <w:r w:rsidRPr="009A7076">
        <w:rPr>
          <w:rFonts w:ascii="Times New Roman" w:hAnsi="Times New Roman"/>
          <w:lang w:eastAsia="zh-CN"/>
        </w:rPr>
        <w:t xml:space="preserve"> opens new opportunities for evaluating and criticizing ethical theories insofar as they do not merely make moral claims but also</w:t>
      </w:r>
      <w:r>
        <w:rPr>
          <w:rFonts w:ascii="Times New Roman" w:hAnsi="Times New Roman"/>
          <w:lang w:eastAsia="zh-CN"/>
        </w:rPr>
        <w:t xml:space="preserve"> express and</w:t>
      </w:r>
      <w:r w:rsidRPr="009A7076">
        <w:rPr>
          <w:rFonts w:ascii="Times New Roman" w:hAnsi="Times New Roman"/>
          <w:lang w:eastAsia="zh-CN"/>
        </w:rPr>
        <w:t xml:space="preserve"> direct moral perspectives – treating certain features of the world as more morally salient or central while occluding others, prioritizing certain associations and inferences while dampening others, encouraging us to see certain things as similar and others as different. We can appreciate, or find problematic, the way that different ethical theories direct our attention. For example, we might appreciate how classical utilitarianism shifted attention to the suffering masses, but we might also worry how it simultaneously shifts our attention away from individual suffering that benefits the “greater good.” In such cases, an ethical theory’s claims and the perspectives it enshrines will go together, but, importantly, sometimes they might be in tension. To take just one example, think here of Kant’s claims </w:t>
      </w:r>
      <w:r>
        <w:rPr>
          <w:rFonts w:ascii="Times New Roman" w:hAnsi="Times New Roman"/>
          <w:lang w:eastAsia="zh-CN"/>
        </w:rPr>
        <w:t>about</w:t>
      </w:r>
      <w:r w:rsidRPr="009A7076">
        <w:rPr>
          <w:rFonts w:ascii="Times New Roman" w:hAnsi="Times New Roman"/>
          <w:lang w:eastAsia="zh-CN"/>
        </w:rPr>
        <w:t xml:space="preserve"> the fundamental importance of the dignity of all </w:t>
      </w:r>
      <w:r>
        <w:rPr>
          <w:rFonts w:ascii="Times New Roman" w:hAnsi="Times New Roman"/>
          <w:lang w:eastAsia="zh-CN"/>
        </w:rPr>
        <w:t>rational persons combined with his</w:t>
      </w:r>
      <w:r w:rsidRPr="009A7076">
        <w:rPr>
          <w:rFonts w:ascii="Times New Roman" w:hAnsi="Times New Roman"/>
          <w:lang w:eastAsia="zh-CN"/>
        </w:rPr>
        <w:t xml:space="preserve"> perspective that </w:t>
      </w:r>
      <w:r>
        <w:rPr>
          <w:rFonts w:ascii="Times New Roman" w:hAnsi="Times New Roman"/>
          <w:lang w:eastAsia="zh-CN"/>
        </w:rPr>
        <w:t>saw</w:t>
      </w:r>
      <w:r w:rsidRPr="009A7076">
        <w:rPr>
          <w:rFonts w:ascii="Times New Roman" w:hAnsi="Times New Roman"/>
          <w:lang w:eastAsia="zh-CN"/>
        </w:rPr>
        <w:t xml:space="preserve"> only a small minority of humans </w:t>
      </w:r>
      <w:r w:rsidRPr="009A7076">
        <w:rPr>
          <w:rFonts w:ascii="Times New Roman" w:hAnsi="Times New Roman"/>
          <w:i/>
          <w:lang w:eastAsia="zh-CN"/>
        </w:rPr>
        <w:t xml:space="preserve">as </w:t>
      </w:r>
      <w:r w:rsidRPr="009A7076">
        <w:rPr>
          <w:rFonts w:ascii="Times New Roman" w:hAnsi="Times New Roman"/>
          <w:lang w:eastAsia="zh-CN"/>
        </w:rPr>
        <w:t xml:space="preserve">rational persons. </w:t>
      </w:r>
    </w:p>
    <w:p w14:paraId="5EE7D896" w14:textId="77777777" w:rsidR="00172951" w:rsidRPr="009A7076" w:rsidRDefault="00172951" w:rsidP="00172951">
      <w:pPr>
        <w:rPr>
          <w:rFonts w:ascii="Times New Roman" w:hAnsi="Times New Roman"/>
          <w:lang w:eastAsia="zh-CN"/>
        </w:rPr>
      </w:pPr>
      <w:r w:rsidRPr="009A7076">
        <w:rPr>
          <w:rFonts w:ascii="Times New Roman" w:hAnsi="Times New Roman"/>
          <w:lang w:eastAsia="zh-CN"/>
        </w:rPr>
        <w:tab/>
        <w:t xml:space="preserve">The perspectivalism in perspectival naturalism also </w:t>
      </w:r>
      <w:proofErr w:type="gramStart"/>
      <w:r w:rsidRPr="009A7076">
        <w:rPr>
          <w:rFonts w:ascii="Times New Roman" w:hAnsi="Times New Roman"/>
          <w:lang w:eastAsia="zh-CN"/>
        </w:rPr>
        <w:t>opens up</w:t>
      </w:r>
      <w:proofErr w:type="gramEnd"/>
      <w:r w:rsidRPr="009A7076">
        <w:rPr>
          <w:rFonts w:ascii="Times New Roman" w:hAnsi="Times New Roman"/>
          <w:lang w:eastAsia="zh-CN"/>
        </w:rPr>
        <w:t xml:space="preserve"> and helps justify an interesting type of philosophical criticism of certain ethical claims and positions: that they are non-accidentally tethered to or even dependent on problematic perspectives. Think here of Elizabeth Anscombe’s argument against a certain brand of consequentialism:</w:t>
      </w:r>
    </w:p>
    <w:p w14:paraId="7F6CDAF0" w14:textId="77777777" w:rsidR="00172951" w:rsidRDefault="00172951" w:rsidP="00172951">
      <w:pPr>
        <w:spacing w:line="240" w:lineRule="auto"/>
        <w:ind w:left="360"/>
        <w:rPr>
          <w:rFonts w:ascii="Times New Roman" w:hAnsi="Times New Roman"/>
        </w:rPr>
      </w:pPr>
      <w:r w:rsidRPr="009A7076">
        <w:rPr>
          <w:rFonts w:ascii="Times New Roman" w:hAnsi="Times New Roman"/>
        </w:rPr>
        <w:t xml:space="preserve">But if someone really thinks, in advance, that it is open to question whether such an action as procuring the judicial execution of the innocent should be quite excluded from consideration – I do not want to argue with him; he shows a corrupt mind. </w:t>
      </w:r>
      <w:r w:rsidRPr="009A7076">
        <w:rPr>
          <w:rFonts w:ascii="Times New Roman" w:hAnsi="Times New Roman"/>
        </w:rPr>
        <w:fldChar w:fldCharType="begin"/>
      </w:r>
      <w:r w:rsidRPr="009A7076">
        <w:rPr>
          <w:rFonts w:ascii="Times New Roman" w:hAnsi="Times New Roman"/>
        </w:rPr>
        <w:instrText xml:space="preserve"> ADDIN ZOTERO_ITEM CSL_CITATION {"citationID":"04ehvzLn","properties":{"formattedCitation":"(Anscombe 1958, 14)","plainCitation":"(Anscombe 1958, 14)","noteIndex":0},"citationItems":[{"id":498,"uris":["http://zotero.org/users/local/Lg59Egbx/items/YLAWCYVM"],"uri":["http://zotero.org/users/local/Lg59Egbx/items/YLAWCYVM"],"itemData":{"id":498,"type":"article-journal","title":"Modern Moral Philosophy","container-title":"Philosophy","page":"1-16","volume":"33","issue":"124","author":[{"family":"Anscombe","given":"G.E.M."}],"issued":{"date-parts":[["1958"]]}},"locator":"14"}],"schema":"https://github.com/citation-style-language/schema/raw/master/csl-citation.json"}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(Anscombe 1958, 14)</w:t>
      </w:r>
      <w:r w:rsidRPr="009A7076">
        <w:rPr>
          <w:rFonts w:ascii="Times New Roman" w:hAnsi="Times New Roman"/>
        </w:rPr>
        <w:fldChar w:fldCharType="end"/>
      </w:r>
    </w:p>
    <w:p w14:paraId="0E183156" w14:textId="77777777" w:rsidR="00E17FE5" w:rsidRPr="009A7076" w:rsidRDefault="00E17FE5" w:rsidP="00172951">
      <w:pPr>
        <w:spacing w:line="240" w:lineRule="auto"/>
        <w:ind w:left="360"/>
        <w:rPr>
          <w:rFonts w:ascii="Times New Roman" w:hAnsi="Times New Roman"/>
        </w:rPr>
      </w:pPr>
    </w:p>
    <w:p w14:paraId="5129655E" w14:textId="77777777" w:rsidR="00172951" w:rsidRPr="009A7076" w:rsidRDefault="00172951" w:rsidP="00172951">
      <w:pPr>
        <w:rPr>
          <w:rFonts w:ascii="Times New Roman" w:hAnsi="Times New Roman"/>
        </w:rPr>
      </w:pPr>
      <w:r w:rsidRPr="009A7076">
        <w:rPr>
          <w:rFonts w:ascii="Times New Roman" w:hAnsi="Times New Roman"/>
        </w:rPr>
        <w:t xml:space="preserve">This type of argument can make quite a bit of sense to a perspectival naturalist when interpreted </w:t>
      </w:r>
      <w:proofErr w:type="spellStart"/>
      <w:r w:rsidRPr="009A7076">
        <w:rPr>
          <w:rFonts w:ascii="Times New Roman" w:hAnsi="Times New Roman"/>
        </w:rPr>
        <w:t>perspectivally</w:t>
      </w:r>
      <w:proofErr w:type="spellEnd"/>
      <w:r w:rsidRPr="009A7076">
        <w:rPr>
          <w:rFonts w:ascii="Times New Roman" w:hAnsi="Times New Roman"/>
        </w:rPr>
        <w:t>: different ethical perspectives treat different moral questions as open and closed, as central or peripheral, as vital or unimportant. The mere fact that a certain perspective see</w:t>
      </w:r>
      <w:r>
        <w:rPr>
          <w:rFonts w:ascii="Times New Roman" w:hAnsi="Times New Roman"/>
        </w:rPr>
        <w:t>s</w:t>
      </w:r>
      <w:r w:rsidRPr="009A7076">
        <w:rPr>
          <w:rFonts w:ascii="Times New Roman" w:hAnsi="Times New Roman"/>
        </w:rPr>
        <w:t xml:space="preserve"> </w:t>
      </w:r>
      <w:r w:rsidRPr="009A7076">
        <w:rPr>
          <w:rFonts w:ascii="Times New Roman" w:hAnsi="Times New Roman"/>
          <w:i/>
        </w:rPr>
        <w:t xml:space="preserve">certain </w:t>
      </w:r>
      <w:r w:rsidRPr="009A7076">
        <w:rPr>
          <w:rFonts w:ascii="Times New Roman" w:hAnsi="Times New Roman"/>
        </w:rPr>
        <w:t xml:space="preserve">moral questions as open might cause us to doubt that perspective or the claims derived therein. Of course, one might respond that from a </w:t>
      </w:r>
      <w:r w:rsidRPr="009A7076">
        <w:rPr>
          <w:rFonts w:ascii="Times New Roman" w:hAnsi="Times New Roman"/>
          <w:i/>
        </w:rPr>
        <w:t xml:space="preserve">philosophical </w:t>
      </w:r>
      <w:r w:rsidRPr="009A7076">
        <w:rPr>
          <w:rFonts w:ascii="Times New Roman" w:hAnsi="Times New Roman"/>
        </w:rPr>
        <w:t xml:space="preserve">perspective, </w:t>
      </w:r>
      <w:r w:rsidRPr="009A7076">
        <w:rPr>
          <w:rFonts w:ascii="Times New Roman" w:hAnsi="Times New Roman"/>
          <w:i/>
        </w:rPr>
        <w:t xml:space="preserve">every </w:t>
      </w:r>
      <w:r w:rsidRPr="009A7076">
        <w:rPr>
          <w:rFonts w:ascii="Times New Roman" w:hAnsi="Times New Roman"/>
        </w:rPr>
        <w:t xml:space="preserve">question should be open. This might be the case, but I think that it is certainly worth debating, and having a rich understanding and appreciation for how perspectives shape and direct our thought is </w:t>
      </w:r>
      <w:proofErr w:type="gramStart"/>
      <w:r w:rsidRPr="009A7076">
        <w:rPr>
          <w:rFonts w:ascii="Times New Roman" w:hAnsi="Times New Roman"/>
        </w:rPr>
        <w:t>absolutely necessary</w:t>
      </w:r>
      <w:proofErr w:type="gramEnd"/>
      <w:r w:rsidRPr="009A7076">
        <w:rPr>
          <w:rFonts w:ascii="Times New Roman" w:hAnsi="Times New Roman"/>
        </w:rPr>
        <w:t xml:space="preserve"> for finding an adequate </w:t>
      </w:r>
      <w:r w:rsidR="006C017E" w:rsidRPr="009A7076">
        <w:rPr>
          <w:rFonts w:ascii="Times New Roman" w:hAnsi="Times New Roman"/>
        </w:rPr>
        <w:t>resolution</w:t>
      </w:r>
      <w:r>
        <w:rPr>
          <w:rFonts w:ascii="Times New Roman" w:hAnsi="Times New Roman"/>
        </w:rPr>
        <w:t xml:space="preserve"> to that debate</w:t>
      </w:r>
      <w:r w:rsidRPr="009A7076">
        <w:rPr>
          <w:rFonts w:ascii="Times New Roman" w:hAnsi="Times New Roman"/>
        </w:rPr>
        <w:t xml:space="preserve">. It seems to me that there are likely other types of arguments in philosophy that might be criticized along these perspectival grounds, or that existing criticisms might be enriched by translating them into a perspectival mode. To take just one example of a discussion that is </w:t>
      </w:r>
      <w:r w:rsidR="00443F1B">
        <w:rPr>
          <w:rFonts w:ascii="Times New Roman" w:hAnsi="Times New Roman"/>
        </w:rPr>
        <w:t xml:space="preserve">or has been </w:t>
      </w:r>
      <w:r w:rsidRPr="009A7076">
        <w:rPr>
          <w:rFonts w:ascii="Times New Roman" w:hAnsi="Times New Roman"/>
        </w:rPr>
        <w:t xml:space="preserve">ripe to be so enriched, consider “anti-theodicies” – arguments that responding to the problem of evil it itself systemically immoral </w:t>
      </w:r>
      <w:r w:rsidRPr="009A7076">
        <w:rPr>
          <w:rFonts w:ascii="Times New Roman" w:hAnsi="Times New Roman"/>
        </w:rPr>
        <w:fldChar w:fldCharType="begin"/>
      </w:r>
      <w:r w:rsidRPr="009A7076">
        <w:rPr>
          <w:rFonts w:ascii="Times New Roman" w:hAnsi="Times New Roman"/>
        </w:rPr>
        <w:instrText xml:space="preserve"> ADDIN ZOTERO_ITEM CSL_CITATION {"citationID":"x3n5LDDq","properties":{"formattedCitation":"(see Betenson 2016; Tilley 1991; Phillips 2005)","plainCitation":"(see Betenson 2016; Tilley 1991; Phillips 2005)","noteIndex":0},"citationItems":[{"id":598,"uris":["http://zotero.org/users/local/Lg59Egbx/items/65CN3TJX"],"uri":["http://zotero.org/users/local/Lg59Egbx/items/65CN3TJX"],"itemData":{"id":598,"type":"article-journal","title":"Anti-Thedoicy","container-title":"Philosophy Compass","page":"56-65","volume":"11","issue":"1","author":[{"family":"Betenson","given":"Toby"}],"issued":{"date-parts":[["2016"]]}},"prefix":"see"},{"id":600,"uris":["http://zotero.org/users/local/Lg59Egbx/items/DANKAF6D"],"uri":["http://zotero.org/users/local/Lg59Egbx/items/DANKAF6D"],"itemData":{"id":600,"type":"book","title":"The Evils of Theodicy","publisher":"Georgetown University Press","publisher-place":"Washington, DC","event-place":"Washington, DC","author":[{"family":"Tilley","given":"Terrence W."}],"issued":{"date-parts":[["1991"]]}}},{"id":599,"uris":["http://zotero.org/users/local/Lg59Egbx/items/NPTS3ZLM"],"uri":["http://zotero.org/users/local/Lg59Egbx/items/NPTS3ZLM"],"itemData":{"id":599,"type":"book","title":"The Problem of Evil and the Problem of God","publisher":"Fortress Press","author":[{"family":"Phillips","given":"D.Z."}],"issued":{"date-parts":[["2005"]]}}}],"schema":"https://github.com/citation-style-language/schema/raw/master/csl-citation.json"}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(see Betenson 2016; Tilley 1991; Phillips 2005)</w:t>
      </w:r>
      <w:r w:rsidRPr="009A7076">
        <w:rPr>
          <w:rFonts w:ascii="Times New Roman" w:hAnsi="Times New Roman"/>
        </w:rPr>
        <w:fldChar w:fldCharType="end"/>
      </w:r>
      <w:r w:rsidRPr="009A7076">
        <w:rPr>
          <w:rFonts w:ascii="Times New Roman" w:hAnsi="Times New Roman"/>
        </w:rPr>
        <w:t xml:space="preserve">. These arguments are often explicitly framed in perspectival terms: “Theodicy adopts too </w:t>
      </w:r>
      <w:r>
        <w:rPr>
          <w:rFonts w:ascii="Times New Roman" w:hAnsi="Times New Roman"/>
        </w:rPr>
        <w:t>de</w:t>
      </w:r>
      <w:r w:rsidRPr="009A7076">
        <w:rPr>
          <w:rFonts w:ascii="Times New Roman" w:hAnsi="Times New Roman"/>
        </w:rPr>
        <w:t xml:space="preserve">tached a perspective” </w:t>
      </w:r>
      <w:r w:rsidRPr="009A7076">
        <w:rPr>
          <w:rFonts w:ascii="Times New Roman" w:hAnsi="Times New Roman"/>
        </w:rPr>
        <w:fldChar w:fldCharType="begin"/>
      </w:r>
      <w:r w:rsidRPr="009A7076">
        <w:rPr>
          <w:rFonts w:ascii="Times New Roman" w:hAnsi="Times New Roman"/>
        </w:rPr>
        <w:instrText xml:space="preserve"> ADDIN ZOTERO_ITEM CSL_CITATION {"citationID":"RSqc9eUN","properties":{"formattedCitation":"(Betenson 2016, 58)","plainCitation":"(Betenson 2016, 58)","noteIndex":0},"citationItems":[{"id":598,"uris":["http://zotero.org/users/local/Lg59Egbx/items/65CN3TJX"],"uri":["http://zotero.org/users/local/Lg59Egbx/items/65CN3TJX"],"itemData":{"id":598,"type":"article-journal","title":"Anti-Thedoicy","container-title":"Philosophy Compass","page":"56-65","volume":"11","issue":"1","author":[{"family":"Betenson","given":"Toby"}],"issued":{"date-parts":[["2016"]]}},"locator":"58"}],"schema":"https://github.com/citation-style-language/schema/raw/master/csl-citation.json"}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(Betenson 2016, 58)</w:t>
      </w:r>
      <w:r w:rsidRPr="009A7076">
        <w:rPr>
          <w:rFonts w:ascii="Times New Roman" w:hAnsi="Times New Roman"/>
        </w:rPr>
        <w:fldChar w:fldCharType="end"/>
      </w:r>
      <w:r w:rsidRPr="009A7076">
        <w:rPr>
          <w:rFonts w:ascii="Times New Roman" w:hAnsi="Times New Roman"/>
        </w:rPr>
        <w:t xml:space="preserve"> , “the ideal observer [God] is </w:t>
      </w:r>
      <w:r w:rsidRPr="009A7076">
        <w:rPr>
          <w:rFonts w:ascii="Times New Roman" w:hAnsi="Times New Roman"/>
          <w:i/>
        </w:rPr>
        <w:t xml:space="preserve">inhuman </w:t>
      </w:r>
      <w:r w:rsidRPr="009A7076">
        <w:rPr>
          <w:rFonts w:ascii="Times New Roman" w:hAnsi="Times New Roman"/>
        </w:rPr>
        <w:t xml:space="preserve">in the worst sense of the word” </w:t>
      </w:r>
      <w:r w:rsidRPr="009A7076">
        <w:rPr>
          <w:rFonts w:ascii="Times New Roman" w:hAnsi="Times New Roman"/>
        </w:rPr>
        <w:fldChar w:fldCharType="begin"/>
      </w:r>
      <w:r w:rsidRPr="009A7076">
        <w:rPr>
          <w:rFonts w:ascii="Times New Roman" w:hAnsi="Times New Roman"/>
        </w:rPr>
        <w:instrText xml:space="preserve"> ADDIN ZOTERO_ITEM CSL_CITATION {"citationID":"O31N3EX8","properties":{"formattedCitation":"(Gleeson 2012, 13)","plainCitation":"(Gleeson 2012, 13)","noteIndex":0},"citationItems":[{"id":601,"uris":["http://zotero.org/users/local/Lg59Egbx/items/LPQ53FMQ"],"uri":["http://zotero.org/users/local/Lg59Egbx/items/LPQ53FMQ"],"itemData":{"id":601,"type":"book","title":"A Frightening Love: Recasting the Problem of Evil","publisher":"Palvrave Macmillan","publisher-place":"Basingstoke","event-place":"Basingstoke","author":[{"family":"Gleeson","given":"Andrew"}],"issued":{"date-parts":[["2012"]]}},"locator":"13"}],"schema":"https://github.com/citation-style-language/schema/raw/master/csl-citation.json"}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(Gleeson 2012, 13)</w:t>
      </w:r>
      <w:r w:rsidRPr="009A7076">
        <w:rPr>
          <w:rFonts w:ascii="Times New Roman" w:hAnsi="Times New Roman"/>
        </w:rPr>
        <w:fldChar w:fldCharType="end"/>
      </w:r>
      <w:r w:rsidRPr="009A7076">
        <w:rPr>
          <w:rFonts w:ascii="Times New Roman" w:hAnsi="Times New Roman"/>
        </w:rPr>
        <w:t xml:space="preserve">, “[theodicy] betokens an irremissible moral blindness” </w:t>
      </w:r>
      <w:r w:rsidRPr="009A7076">
        <w:rPr>
          <w:rFonts w:ascii="Times New Roman" w:hAnsi="Times New Roman"/>
        </w:rPr>
        <w:fldChar w:fldCharType="begin"/>
      </w:r>
      <w:r w:rsidRPr="009A7076">
        <w:rPr>
          <w:rFonts w:ascii="Times New Roman" w:hAnsi="Times New Roman"/>
        </w:rPr>
        <w:instrText xml:space="preserve"> ADDIN ZOTERO_ITEM CSL_CITATION {"citationID":"LeAP4WFR","properties":{"formattedCitation":"(Surin 1986, 50; Betenson 2016, 59\\uc0\\u8211{}60)","plainCitation":"(Surin 1986, 50; Betenson 2016, 59–60)","noteIndex":0},"citationItems":[{"id":602,"uris":["http://zotero.org/users/local/Lg59Egbx/items/LBZVDIZV"],"uri":["http://zotero.org/users/local/Lg59Egbx/items/LBZVDIZV"],"itemData":{"id":602,"type":"book","title":"Theology and the Problem of Evil","publisher":"Blackwell","publisher-place":"Oxford","event-place":"Oxford","author":[{"family":"Surin","given":"Kenneth"}],"issued":{"date-parts":[["1986"]]}},"locator":"50"},{"id":598,"uris":["http://zotero.org/users/local/Lg59Egbx/items/65CN3TJX"],"uri":["http://zotero.org/users/local/Lg59Egbx/items/65CN3TJX"],"itemData":{"id":598,"type":"article-journal","title":"Anti-Thedoicy","container-title":"Philosophy Compass","page":"56-65","volume":"11","issue":"1","author":[{"family":"Betenson","given":"Toby"}],"issued":{"date-parts":[["2016"]]}},"locator":"59-60"}],"schema":"https://github.com/citation-style-language/schema/raw/master/csl-citation.json"} </w:instrText>
      </w:r>
      <w:r w:rsidRPr="009A7076">
        <w:rPr>
          <w:rFonts w:ascii="Times New Roman" w:hAnsi="Times New Roman"/>
        </w:rPr>
        <w:fldChar w:fldCharType="separate"/>
      </w:r>
      <w:r w:rsidRPr="009A7076">
        <w:rPr>
          <w:rFonts w:ascii="Times New Roman" w:hAnsi="Times New Roman"/>
        </w:rPr>
        <w:t>(Surin 1986, 50; Betenson 2016, 59–60)</w:t>
      </w:r>
      <w:r w:rsidRPr="009A7076">
        <w:rPr>
          <w:rFonts w:ascii="Times New Roman" w:hAnsi="Times New Roman"/>
        </w:rPr>
        <w:fldChar w:fldCharType="end"/>
      </w:r>
      <w:r w:rsidRPr="009A7076">
        <w:rPr>
          <w:rFonts w:ascii="Times New Roman" w:hAnsi="Times New Roman"/>
        </w:rPr>
        <w:t>. A better understanding and great appreciation for the importance of perspective in our psychologies and moral psychologies might stre</w:t>
      </w:r>
      <w:r>
        <w:rPr>
          <w:rFonts w:ascii="Times New Roman" w:hAnsi="Times New Roman"/>
        </w:rPr>
        <w:t xml:space="preserve">ngthen these types of arguments. </w:t>
      </w:r>
      <w:proofErr w:type="gramStart"/>
      <w:r>
        <w:rPr>
          <w:rFonts w:ascii="Times New Roman" w:hAnsi="Times New Roman"/>
        </w:rPr>
        <w:t>In particular, it</w:t>
      </w:r>
      <w:proofErr w:type="gramEnd"/>
      <w:r>
        <w:rPr>
          <w:rFonts w:ascii="Times New Roman" w:hAnsi="Times New Roman"/>
        </w:rPr>
        <w:t xml:space="preserve"> seems that it might powerfully supplement objections to free will theodicies if, for example, one shows that a consistently-held perspective throughout the sacred texts informing the theodicy shares the same type of fundamental issue that the </w:t>
      </w:r>
      <w:r>
        <w:rPr>
          <w:rFonts w:ascii="Times New Roman" w:hAnsi="Times New Roman"/>
        </w:rPr>
        <w:lastRenderedPageBreak/>
        <w:t>free will defenses do (namely, a callous disregard for bystanders and victims), then there might be a special worry for such defenses.</w:t>
      </w:r>
      <w:r w:rsidR="00443F1B">
        <w:rPr>
          <w:rFonts w:ascii="Times New Roman" w:hAnsi="Times New Roman"/>
        </w:rPr>
        <w:t xml:space="preserve"> Importantly, more recent </w:t>
      </w:r>
      <w:r w:rsidR="007D75D2">
        <w:rPr>
          <w:rFonts w:ascii="Times New Roman" w:hAnsi="Times New Roman"/>
        </w:rPr>
        <w:t xml:space="preserve">work in this domain is much less susceptible to this kind of worry in part by adopting perspectives that in which suffering and evil are much more visible and salient </w:t>
      </w:r>
      <w:r w:rsidR="007D75D2">
        <w:rPr>
          <w:rFonts w:ascii="Times New Roman" w:hAnsi="Times New Roman"/>
        </w:rPr>
        <w:fldChar w:fldCharType="begin"/>
      </w:r>
      <w:r w:rsidR="007D75D2">
        <w:rPr>
          <w:rFonts w:ascii="Times New Roman" w:hAnsi="Times New Roman"/>
        </w:rPr>
        <w:instrText xml:space="preserve"> ADDIN ZOTERO_ITEM CSL_CITATION {"citationID":"JOWKp2H0","properties":{"formattedCitation":"(see for example M. M. Adams 1999; Stump 2010)","plainCitation":"(see for example M. M. Adams 1999; Stump 2010)","noteIndex":0},"citationItems":[{"id":691,"uris":["http://zotero.org/users/local/Lg59Egbx/items/VBAYWEZU"],"uri":["http://zotero.org/users/local/Lg59Egbx/items/VBAYWEZU"],"itemData":{"id":691,"type":"book","title":"Horrendous Evils and the Goodness of God","publisher":"Melbourne University Press","publisher-place":"Melbourne","event-place":"Melbourne","author":[{"family":"Adams","given":"Marilyn McCord"}],"issued":{"date-parts":[["1999"]]}},"prefix":"see for example"},{"id":692,"uris":["http://zotero.org/users/local/Lg59Egbx/items/DWE69JSR"],"uri":["http://zotero.org/users/local/Lg59Egbx/items/DWE69JSR"],"itemData":{"id":692,"type":"book","title":"Wandering in Darkness: Narrative and the Problem of Suffering","publisher":"Oxford University Press","publisher-place":"Oxford","event-place":"Oxford","author":[{"family":"Stump","given":"Eleonore"}],"issued":{"date-parts":[["2010"]]}}}],"schema":"https://github.com/citation-style-language/schema/raw/master/csl-citation.json"} </w:instrText>
      </w:r>
      <w:r w:rsidR="007D75D2">
        <w:rPr>
          <w:rFonts w:ascii="Times New Roman" w:hAnsi="Times New Roman"/>
        </w:rPr>
        <w:fldChar w:fldCharType="separate"/>
      </w:r>
      <w:r w:rsidR="007D75D2" w:rsidRPr="007D75D2">
        <w:rPr>
          <w:rFonts w:ascii="Times New Roman" w:hAnsi="Times New Roman"/>
        </w:rPr>
        <w:t>(see for example M. M. Adams 1999; Stump 2010)</w:t>
      </w:r>
      <w:r w:rsidR="007D75D2">
        <w:rPr>
          <w:rFonts w:ascii="Times New Roman" w:hAnsi="Times New Roman"/>
        </w:rPr>
        <w:fldChar w:fldCharType="end"/>
      </w:r>
      <w:r w:rsidR="007D75D2">
        <w:rPr>
          <w:rFonts w:ascii="Times New Roman" w:hAnsi="Times New Roman"/>
        </w:rPr>
        <w:t>.</w:t>
      </w:r>
      <w:r w:rsidR="007D75D2">
        <w:rPr>
          <w:rStyle w:val="FootnoteReference"/>
          <w:rFonts w:ascii="Times New Roman" w:hAnsi="Times New Roman"/>
        </w:rPr>
        <w:footnoteReference w:id="62"/>
      </w:r>
    </w:p>
    <w:p w14:paraId="3C2298AC" w14:textId="77777777" w:rsidR="00172951" w:rsidRDefault="00172951" w:rsidP="00172951">
      <w:pPr>
        <w:rPr>
          <w:rFonts w:ascii="Times New Roman" w:hAnsi="Times New Roman"/>
        </w:rPr>
      </w:pPr>
      <w:r w:rsidRPr="009A7076">
        <w:rPr>
          <w:rFonts w:ascii="Times New Roman" w:hAnsi="Times New Roman"/>
        </w:rPr>
        <w:tab/>
        <w:t xml:space="preserve">Perspectival naturalism’s Design Paradigm could also ground numerous contributions to current ethical and philosophical discussions. Most obviously, we might ask about moral concepts other than rightness, such as goodness and badness, evil, and various character-related concepts such as the virtues what the </w:t>
      </w:r>
      <w:r w:rsidRPr="009A7076">
        <w:rPr>
          <w:rFonts w:ascii="Times New Roman" w:hAnsi="Times New Roman"/>
          <w:i/>
        </w:rPr>
        <w:t>best-designed</w:t>
      </w:r>
      <w:r w:rsidRPr="009A7076">
        <w:rPr>
          <w:rFonts w:ascii="Times New Roman" w:hAnsi="Times New Roman"/>
        </w:rPr>
        <w:t xml:space="preserve"> version of them </w:t>
      </w:r>
      <w:r>
        <w:rPr>
          <w:rFonts w:ascii="Times New Roman" w:hAnsi="Times New Roman"/>
        </w:rPr>
        <w:t xml:space="preserve">would be </w:t>
      </w:r>
      <w:r w:rsidRPr="009A7076">
        <w:rPr>
          <w:rFonts w:ascii="Times New Roman" w:hAnsi="Times New Roman"/>
        </w:rPr>
        <w:t xml:space="preserve">for us. Perspectival naturalism and the Design Paradigm would be especially fruitful for developing virtue theories. </w:t>
      </w:r>
    </w:p>
    <w:p w14:paraId="1647C9F1" w14:textId="77777777" w:rsidR="007739FB" w:rsidRDefault="00172951" w:rsidP="00FF3249">
      <w:pPr>
        <w:ind w:firstLine="720"/>
      </w:pPr>
      <w:r w:rsidRPr="009A7076">
        <w:rPr>
          <w:rFonts w:ascii="Times New Roman" w:hAnsi="Times New Roman"/>
        </w:rPr>
        <w:t>Finally, perspectival naturalism and the design paradigm could be fruitfully applied to</w:t>
      </w:r>
      <w:r>
        <w:rPr>
          <w:rFonts w:ascii="Times New Roman" w:hAnsi="Times New Roman"/>
        </w:rPr>
        <w:t xml:space="preserve"> </w:t>
      </w:r>
      <w:r w:rsidRPr="009A7076">
        <w:rPr>
          <w:rFonts w:ascii="Times New Roman" w:hAnsi="Times New Roman"/>
        </w:rPr>
        <w:t>issues in epistemic normativity.</w:t>
      </w:r>
      <w:r>
        <w:rPr>
          <w:rFonts w:ascii="Times New Roman" w:hAnsi="Times New Roman"/>
        </w:rPr>
        <w:t xml:space="preserve"> Importantly, just as in the case of morality, perspectival naturalists will emphasize that design considerations are not particularly new in normative epistemology. Let’s consider two brief examples. In his </w:t>
      </w:r>
      <w:r>
        <w:rPr>
          <w:rFonts w:ascii="Times New Roman" w:hAnsi="Times New Roman"/>
          <w:i/>
        </w:rPr>
        <w:t>Novum Organum</w:t>
      </w:r>
      <w:r>
        <w:rPr>
          <w:rFonts w:ascii="Times New Roman" w:hAnsi="Times New Roman"/>
        </w:rPr>
        <w:t>, Francis Bacon developed a proto-account of cognitive biases and heuristics, which he called “idols” (</w:t>
      </w:r>
      <w:r w:rsidRPr="000A6A3F">
        <w:rPr>
          <w:rFonts w:ascii="Times New Roman" w:hAnsi="Times New Roman"/>
          <w:i/>
        </w:rPr>
        <w:t>Novum</w:t>
      </w:r>
      <w:r>
        <w:rPr>
          <w:rFonts w:ascii="Times New Roman" w:hAnsi="Times New Roman"/>
        </w:rPr>
        <w:t xml:space="preserve"> 1.XXIII-XLIV). For example, Idols of the Tribe are conspecific biases and Idols of the Den are biases derived from contingent features our </w:t>
      </w:r>
      <w:proofErr w:type="gramStart"/>
      <w:r>
        <w:rPr>
          <w:rFonts w:ascii="Times New Roman" w:hAnsi="Times New Roman"/>
        </w:rPr>
        <w:t>particular upbringing</w:t>
      </w:r>
      <w:proofErr w:type="gramEnd"/>
      <w:r>
        <w:rPr>
          <w:rFonts w:ascii="Times New Roman" w:hAnsi="Times New Roman"/>
        </w:rPr>
        <w:t xml:space="preserve"> and education (</w:t>
      </w:r>
      <w:r w:rsidRPr="000A6A3F">
        <w:rPr>
          <w:rFonts w:ascii="Times New Roman" w:hAnsi="Times New Roman"/>
          <w:i/>
        </w:rPr>
        <w:t>Novum</w:t>
      </w:r>
      <w:r>
        <w:rPr>
          <w:rFonts w:ascii="Times New Roman" w:hAnsi="Times New Roman"/>
        </w:rPr>
        <w:t xml:space="preserve"> 1.XLI-XLII). Importantly for Bacon, the sciences derive a large part of their justification from the fact that they </w:t>
      </w:r>
      <w:r w:rsidR="006C017E">
        <w:rPr>
          <w:rFonts w:ascii="Times New Roman" w:hAnsi="Times New Roman"/>
        </w:rPr>
        <w:t>are</w:t>
      </w:r>
      <w:r>
        <w:rPr>
          <w:rFonts w:ascii="Times New Roman" w:hAnsi="Times New Roman"/>
        </w:rPr>
        <w:t xml:space="preserve"> so well designed to deal with and overcome the problematic natural “idols” that hamper better understanding of the world. Karl Popper’s famous argument for falsifiability as a key tenant of science </w:t>
      </w:r>
      <w:r>
        <w:rPr>
          <w:rFonts w:ascii="Times New Roman" w:hAnsi="Times New Roman"/>
        </w:rPr>
        <w:fldChar w:fldCharType="begin"/>
      </w:r>
      <w:r>
        <w:rPr>
          <w:rFonts w:ascii="Times New Roman" w:hAnsi="Times New Roman"/>
        </w:rPr>
        <w:instrText xml:space="preserve"> ADDIN ZOTERO_ITEM CSL_CITATION {"citationID":"XfM1To1p","properties":{"formattedCitation":"(Popper 2002)","plainCitation":"(Popper 2002)","noteIndex":0},"citationItems":[{"id":630,"uris":["http://zotero.org/users/local/Lg59Egbx/items/7AW5KCWB"],"uri":["http://zotero.org/users/local/Lg59Egbx/items/7AW5KCWB"],"itemData":{"id":630,"type":"book","title":"The Logic of Scientific Discovery","publisher":"Routledge","author":[{"family":"Popper","given":"Karl"}],"issued":{"date-parts":[["2002"]]}}}],"schema":"https://github.com/citation-style-language/schema/raw/master/csl-citation.json"} </w:instrText>
      </w:r>
      <w:r>
        <w:rPr>
          <w:rFonts w:ascii="Times New Roman" w:hAnsi="Times New Roman"/>
        </w:rPr>
        <w:fldChar w:fldCharType="separate"/>
      </w:r>
      <w:r w:rsidRPr="000A6A3F">
        <w:rPr>
          <w:rFonts w:ascii="Times New Roman" w:hAnsi="Times New Roman"/>
        </w:rPr>
        <w:t>(Popper 2002)</w:t>
      </w:r>
      <w:r>
        <w:rPr>
          <w:rFonts w:ascii="Times New Roman" w:hAnsi="Times New Roman"/>
        </w:rPr>
        <w:fldChar w:fldCharType="end"/>
      </w:r>
      <w:r>
        <w:rPr>
          <w:rFonts w:ascii="Times New Roman" w:hAnsi="Times New Roman"/>
        </w:rPr>
        <w:t xml:space="preserve"> can be fruitfully </w:t>
      </w:r>
      <w:r w:rsidR="006C017E">
        <w:rPr>
          <w:rFonts w:ascii="Times New Roman" w:hAnsi="Times New Roman"/>
        </w:rPr>
        <w:t>understood</w:t>
      </w:r>
      <w:r>
        <w:rPr>
          <w:rFonts w:ascii="Times New Roman" w:hAnsi="Times New Roman"/>
        </w:rPr>
        <w:t xml:space="preserve"> along similar lines: a key </w:t>
      </w:r>
      <w:r>
        <w:rPr>
          <w:rFonts w:ascii="Times New Roman" w:hAnsi="Times New Roman"/>
        </w:rPr>
        <w:lastRenderedPageBreak/>
        <w:t xml:space="preserve">mistake that we tend to make in developing and supporting theories is to slip into </w:t>
      </w:r>
      <w:proofErr w:type="spellStart"/>
      <w:r>
        <w:rPr>
          <w:rFonts w:ascii="Times New Roman" w:hAnsi="Times New Roman"/>
        </w:rPr>
        <w:t>unfalsifiability</w:t>
      </w:r>
      <w:proofErr w:type="spellEnd"/>
      <w:r>
        <w:rPr>
          <w:rFonts w:ascii="Times New Roman" w:hAnsi="Times New Roman"/>
        </w:rPr>
        <w:t xml:space="preserve">, and so a scientific method that avoided this at all cost is well-designed to fix an error that we are especially prone to. Perspectival naturalists will treat these types of arguments as instances of tremendous insight into how normative epistemology can and should be done: by better understanding who we are, what we want, and the best way to get there. </w:t>
      </w:r>
      <w:r w:rsidRPr="009A7076">
        <w:rPr>
          <w:rFonts w:ascii="Times New Roman" w:hAnsi="Times New Roman"/>
        </w:rPr>
        <w:tab/>
      </w:r>
      <w:r w:rsidR="00FF3249">
        <w:t xml:space="preserve"> </w:t>
      </w:r>
    </w:p>
    <w:p w14:paraId="5B1AD2A7" w14:textId="77777777" w:rsidR="00AA0B13" w:rsidRDefault="00AA0B13" w:rsidP="00C16C66">
      <w:pPr>
        <w:pStyle w:val="Heading1"/>
      </w:pPr>
      <w:r>
        <w:br w:type="page"/>
      </w:r>
      <w:bookmarkStart w:id="74" w:name="_Toc310579474"/>
      <w:bookmarkStart w:id="75" w:name="_Toc532429268"/>
      <w:r>
        <w:lastRenderedPageBreak/>
        <w:t>References</w:t>
      </w:r>
      <w:bookmarkEnd w:id="74"/>
      <w:bookmarkEnd w:id="75"/>
    </w:p>
    <w:p w14:paraId="2F104209" w14:textId="77777777" w:rsidR="007D75D2" w:rsidRDefault="00FF3249" w:rsidP="007D75D2">
      <w:pPr>
        <w:pStyle w:val="Bibliography"/>
      </w:pPr>
      <w:r>
        <w:fldChar w:fldCharType="begin"/>
      </w:r>
      <w:r>
        <w:instrText xml:space="preserve"> ADDIN ZOTERO_BIBL {"uncited":[],"omitted":[],"custom":[]} CSL_BIBLIOGRAPHY </w:instrText>
      </w:r>
      <w:r>
        <w:fldChar w:fldCharType="separate"/>
      </w:r>
      <w:r w:rsidR="007D75D2">
        <w:t xml:space="preserve">Adams, Marilyn McCord. 1999. </w:t>
      </w:r>
      <w:r w:rsidR="007D75D2">
        <w:rPr>
          <w:i/>
          <w:iCs/>
        </w:rPr>
        <w:t>Horrendous Evils and the Goodness of God</w:t>
      </w:r>
      <w:r w:rsidR="007D75D2">
        <w:t>. Melbourne: Melbourne University Press.</w:t>
      </w:r>
    </w:p>
    <w:p w14:paraId="1DC2264B" w14:textId="77777777" w:rsidR="007D75D2" w:rsidRDefault="007D75D2" w:rsidP="007D75D2">
      <w:pPr>
        <w:pStyle w:val="Bibliography"/>
      </w:pPr>
      <w:r>
        <w:t xml:space="preserve">Adams, Robert Merrihew. 1976. “Motive Utilitarianism.” </w:t>
      </w:r>
      <w:r>
        <w:rPr>
          <w:i/>
          <w:iCs/>
        </w:rPr>
        <w:t>Journal of Philosophy</w:t>
      </w:r>
      <w:r>
        <w:t xml:space="preserve"> 73 (14): 467–81.</w:t>
      </w:r>
    </w:p>
    <w:p w14:paraId="3C43C89D" w14:textId="77777777" w:rsidR="007D75D2" w:rsidRDefault="007D75D2" w:rsidP="007D75D2">
      <w:pPr>
        <w:pStyle w:val="Bibliography"/>
      </w:pPr>
      <w:r>
        <w:t xml:space="preserve">Alfano, Mark. 2016. </w:t>
      </w:r>
      <w:r>
        <w:rPr>
          <w:i/>
          <w:iCs/>
        </w:rPr>
        <w:t>Moral Psychology An Introduction</w:t>
      </w:r>
      <w:r>
        <w:t>. Malden, MA: Polity Press.</w:t>
      </w:r>
    </w:p>
    <w:p w14:paraId="0F73FFD0" w14:textId="77777777" w:rsidR="007D75D2" w:rsidRDefault="007D75D2" w:rsidP="007D75D2">
      <w:pPr>
        <w:pStyle w:val="Bibliography"/>
      </w:pPr>
      <w:r>
        <w:t xml:space="preserve">Alicke, Mark D. 2012. “Self-Injuries, Harmless Wrongdoing, and Morality.” </w:t>
      </w:r>
      <w:r>
        <w:rPr>
          <w:i/>
          <w:iCs/>
        </w:rPr>
        <w:t>Psychological Inquiry</w:t>
      </w:r>
      <w:r>
        <w:t xml:space="preserve"> 23 (2): 125–28.</w:t>
      </w:r>
    </w:p>
    <w:p w14:paraId="70297AB1" w14:textId="77777777" w:rsidR="007D75D2" w:rsidRDefault="007D75D2" w:rsidP="007D75D2">
      <w:pPr>
        <w:pStyle w:val="Bibliography"/>
      </w:pPr>
      <w:r>
        <w:t xml:space="preserve">Alter, Adam. 2017. </w:t>
      </w:r>
      <w:r>
        <w:rPr>
          <w:i/>
          <w:iCs/>
        </w:rPr>
        <w:t>Irresistible: The Rise of Addictive Technology and the Business of Keeping Us Hooked</w:t>
      </w:r>
      <w:r>
        <w:t>. New York: Penguin Press.</w:t>
      </w:r>
    </w:p>
    <w:p w14:paraId="0254D7FC" w14:textId="77777777" w:rsidR="007D75D2" w:rsidRDefault="007D75D2" w:rsidP="007D75D2">
      <w:pPr>
        <w:pStyle w:val="Bibliography"/>
      </w:pPr>
      <w:r>
        <w:t xml:space="preserve">Anscombe, G.E.M. 1958. “Modern Moral Philosophy.” </w:t>
      </w:r>
      <w:r>
        <w:rPr>
          <w:i/>
          <w:iCs/>
        </w:rPr>
        <w:t>Philosophy</w:t>
      </w:r>
      <w:r>
        <w:t xml:space="preserve"> 33 (124): 1–16.</w:t>
      </w:r>
    </w:p>
    <w:p w14:paraId="0BEE7F72" w14:textId="77777777" w:rsidR="007D75D2" w:rsidRDefault="007D75D2" w:rsidP="007D75D2">
      <w:pPr>
        <w:pStyle w:val="Bibliography"/>
      </w:pPr>
      <w:r>
        <w:t xml:space="preserve">Aristotle. 2014. </w:t>
      </w:r>
      <w:r>
        <w:rPr>
          <w:i/>
          <w:iCs/>
        </w:rPr>
        <w:t>Nichomachean Ethics</w:t>
      </w:r>
      <w:r>
        <w:t>. Translated by C.D.C. Reeve. Indianapolis, IN: Hackett Publishing Company.</w:t>
      </w:r>
    </w:p>
    <w:p w14:paraId="579BE1ED" w14:textId="77777777" w:rsidR="007D75D2" w:rsidRDefault="007D75D2" w:rsidP="007D75D2">
      <w:pPr>
        <w:pStyle w:val="Bibliography"/>
      </w:pPr>
      <w:r>
        <w:t xml:space="preserve">Arpaly, Nomy. 2003. </w:t>
      </w:r>
      <w:r>
        <w:rPr>
          <w:i/>
          <w:iCs/>
        </w:rPr>
        <w:t>Unprincipled Virtue</w:t>
      </w:r>
      <w:r>
        <w:t>. Oxford: Oxford University Press.</w:t>
      </w:r>
    </w:p>
    <w:p w14:paraId="123723B2" w14:textId="77777777" w:rsidR="007D75D2" w:rsidRDefault="007D75D2" w:rsidP="007D75D2">
      <w:pPr>
        <w:pStyle w:val="Bibliography"/>
      </w:pPr>
      <w:r>
        <w:t xml:space="preserve">Arruda, Caroline T. 2017. “The Varieties of Moral Improvement, or Why Metaethical Constructivism Must Explain Moral Progress.” </w:t>
      </w:r>
      <w:r>
        <w:rPr>
          <w:i/>
          <w:iCs/>
        </w:rPr>
        <w:t>Ethical Theory and Moral Practice</w:t>
      </w:r>
      <w:r>
        <w:t xml:space="preserve"> 20: 17–38.</w:t>
      </w:r>
    </w:p>
    <w:p w14:paraId="68612FB7" w14:textId="77777777" w:rsidR="007D75D2" w:rsidRDefault="007D75D2" w:rsidP="007D75D2">
      <w:pPr>
        <w:pStyle w:val="Bibliography"/>
      </w:pPr>
      <w:r>
        <w:t xml:space="preserve">Athanassoulis, Nafsika. 2000. “A Response to Harman: Virtue Ethics and Character Traits.” </w:t>
      </w:r>
      <w:r>
        <w:rPr>
          <w:i/>
          <w:iCs/>
        </w:rPr>
        <w:t>Proceedings of the Aristotelian Society</w:t>
      </w:r>
      <w:r>
        <w:t xml:space="preserve"> 100: 215–22.</w:t>
      </w:r>
    </w:p>
    <w:p w14:paraId="73706754" w14:textId="77777777" w:rsidR="007D75D2" w:rsidRDefault="007D75D2" w:rsidP="007D75D2">
      <w:pPr>
        <w:pStyle w:val="Bibliography"/>
      </w:pPr>
      <w:r>
        <w:t xml:space="preserve">Audi, Robert. 2001. “A Kantian Intuitionism.” </w:t>
      </w:r>
      <w:r>
        <w:rPr>
          <w:i/>
          <w:iCs/>
        </w:rPr>
        <w:t>Mind</w:t>
      </w:r>
      <w:r>
        <w:t xml:space="preserve"> 439 (1): 601–35.</w:t>
      </w:r>
    </w:p>
    <w:p w14:paraId="3A38F847" w14:textId="77777777" w:rsidR="007D75D2" w:rsidRDefault="007D75D2" w:rsidP="007D75D2">
      <w:pPr>
        <w:pStyle w:val="Bibliography"/>
      </w:pPr>
      <w:r>
        <w:t xml:space="preserve">Ayer, A.J. 1952. </w:t>
      </w:r>
      <w:r>
        <w:rPr>
          <w:i/>
          <w:iCs/>
        </w:rPr>
        <w:t>Language, Truth, and Logic</w:t>
      </w:r>
      <w:r>
        <w:t>. New York: Dover Publications.</w:t>
      </w:r>
    </w:p>
    <w:p w14:paraId="369991E3" w14:textId="77777777" w:rsidR="007D75D2" w:rsidRDefault="007D75D2" w:rsidP="007D75D2">
      <w:pPr>
        <w:pStyle w:val="Bibliography"/>
      </w:pPr>
      <w:r>
        <w:t xml:space="preserve">Beilby, James, ed. 2002. </w:t>
      </w:r>
      <w:r>
        <w:rPr>
          <w:i/>
          <w:iCs/>
        </w:rPr>
        <w:t>Naturalism Defeated? Essays on Plantinga’s Evolutionary Argument Against Naturalism</w:t>
      </w:r>
      <w:r>
        <w:t>. Ithica, NY: Cornell University Press.</w:t>
      </w:r>
    </w:p>
    <w:p w14:paraId="3C7E7FFE" w14:textId="77777777" w:rsidR="007D75D2" w:rsidRDefault="007D75D2" w:rsidP="007D75D2">
      <w:pPr>
        <w:pStyle w:val="Bibliography"/>
      </w:pPr>
      <w:r>
        <w:t xml:space="preserve">Betenson, Toby. 2016. “Anti-Thedoicy.” </w:t>
      </w:r>
      <w:r>
        <w:rPr>
          <w:i/>
          <w:iCs/>
        </w:rPr>
        <w:t>Philosophy Compass</w:t>
      </w:r>
      <w:r>
        <w:t xml:space="preserve"> 11 (1): 56–65.</w:t>
      </w:r>
    </w:p>
    <w:p w14:paraId="5C00F489" w14:textId="77777777" w:rsidR="007D75D2" w:rsidRDefault="007D75D2" w:rsidP="007D75D2">
      <w:pPr>
        <w:pStyle w:val="Bibliography"/>
      </w:pPr>
      <w:r>
        <w:t xml:space="preserve">Blackburn, Simon. 1993. </w:t>
      </w:r>
      <w:r>
        <w:rPr>
          <w:i/>
          <w:iCs/>
        </w:rPr>
        <w:t>Essays in Quasi-Realism</w:t>
      </w:r>
      <w:r>
        <w:t>. New York: Oxford University Press.</w:t>
      </w:r>
    </w:p>
    <w:p w14:paraId="2BB20DA1" w14:textId="77777777" w:rsidR="007D75D2" w:rsidRDefault="007D75D2" w:rsidP="007D75D2">
      <w:pPr>
        <w:pStyle w:val="Bibliography"/>
      </w:pPr>
      <w:r>
        <w:t xml:space="preserve">Bommarito, Nic, and Alex King. Forthcoming. “Matilal’s Metaethics.” In </w:t>
      </w:r>
      <w:r>
        <w:rPr>
          <w:i/>
          <w:iCs/>
        </w:rPr>
        <w:t>Neglected Voices at the Foundation of Ethics</w:t>
      </w:r>
      <w:r>
        <w:t>, edited by Collin Marshall. Routledge.</w:t>
      </w:r>
    </w:p>
    <w:p w14:paraId="68C19581" w14:textId="77777777" w:rsidR="007D75D2" w:rsidRDefault="007D75D2" w:rsidP="007D75D2">
      <w:pPr>
        <w:pStyle w:val="Bibliography"/>
      </w:pPr>
      <w:r>
        <w:t xml:space="preserve">Boyd, Richard. 1988. “How to Be a Moral Realist.” In </w:t>
      </w:r>
      <w:r>
        <w:rPr>
          <w:i/>
          <w:iCs/>
        </w:rPr>
        <w:t>Essays on Moral Realism</w:t>
      </w:r>
      <w:r>
        <w:t>, edited by Geoffrey Sayre-McCord. Ithica, NY: Cornell University Press.</w:t>
      </w:r>
    </w:p>
    <w:p w14:paraId="659162A8" w14:textId="77777777" w:rsidR="007D75D2" w:rsidRDefault="007D75D2" w:rsidP="007D75D2">
      <w:pPr>
        <w:pStyle w:val="Bibliography"/>
      </w:pPr>
      <w:r>
        <w:t xml:space="preserve">Brandt, Richard. 2002. “Towards a Credible Form of Utilitarianism.” In </w:t>
      </w:r>
      <w:r>
        <w:rPr>
          <w:i/>
          <w:iCs/>
        </w:rPr>
        <w:t>Consequentialism</w:t>
      </w:r>
      <w:r>
        <w:t>, edited by Stephen Darwall, 207–35. Oxford: Blackwell.</w:t>
      </w:r>
    </w:p>
    <w:p w14:paraId="1582BD59" w14:textId="77777777" w:rsidR="007D75D2" w:rsidRDefault="007D75D2" w:rsidP="007D75D2">
      <w:pPr>
        <w:pStyle w:val="Bibliography"/>
      </w:pPr>
      <w:r>
        <w:t xml:space="preserve">Branigan, Tania. 2012. “Dalai Lama Says He Must Remain Neutral on Self-Immolations.” </w:t>
      </w:r>
      <w:r>
        <w:rPr>
          <w:i/>
          <w:iCs/>
        </w:rPr>
        <w:t>The Guardian</w:t>
      </w:r>
      <w:r>
        <w:t>, July 9, 2012, sec. World news. http://www.theguardian.com/world/2012/jul/09/dalai-lama-neutral-on-self-immolations.</w:t>
      </w:r>
    </w:p>
    <w:p w14:paraId="53A6AB8A" w14:textId="77777777" w:rsidR="007D75D2" w:rsidRDefault="007D75D2" w:rsidP="007D75D2">
      <w:pPr>
        <w:pStyle w:val="Bibliography"/>
      </w:pPr>
      <w:r>
        <w:t xml:space="preserve">Brink, David. 1989. </w:t>
      </w:r>
      <w:r>
        <w:rPr>
          <w:i/>
          <w:iCs/>
        </w:rPr>
        <w:t>Moral Realism and the Foundations of Ethics</w:t>
      </w:r>
      <w:r>
        <w:t>. Cambridge: Cambridge University Press.</w:t>
      </w:r>
    </w:p>
    <w:p w14:paraId="3C0FAD6B" w14:textId="77777777" w:rsidR="007D75D2" w:rsidRDefault="007D75D2" w:rsidP="007D75D2">
      <w:pPr>
        <w:pStyle w:val="Bibliography"/>
      </w:pPr>
      <w:r>
        <w:t xml:space="preserve">Brink, David O. 2006. “Some Forms and Limits of Consequentialism.” In </w:t>
      </w:r>
      <w:r>
        <w:rPr>
          <w:i/>
          <w:iCs/>
        </w:rPr>
        <w:t>The Oxford Handbook of Ethical Theory</w:t>
      </w:r>
      <w:r>
        <w:t>, edited by David Copp, 380–423. Oxford: Oxford University Press.</w:t>
      </w:r>
    </w:p>
    <w:p w14:paraId="407CA502" w14:textId="77777777" w:rsidR="007D75D2" w:rsidRDefault="007D75D2" w:rsidP="007D75D2">
      <w:pPr>
        <w:pStyle w:val="Bibliography"/>
      </w:pPr>
      <w:r>
        <w:t xml:space="preserve">Brosnan, Kevin. 2011. “Do the Evolutionary Origins of Our Moral Beliefs Undermine Moral Knowledge?” </w:t>
      </w:r>
      <w:r>
        <w:rPr>
          <w:i/>
          <w:iCs/>
        </w:rPr>
        <w:t>Biology &amp; Philosophy</w:t>
      </w:r>
      <w:r>
        <w:t xml:space="preserve"> 26 (1): 51–64.</w:t>
      </w:r>
    </w:p>
    <w:p w14:paraId="08D30DFA" w14:textId="77777777" w:rsidR="007D75D2" w:rsidRDefault="007D75D2" w:rsidP="007D75D2">
      <w:pPr>
        <w:pStyle w:val="Bibliography"/>
      </w:pPr>
      <w:r>
        <w:t xml:space="preserve">Brown, Campbell. 2016. “The Rightest Theory of Degreees of Rightness.” </w:t>
      </w:r>
      <w:r>
        <w:rPr>
          <w:i/>
          <w:iCs/>
        </w:rPr>
        <w:t>Ethical Theory and Moral Practice</w:t>
      </w:r>
      <w:r>
        <w:t xml:space="preserve"> 19 (1): 21–29.</w:t>
      </w:r>
    </w:p>
    <w:p w14:paraId="23CBF7E7" w14:textId="77777777" w:rsidR="007D75D2" w:rsidRDefault="007D75D2" w:rsidP="007D75D2">
      <w:pPr>
        <w:pStyle w:val="Bibliography"/>
      </w:pPr>
      <w:r>
        <w:lastRenderedPageBreak/>
        <w:t xml:space="preserve">Camp, Elisabeth. 2006. “Metaphor and That Certain ‘Je Ne Sais Quoi.’” </w:t>
      </w:r>
      <w:r>
        <w:rPr>
          <w:i/>
          <w:iCs/>
        </w:rPr>
        <w:t>Philosophical Studies</w:t>
      </w:r>
      <w:r>
        <w:t xml:space="preserve"> 129: 1–25.</w:t>
      </w:r>
    </w:p>
    <w:p w14:paraId="62F228B7" w14:textId="77777777" w:rsidR="007D75D2" w:rsidRDefault="007D75D2" w:rsidP="007D75D2">
      <w:pPr>
        <w:pStyle w:val="Bibliography"/>
      </w:pPr>
      <w:r>
        <w:t xml:space="preserve">———. 2013. “Slurring Perspectives.” </w:t>
      </w:r>
      <w:r>
        <w:rPr>
          <w:i/>
          <w:iCs/>
        </w:rPr>
        <w:t>Analytic Philosophy</w:t>
      </w:r>
      <w:r>
        <w:t xml:space="preserve"> 54 (3): 330–49.</w:t>
      </w:r>
    </w:p>
    <w:p w14:paraId="7F10DF79" w14:textId="77777777" w:rsidR="007D75D2" w:rsidRDefault="007D75D2" w:rsidP="007D75D2">
      <w:pPr>
        <w:pStyle w:val="Bibliography"/>
      </w:pPr>
      <w:r>
        <w:t xml:space="preserve">Campbell, Richard, and Victor Kumar. 2012. “Moral Reasoning on the Ground.” </w:t>
      </w:r>
      <w:r>
        <w:rPr>
          <w:i/>
          <w:iCs/>
        </w:rPr>
        <w:t>Ethics</w:t>
      </w:r>
      <w:r>
        <w:t xml:space="preserve"> 122 (2): 273–312.</w:t>
      </w:r>
    </w:p>
    <w:p w14:paraId="455A33D8" w14:textId="77777777" w:rsidR="007D75D2" w:rsidRDefault="007D75D2" w:rsidP="007D75D2">
      <w:pPr>
        <w:pStyle w:val="Bibliography"/>
      </w:pPr>
      <w:r>
        <w:t xml:space="preserve">———. 2013. “Pragmatic Naturalism and Moral Objectivity.” </w:t>
      </w:r>
      <w:r>
        <w:rPr>
          <w:i/>
          <w:iCs/>
        </w:rPr>
        <w:t>Analysis</w:t>
      </w:r>
      <w:r>
        <w:t xml:space="preserve"> 73 (1): 446–55.</w:t>
      </w:r>
    </w:p>
    <w:p w14:paraId="3083CE4B" w14:textId="77777777" w:rsidR="007D75D2" w:rsidRDefault="007D75D2" w:rsidP="007D75D2">
      <w:pPr>
        <w:pStyle w:val="Bibliography"/>
      </w:pPr>
      <w:r>
        <w:t xml:space="preserve">Chappell, Sophie Grace. 2015. “Bernard Williams.” In </w:t>
      </w:r>
      <w:r>
        <w:rPr>
          <w:i/>
          <w:iCs/>
        </w:rPr>
        <w:t>The Stanford Encyclopedia of Philosophy</w:t>
      </w:r>
      <w:r>
        <w:t>, edited by Edward N. Zalta, Spring 2015. Metaphysics Research Lab, Stanford University. https://plato.stanford.edu/archives/spr2015/entries/williams-bernard/.</w:t>
      </w:r>
    </w:p>
    <w:p w14:paraId="4B8DF181" w14:textId="77777777" w:rsidR="007D75D2" w:rsidRDefault="007D75D2" w:rsidP="007D75D2">
      <w:pPr>
        <w:pStyle w:val="Bibliography"/>
      </w:pPr>
      <w:r>
        <w:t xml:space="preserve">Choi, Incheol, and Richard E. Nisbett. 1998. “Situational Salience and Cultural Differences in the Correspondence Bias and Actor-Observer Bias.” </w:t>
      </w:r>
      <w:r>
        <w:rPr>
          <w:i/>
          <w:iCs/>
        </w:rPr>
        <w:t>Personality and Social Psychology Bulletin</w:t>
      </w:r>
      <w:r>
        <w:t xml:space="preserve"> 24: 949–60.</w:t>
      </w:r>
    </w:p>
    <w:p w14:paraId="1F76CF09" w14:textId="77777777" w:rsidR="007D75D2" w:rsidRDefault="007D75D2" w:rsidP="007D75D2">
      <w:pPr>
        <w:pStyle w:val="Bibliography"/>
      </w:pPr>
      <w:r>
        <w:t xml:space="preserve">Ciurria, Michelle. 2014. “Answering the Situationist Challenge: A Defense of Virtue Ethics as Preferable to Other Ethical Theories.” </w:t>
      </w:r>
      <w:r>
        <w:rPr>
          <w:i/>
          <w:iCs/>
        </w:rPr>
        <w:t>Dialogue</w:t>
      </w:r>
      <w:r>
        <w:t xml:space="preserve"> 53 (4): 651–70.</w:t>
      </w:r>
    </w:p>
    <w:p w14:paraId="2BF158B3" w14:textId="77777777" w:rsidR="007D75D2" w:rsidRDefault="007D75D2" w:rsidP="007D75D2">
      <w:pPr>
        <w:pStyle w:val="Bibliography"/>
      </w:pPr>
      <w:r>
        <w:t xml:space="preserve">Clarke-Doane, Justin. 2012. “Morality and Mathematics: The Evolutionary Challenge.” </w:t>
      </w:r>
      <w:r>
        <w:rPr>
          <w:i/>
          <w:iCs/>
        </w:rPr>
        <w:t>Ethics</w:t>
      </w:r>
      <w:r>
        <w:t xml:space="preserve"> 122 (2): 313–40.</w:t>
      </w:r>
    </w:p>
    <w:p w14:paraId="64E488FE" w14:textId="77777777" w:rsidR="007D75D2" w:rsidRDefault="007D75D2" w:rsidP="007D75D2">
      <w:pPr>
        <w:pStyle w:val="Bibliography"/>
      </w:pPr>
      <w:r>
        <w:t xml:space="preserve">Cokelet, Bradford. 2015. “Dispositions, Character, and the Value of Acts.” In </w:t>
      </w:r>
      <w:r>
        <w:rPr>
          <w:i/>
          <w:iCs/>
        </w:rPr>
        <w:t>Character: New Directions from Philosophy, Psychology, and Theology</w:t>
      </w:r>
      <w:r>
        <w:t>, edited by Christian B Miller, R. Michael Furr, Angela Knobel, and William Fleeson, 233–50. Oxford: Oxford University Press.</w:t>
      </w:r>
    </w:p>
    <w:p w14:paraId="2E685A6E" w14:textId="77777777" w:rsidR="007D75D2" w:rsidRDefault="007D75D2" w:rsidP="007D75D2">
      <w:pPr>
        <w:pStyle w:val="Bibliography"/>
      </w:pPr>
      <w:r>
        <w:t xml:space="preserve">Copp, David. 2007. </w:t>
      </w:r>
      <w:r>
        <w:rPr>
          <w:i/>
          <w:iCs/>
        </w:rPr>
        <w:t>Morality in a Natural World</w:t>
      </w:r>
      <w:r>
        <w:t>. Cambridge, UK: Cambridge University Press.</w:t>
      </w:r>
    </w:p>
    <w:p w14:paraId="746205D9" w14:textId="77777777" w:rsidR="007D75D2" w:rsidRDefault="007D75D2" w:rsidP="007D75D2">
      <w:pPr>
        <w:pStyle w:val="Bibliography"/>
      </w:pPr>
      <w:r>
        <w:t xml:space="preserve">Crisp, Roger. 2015. “A Third Method of Ethics?” </w:t>
      </w:r>
      <w:r>
        <w:rPr>
          <w:i/>
          <w:iCs/>
        </w:rPr>
        <w:t>Philosophy and Phenomenological Research</w:t>
      </w:r>
      <w:r>
        <w:t xml:space="preserve"> 90 (2): 257–73.</w:t>
      </w:r>
    </w:p>
    <w:p w14:paraId="6F875881" w14:textId="77777777" w:rsidR="007D75D2" w:rsidRDefault="007D75D2" w:rsidP="007D75D2">
      <w:pPr>
        <w:pStyle w:val="Bibliography"/>
      </w:pPr>
      <w:r>
        <w:t xml:space="preserve">Critcher, Clayton R., Yoel Inbar, and David Pizarro. 2013. “How Quick Decisions Illuminate Moral Character.” </w:t>
      </w:r>
      <w:r>
        <w:rPr>
          <w:i/>
          <w:iCs/>
        </w:rPr>
        <w:t>Social Psychology and Personality Science</w:t>
      </w:r>
      <w:r>
        <w:t xml:space="preserve"> 4: 308–15. https://doi.org/10.1177/1948550612457688.</w:t>
      </w:r>
    </w:p>
    <w:p w14:paraId="365B44AD" w14:textId="77777777" w:rsidR="007D75D2" w:rsidRDefault="007D75D2" w:rsidP="007D75D2">
      <w:pPr>
        <w:pStyle w:val="Bibliography"/>
      </w:pPr>
      <w:r>
        <w:t xml:space="preserve">Dancy, Jonathan. 2006. </w:t>
      </w:r>
      <w:r>
        <w:rPr>
          <w:i/>
          <w:iCs/>
        </w:rPr>
        <w:t>Ethics Without Principles</w:t>
      </w:r>
      <w:r>
        <w:t>. Oxford: Clarendon Press.</w:t>
      </w:r>
    </w:p>
    <w:p w14:paraId="66666568" w14:textId="77777777" w:rsidR="007D75D2" w:rsidRDefault="007D75D2" w:rsidP="007D75D2">
      <w:pPr>
        <w:pStyle w:val="Bibliography"/>
      </w:pPr>
      <w:r>
        <w:t xml:space="preserve">Datson, Lorraine. 1992. “Objectivity and the Escape from Perspective.” </w:t>
      </w:r>
      <w:r>
        <w:rPr>
          <w:i/>
          <w:iCs/>
        </w:rPr>
        <w:t>Social Studies of Science</w:t>
      </w:r>
      <w:r>
        <w:t xml:space="preserve"> 22 (4): 597–618.</w:t>
      </w:r>
    </w:p>
    <w:p w14:paraId="014D2858" w14:textId="77777777" w:rsidR="007D75D2" w:rsidRDefault="007D75D2" w:rsidP="007D75D2">
      <w:pPr>
        <w:pStyle w:val="Bibliography"/>
      </w:pPr>
      <w:r>
        <w:t xml:space="preserve">Dewey, John. 1998. </w:t>
      </w:r>
      <w:r>
        <w:rPr>
          <w:i/>
          <w:iCs/>
        </w:rPr>
        <w:t>The Essential Dewey: Ethics, Logic, Psychology</w:t>
      </w:r>
      <w:r>
        <w:t>. Edited by Larry A. Hickman. Vol. 2. Indiana University Press.</w:t>
      </w:r>
    </w:p>
    <w:p w14:paraId="0811581E" w14:textId="77777777" w:rsidR="007D75D2" w:rsidRDefault="007D75D2" w:rsidP="007D75D2">
      <w:pPr>
        <w:pStyle w:val="Bibliography"/>
      </w:pPr>
      <w:r>
        <w:t xml:space="preserve">Doris, John. 1998. “Persons, Situations, and Virtue Ethics.” </w:t>
      </w:r>
      <w:r>
        <w:rPr>
          <w:i/>
          <w:iCs/>
        </w:rPr>
        <w:t>Nous</w:t>
      </w:r>
      <w:r>
        <w:t xml:space="preserve"> 32 (4): 504–30.</w:t>
      </w:r>
    </w:p>
    <w:p w14:paraId="1C6E2775" w14:textId="77777777" w:rsidR="007D75D2" w:rsidRDefault="007D75D2" w:rsidP="007D75D2">
      <w:pPr>
        <w:pStyle w:val="Bibliography"/>
      </w:pPr>
      <w:r>
        <w:t xml:space="preserve">———. 2002. </w:t>
      </w:r>
      <w:r>
        <w:rPr>
          <w:i/>
          <w:iCs/>
        </w:rPr>
        <w:t>Lack of Character: Personality and Moral Behavior</w:t>
      </w:r>
      <w:r>
        <w:t>. Cambridge: Cambridge University Press.</w:t>
      </w:r>
    </w:p>
    <w:p w14:paraId="48EC6718" w14:textId="77777777" w:rsidR="007D75D2" w:rsidRDefault="007D75D2" w:rsidP="007D75D2">
      <w:pPr>
        <w:pStyle w:val="Bibliography"/>
      </w:pPr>
      <w:r>
        <w:t xml:space="preserve">Dougherty, Alicia. 1998. “Gluing the Web Together: An Interview with Larry Wall.” </w:t>
      </w:r>
      <w:r>
        <w:rPr>
          <w:i/>
          <w:iCs/>
        </w:rPr>
        <w:t>ZDNet</w:t>
      </w:r>
      <w:r>
        <w:t>, April.</w:t>
      </w:r>
    </w:p>
    <w:p w14:paraId="303BCCAA" w14:textId="77777777" w:rsidR="007D75D2" w:rsidRDefault="007D75D2" w:rsidP="007D75D2">
      <w:pPr>
        <w:pStyle w:val="Bibliography"/>
      </w:pPr>
      <w:r>
        <w:t xml:space="preserve">Driver, Julia. 2012. </w:t>
      </w:r>
      <w:r>
        <w:rPr>
          <w:i/>
          <w:iCs/>
        </w:rPr>
        <w:t>Consequentialism</w:t>
      </w:r>
      <w:r>
        <w:t>. New York: Routledge.</w:t>
      </w:r>
    </w:p>
    <w:p w14:paraId="012755C0" w14:textId="77777777" w:rsidR="007D75D2" w:rsidRDefault="007D75D2" w:rsidP="007D75D2">
      <w:pPr>
        <w:pStyle w:val="Bibliography"/>
      </w:pPr>
      <w:r>
        <w:t xml:space="preserve">Elgin, Catherine. 2002. “Art in the Advancement of Understanding.” </w:t>
      </w:r>
      <w:r>
        <w:rPr>
          <w:i/>
          <w:iCs/>
        </w:rPr>
        <w:t>Americal Philosophical Qaurterly</w:t>
      </w:r>
      <w:r>
        <w:t xml:space="preserve"> 39 (1): 1–12.</w:t>
      </w:r>
    </w:p>
    <w:p w14:paraId="5D115EDF" w14:textId="77777777" w:rsidR="007D75D2" w:rsidRDefault="007D75D2" w:rsidP="007D75D2">
      <w:pPr>
        <w:pStyle w:val="Bibliography"/>
      </w:pPr>
      <w:r>
        <w:t xml:space="preserve">———. 2010. “Keeping Things in Perspective.” </w:t>
      </w:r>
      <w:r>
        <w:rPr>
          <w:i/>
          <w:iCs/>
        </w:rPr>
        <w:t>Philosophical Studies</w:t>
      </w:r>
      <w:r>
        <w:t xml:space="preserve"> 150 (3): 439–47.</w:t>
      </w:r>
    </w:p>
    <w:p w14:paraId="7E716CB9" w14:textId="77777777" w:rsidR="007D75D2" w:rsidRDefault="007D75D2" w:rsidP="007D75D2">
      <w:pPr>
        <w:pStyle w:val="Bibliography"/>
      </w:pPr>
      <w:r>
        <w:t xml:space="preserve">Enoch, David. 2011. </w:t>
      </w:r>
      <w:r>
        <w:rPr>
          <w:i/>
          <w:iCs/>
        </w:rPr>
        <w:t>Taking Morality Seriously: A Defense of Robust Reali Sm</w:t>
      </w:r>
      <w:r>
        <w:t>. Oxford: Oxford University Press.</w:t>
      </w:r>
    </w:p>
    <w:p w14:paraId="6064E719" w14:textId="77777777" w:rsidR="007D75D2" w:rsidRDefault="007D75D2" w:rsidP="007D75D2">
      <w:pPr>
        <w:pStyle w:val="Bibliography"/>
      </w:pPr>
      <w:r>
        <w:t xml:space="preserve">“Estimating the Reproducibility of Psychological Science.” 2015. </w:t>
      </w:r>
      <w:r>
        <w:rPr>
          <w:i/>
          <w:iCs/>
        </w:rPr>
        <w:t>Science</w:t>
      </w:r>
      <w:r>
        <w:t xml:space="preserve"> 349 (6251). https://doi.org/10.1126/science.aac4716.</w:t>
      </w:r>
    </w:p>
    <w:p w14:paraId="1A028785" w14:textId="77777777" w:rsidR="007D75D2" w:rsidRDefault="007D75D2" w:rsidP="007D75D2">
      <w:pPr>
        <w:pStyle w:val="Bibliography"/>
      </w:pPr>
      <w:r>
        <w:lastRenderedPageBreak/>
        <w:t xml:space="preserve">Filler, Martin. 2011. “When Modernism Entered the Kitchen.” </w:t>
      </w:r>
      <w:r>
        <w:rPr>
          <w:i/>
          <w:iCs/>
        </w:rPr>
        <w:t>The New York Review of Books</w:t>
      </w:r>
      <w:r>
        <w:t>, January 21, 2011. https://www.nybooks.com/daily/2011/01/21/when-modernism-entered-the-kitchen/.</w:t>
      </w:r>
    </w:p>
    <w:p w14:paraId="6E15C032" w14:textId="77777777" w:rsidR="007D75D2" w:rsidRDefault="007D75D2" w:rsidP="007D75D2">
      <w:pPr>
        <w:pStyle w:val="Bibliography"/>
      </w:pPr>
      <w:r>
        <w:t xml:space="preserve">Fiske, Susan T., Amy J.C. Cuddy, and Peter Glick. 2007. “Universal Dimensions of Social Cognition: Warmth and Competence.” </w:t>
      </w:r>
      <w:r>
        <w:rPr>
          <w:i/>
          <w:iCs/>
        </w:rPr>
        <w:t>Trends in Cognitive Sciences</w:t>
      </w:r>
      <w:r>
        <w:t xml:space="preserve"> 11 (2): 77–83.</w:t>
      </w:r>
    </w:p>
    <w:p w14:paraId="537B37EC" w14:textId="77777777" w:rsidR="007D75D2" w:rsidRDefault="007D75D2" w:rsidP="007D75D2">
      <w:pPr>
        <w:pStyle w:val="Bibliography"/>
      </w:pPr>
      <w:r>
        <w:t xml:space="preserve">Fitzpatrick, William. 2008. “Morality and Evolutionary Biology.” </w:t>
      </w:r>
      <w:r>
        <w:rPr>
          <w:i/>
          <w:iCs/>
        </w:rPr>
        <w:t>Stanford Encyclopedia of Philosophy</w:t>
      </w:r>
      <w:r>
        <w:t>.</w:t>
      </w:r>
    </w:p>
    <w:p w14:paraId="391D3905" w14:textId="77777777" w:rsidR="007D75D2" w:rsidRDefault="007D75D2" w:rsidP="007D75D2">
      <w:pPr>
        <w:pStyle w:val="Bibliography"/>
      </w:pPr>
      <w:r>
        <w:t xml:space="preserve">Flanagan, Owen, Hagop Sarkissian, and David Wong. 2016. “Naturalizing Ethics.” In </w:t>
      </w:r>
      <w:r>
        <w:rPr>
          <w:i/>
          <w:iCs/>
        </w:rPr>
        <w:t>The Blackwell Companion to Naturalism</w:t>
      </w:r>
      <w:r>
        <w:t>, edited by Kelly James Clark, 16–32. John Wiley &amp; Sons.</w:t>
      </w:r>
    </w:p>
    <w:p w14:paraId="312137F4" w14:textId="77777777" w:rsidR="007D75D2" w:rsidRDefault="007D75D2" w:rsidP="007D75D2">
      <w:pPr>
        <w:pStyle w:val="Bibliography"/>
      </w:pPr>
      <w:r>
        <w:t xml:space="preserve">Fleeson, William. 2001. “Toward a Structure- and Process-Integrated View of Personality: Traits as Density Distributions of States.” </w:t>
      </w:r>
      <w:r>
        <w:rPr>
          <w:i/>
          <w:iCs/>
        </w:rPr>
        <w:t>Journal of Personality and Social Psychology</w:t>
      </w:r>
      <w:r>
        <w:t xml:space="preserve"> 80 (6): 1011–27.</w:t>
      </w:r>
    </w:p>
    <w:p w14:paraId="626C5BE3" w14:textId="77777777" w:rsidR="007D75D2" w:rsidRDefault="007D75D2" w:rsidP="007D75D2">
      <w:pPr>
        <w:pStyle w:val="Bibliography"/>
      </w:pPr>
      <w:r>
        <w:t xml:space="preserve">Fleeson, William, and Eranda Jayawickreme. 2015. “Whole Trait Theory.” </w:t>
      </w:r>
      <w:r>
        <w:rPr>
          <w:i/>
          <w:iCs/>
        </w:rPr>
        <w:t>Journal of Research in Personality</w:t>
      </w:r>
      <w:r>
        <w:t xml:space="preserve"> 56: 82–92.</w:t>
      </w:r>
    </w:p>
    <w:p w14:paraId="720E01E8" w14:textId="77777777" w:rsidR="007D75D2" w:rsidRDefault="007D75D2" w:rsidP="007D75D2">
      <w:pPr>
        <w:pStyle w:val="Bibliography"/>
      </w:pPr>
      <w:r>
        <w:t xml:space="preserve">Foot, Philippa. 2001. </w:t>
      </w:r>
      <w:r>
        <w:rPr>
          <w:i/>
          <w:iCs/>
        </w:rPr>
        <w:t>Natural Goodness</w:t>
      </w:r>
      <w:r>
        <w:t>. Oxford: Oxford University Press.</w:t>
      </w:r>
    </w:p>
    <w:p w14:paraId="1E6C1772" w14:textId="77777777" w:rsidR="007D75D2" w:rsidRDefault="007D75D2" w:rsidP="007D75D2">
      <w:pPr>
        <w:pStyle w:val="Bibliography"/>
      </w:pPr>
      <w:r>
        <w:t xml:space="preserve">Fraasen, Bas van. 2008. </w:t>
      </w:r>
      <w:r>
        <w:rPr>
          <w:i/>
          <w:iCs/>
        </w:rPr>
        <w:t>Scientific Representation: Paradoxes of Perspective</w:t>
      </w:r>
      <w:r>
        <w:t>. Oxford: Oxford University Press.</w:t>
      </w:r>
    </w:p>
    <w:p w14:paraId="33CC3520" w14:textId="77777777" w:rsidR="007D75D2" w:rsidRDefault="007D75D2" w:rsidP="007D75D2">
      <w:pPr>
        <w:pStyle w:val="Bibliography"/>
      </w:pPr>
      <w:r>
        <w:t xml:space="preserve">Frank, Robert. 1998. </w:t>
      </w:r>
      <w:r>
        <w:rPr>
          <w:i/>
          <w:iCs/>
        </w:rPr>
        <w:t>Passions Within Reason: The Strategic Role of the Emotions</w:t>
      </w:r>
      <w:r>
        <w:t>. W.W. Norton &amp; Company.</w:t>
      </w:r>
    </w:p>
    <w:p w14:paraId="3C1ED5C1" w14:textId="77777777" w:rsidR="007D75D2" w:rsidRDefault="007D75D2" w:rsidP="007D75D2">
      <w:pPr>
        <w:pStyle w:val="Bibliography"/>
      </w:pPr>
      <w:r>
        <w:t xml:space="preserve">Gibbard, Alan. 1990. </w:t>
      </w:r>
      <w:r>
        <w:rPr>
          <w:i/>
          <w:iCs/>
        </w:rPr>
        <w:t>Wise Choices, Apt Feelings</w:t>
      </w:r>
      <w:r>
        <w:t>. Cambridge, MA: Harvard University Press.</w:t>
      </w:r>
    </w:p>
    <w:p w14:paraId="05FB31BF" w14:textId="77777777" w:rsidR="007D75D2" w:rsidRDefault="007D75D2" w:rsidP="007D75D2">
      <w:pPr>
        <w:pStyle w:val="Bibliography"/>
      </w:pPr>
      <w:r>
        <w:t xml:space="preserve">Gleeson, Andrew. 2012. </w:t>
      </w:r>
      <w:r>
        <w:rPr>
          <w:i/>
          <w:iCs/>
        </w:rPr>
        <w:t>A Frightening Love: Recasting the Problem of Evil</w:t>
      </w:r>
      <w:r>
        <w:t>. Basingstoke: Palvrave Macmillan.</w:t>
      </w:r>
    </w:p>
    <w:p w14:paraId="10B01DB1" w14:textId="77777777" w:rsidR="007D75D2" w:rsidRDefault="007D75D2" w:rsidP="007D75D2">
      <w:pPr>
        <w:pStyle w:val="Bibliography"/>
      </w:pPr>
      <w:r>
        <w:t xml:space="preserve">Gray, Kurt, and Jonathan E. Keeney. 2015. “Disconfirming Moral Foundations Theory on Its Own Terms: Reply to Graham (2015).” </w:t>
      </w:r>
      <w:r>
        <w:rPr>
          <w:i/>
          <w:iCs/>
        </w:rPr>
        <w:t>Social Psychology and Personality Science</w:t>
      </w:r>
      <w:r>
        <w:t>, 1–4.</w:t>
      </w:r>
    </w:p>
    <w:p w14:paraId="4F6FD6B5" w14:textId="77777777" w:rsidR="007D75D2" w:rsidRDefault="007D75D2" w:rsidP="007D75D2">
      <w:pPr>
        <w:pStyle w:val="Bibliography"/>
      </w:pPr>
      <w:r>
        <w:t xml:space="preserve">Gray, Kurt, and Chelsea Schein. 2016. “Moralization and Harmification: The Dyadic Loop Explains How the Innocuous Becomes Harmful and Wrong.” </w:t>
      </w:r>
      <w:r>
        <w:rPr>
          <w:i/>
          <w:iCs/>
        </w:rPr>
        <w:t>Psychological Inquiry</w:t>
      </w:r>
      <w:r>
        <w:t xml:space="preserve"> 27: 62–65.</w:t>
      </w:r>
    </w:p>
    <w:p w14:paraId="108CBB91" w14:textId="77777777" w:rsidR="007D75D2" w:rsidRDefault="007D75D2" w:rsidP="007D75D2">
      <w:pPr>
        <w:pStyle w:val="Bibliography"/>
      </w:pPr>
      <w:r>
        <w:t xml:space="preserve">Gray, Kurt, Chelsea Schein, and Adrian F. Ward. 2014. “The Myth of Harmless Wrongs in Moral Cognition: Automatic Dyadic Completion from Sin to Suffering.” </w:t>
      </w:r>
      <w:r>
        <w:rPr>
          <w:i/>
          <w:iCs/>
        </w:rPr>
        <w:t>Journal of Experimental Psychology: General</w:t>
      </w:r>
      <w:r>
        <w:t xml:space="preserve"> 143 (4): 1600–1615.</w:t>
      </w:r>
    </w:p>
    <w:p w14:paraId="02046D0A" w14:textId="77777777" w:rsidR="007D75D2" w:rsidRDefault="007D75D2" w:rsidP="007D75D2">
      <w:pPr>
        <w:pStyle w:val="Bibliography"/>
      </w:pPr>
      <w:r>
        <w:t xml:space="preserve">Gray, Kurt, Adam Waytz, and Liane Young. 2012. “The Moral Dyad: A Fundamental Template Unifying Moral Judgment.” </w:t>
      </w:r>
      <w:r>
        <w:rPr>
          <w:i/>
          <w:iCs/>
        </w:rPr>
        <w:t>Psychological Inquiry</w:t>
      </w:r>
      <w:r>
        <w:t xml:space="preserve"> 23: 206–15.</w:t>
      </w:r>
    </w:p>
    <w:p w14:paraId="7ED7D76B" w14:textId="77777777" w:rsidR="007D75D2" w:rsidRDefault="007D75D2" w:rsidP="007D75D2">
      <w:pPr>
        <w:pStyle w:val="Bibliography"/>
      </w:pPr>
      <w:r>
        <w:t xml:space="preserve">Greene, Joshua. 2007. “The Secret Joke of Kant’s Soul.” In </w:t>
      </w:r>
      <w:r>
        <w:rPr>
          <w:i/>
          <w:iCs/>
        </w:rPr>
        <w:t>Moral Psychology</w:t>
      </w:r>
      <w:r>
        <w:t>, 3:35–80. Cambridge, MA: MIT Press.</w:t>
      </w:r>
    </w:p>
    <w:p w14:paraId="39702C52" w14:textId="77777777" w:rsidR="007D75D2" w:rsidRDefault="007D75D2" w:rsidP="007D75D2">
      <w:pPr>
        <w:pStyle w:val="Bibliography"/>
      </w:pPr>
      <w:r>
        <w:t xml:space="preserve">Greene, Joshua D., Sylvia A. Morelli, Kelly Lowenberg, Leigh E. Nystrom, and Jonathan D. Cohen. 2008. “Cognitive Load Selectively Interferes with Utilitarian Moral Judgment.” </w:t>
      </w:r>
      <w:r>
        <w:rPr>
          <w:i/>
          <w:iCs/>
        </w:rPr>
        <w:t>Cognition</w:t>
      </w:r>
      <w:r>
        <w:t xml:space="preserve"> 107 (3): 1144–54. https://doi.org/10.1016/j.cognition.2007.11.004.</w:t>
      </w:r>
    </w:p>
    <w:p w14:paraId="1F61075B" w14:textId="77777777" w:rsidR="007D75D2" w:rsidRDefault="007D75D2" w:rsidP="007D75D2">
      <w:pPr>
        <w:pStyle w:val="Bibliography"/>
      </w:pPr>
      <w:r>
        <w:t xml:space="preserve">Greene, Joshua D., Leigh E. Nystrom, Andrew D. Engell, John M. Darley, and Jonathan D. Cohen. 2004. “The Neural Bases of Cognitive Conflict and Control in Moral Judgment.” </w:t>
      </w:r>
      <w:r>
        <w:rPr>
          <w:i/>
          <w:iCs/>
        </w:rPr>
        <w:t>Neuron</w:t>
      </w:r>
      <w:r>
        <w:t xml:space="preserve"> 44 (2): 389–400. https://doi.org/10.1016/j.neuron.2004.09.027.</w:t>
      </w:r>
    </w:p>
    <w:p w14:paraId="6863DF0F" w14:textId="77777777" w:rsidR="007D75D2" w:rsidRDefault="007D75D2" w:rsidP="007D75D2">
      <w:pPr>
        <w:pStyle w:val="Bibliography"/>
      </w:pPr>
      <w:r>
        <w:lastRenderedPageBreak/>
        <w:t xml:space="preserve">Greene, Joshua D., R. Brian Sommerville, Leigh E. Nystrom, John M. Darley, and Jonathan D. Cohen. 2001. “An FMRI Investigation of Emotional Engagement in Moral Judgment.” </w:t>
      </w:r>
      <w:r>
        <w:rPr>
          <w:i/>
          <w:iCs/>
        </w:rPr>
        <w:t>Science</w:t>
      </w:r>
      <w:r>
        <w:t xml:space="preserve"> 293 (5537): 2105–8. https://doi.org/10.1126/science.1062872.</w:t>
      </w:r>
    </w:p>
    <w:p w14:paraId="5A713AB5" w14:textId="77777777" w:rsidR="007D75D2" w:rsidRDefault="007D75D2" w:rsidP="007D75D2">
      <w:pPr>
        <w:pStyle w:val="Bibliography"/>
      </w:pPr>
      <w:r>
        <w:t xml:space="preserve">Haidt, Jonathan, Jesse Graham, and Peter H. Ditto. 2015. “A Straw Man Can Never Beat a Shapeshifter: Response to Schein and Gray (2015).” </w:t>
      </w:r>
      <w:r>
        <w:rPr>
          <w:i/>
          <w:iCs/>
        </w:rPr>
        <w:t>YourMorals Blog</w:t>
      </w:r>
      <w:r>
        <w:t xml:space="preserve"> (blog). October 27, 2015. http://www.yourmorals.org/blog/2015/10/a-straw-man-can-never-beat-a-shapeshifter/.</w:t>
      </w:r>
    </w:p>
    <w:p w14:paraId="44E6200C" w14:textId="77777777" w:rsidR="007D75D2" w:rsidRDefault="007D75D2" w:rsidP="007D75D2">
      <w:pPr>
        <w:pStyle w:val="Bibliography"/>
      </w:pPr>
      <w:r>
        <w:t xml:space="preserve">Haidt, Jonathan, and Craig Joseph. 2007. “The Moral Mind: How Five Sets of Innate Intuitions Guide the Development of Many Culture-Specific Virtues, and Perhaps Even Modules.” In </w:t>
      </w:r>
      <w:r>
        <w:rPr>
          <w:i/>
          <w:iCs/>
        </w:rPr>
        <w:t>The Innate Mind</w:t>
      </w:r>
      <w:r>
        <w:t>, edited by Peter Carruthers, Stephen Laurence, and Stephen Stich. Vol. 3. Oxford: Oxford University Press.</w:t>
      </w:r>
    </w:p>
    <w:p w14:paraId="4B685496" w14:textId="77777777" w:rsidR="007D75D2" w:rsidRDefault="007D75D2" w:rsidP="007D75D2">
      <w:pPr>
        <w:pStyle w:val="Bibliography"/>
      </w:pPr>
      <w:r>
        <w:t xml:space="preserve">Hamlin, J. Kiley. 2012. “A Developmental Perspective on the Moral Dyad.” </w:t>
      </w:r>
      <w:r>
        <w:rPr>
          <w:i/>
          <w:iCs/>
        </w:rPr>
        <w:t>Psychological Inquiry</w:t>
      </w:r>
      <w:r>
        <w:t xml:space="preserve"> 23 (2): 166–71. https://doi.org/10.1080/1047840X.2012.670101.</w:t>
      </w:r>
    </w:p>
    <w:p w14:paraId="7C81CB5E" w14:textId="77777777" w:rsidR="007D75D2" w:rsidRDefault="007D75D2" w:rsidP="007D75D2">
      <w:pPr>
        <w:pStyle w:val="Bibliography"/>
      </w:pPr>
      <w:r>
        <w:t xml:space="preserve">Hamlin, J. Kiley, Karen Wynn, and Paul Bloom. 2007. “Social Evaluation by Preverbal Infants.” </w:t>
      </w:r>
      <w:r>
        <w:rPr>
          <w:i/>
          <w:iCs/>
        </w:rPr>
        <w:t>Nature</w:t>
      </w:r>
      <w:r>
        <w:t xml:space="preserve"> 450 (7169): 557–59.</w:t>
      </w:r>
    </w:p>
    <w:p w14:paraId="1A63BCED" w14:textId="77777777" w:rsidR="007D75D2" w:rsidRDefault="007D75D2" w:rsidP="007D75D2">
      <w:pPr>
        <w:pStyle w:val="Bibliography"/>
      </w:pPr>
      <w:r>
        <w:t xml:space="preserve">Hare, R.M. 1972. “Nothing Matters.” In </w:t>
      </w:r>
      <w:r>
        <w:rPr>
          <w:i/>
          <w:iCs/>
        </w:rPr>
        <w:t>Applications of Moral Philosophy</w:t>
      </w:r>
      <w:r>
        <w:t>. Macmillan.</w:t>
      </w:r>
    </w:p>
    <w:p w14:paraId="7F539999" w14:textId="77777777" w:rsidR="007D75D2" w:rsidRDefault="007D75D2" w:rsidP="007D75D2">
      <w:pPr>
        <w:pStyle w:val="Bibliography"/>
      </w:pPr>
      <w:r>
        <w:t xml:space="preserve">———. 1982. </w:t>
      </w:r>
      <w:r>
        <w:rPr>
          <w:i/>
          <w:iCs/>
        </w:rPr>
        <w:t>Moral Thinking: Its Levels, Methods, and Point</w:t>
      </w:r>
      <w:r>
        <w:t>. New York: Oxford University Press.</w:t>
      </w:r>
    </w:p>
    <w:p w14:paraId="45388A0D" w14:textId="77777777" w:rsidR="007D75D2" w:rsidRDefault="007D75D2" w:rsidP="007D75D2">
      <w:pPr>
        <w:pStyle w:val="Bibliography"/>
      </w:pPr>
      <w:r>
        <w:t xml:space="preserve">Harman, Gilbert. 1999. “Moral Psychology Meets Social Psychology.” </w:t>
      </w:r>
      <w:r>
        <w:rPr>
          <w:i/>
          <w:iCs/>
        </w:rPr>
        <w:t>Proceedings of the Aristotelian Society</w:t>
      </w:r>
      <w:r>
        <w:t xml:space="preserve"> 99: 315–31.</w:t>
      </w:r>
    </w:p>
    <w:p w14:paraId="2514FE26" w14:textId="77777777" w:rsidR="007D75D2" w:rsidRDefault="007D75D2" w:rsidP="007D75D2">
      <w:pPr>
        <w:pStyle w:val="Bibliography"/>
      </w:pPr>
      <w:r>
        <w:t xml:space="preserve">Hauser, Mark. 2006. </w:t>
      </w:r>
      <w:r>
        <w:rPr>
          <w:i/>
          <w:iCs/>
        </w:rPr>
        <w:t>Moral Minds: How Nature Designed a Universal Sense of Right and Wrong</w:t>
      </w:r>
      <w:r>
        <w:t>. New York: HarperCollins.</w:t>
      </w:r>
    </w:p>
    <w:p w14:paraId="3166C116" w14:textId="77777777" w:rsidR="007D75D2" w:rsidRDefault="007D75D2" w:rsidP="007D75D2">
      <w:pPr>
        <w:pStyle w:val="Bibliography"/>
      </w:pPr>
      <w:r>
        <w:t xml:space="preserve">Hobbes, Thomas. 1998. </w:t>
      </w:r>
      <w:r>
        <w:rPr>
          <w:i/>
          <w:iCs/>
        </w:rPr>
        <w:t>Leviathan</w:t>
      </w:r>
      <w:r>
        <w:t>. Oxford: Oxford University Press.</w:t>
      </w:r>
    </w:p>
    <w:p w14:paraId="4E0A3532" w14:textId="77777777" w:rsidR="007D75D2" w:rsidRDefault="007D75D2" w:rsidP="007D75D2">
      <w:pPr>
        <w:pStyle w:val="Bibliography"/>
      </w:pPr>
      <w:r>
        <w:t xml:space="preserve">Hofmann, Wilhelm, Daniel C. Wisneski, Mark J. Brandt, and Linda J. Skitka. 2014. “Morality in Everyday Life.” </w:t>
      </w:r>
      <w:r>
        <w:rPr>
          <w:i/>
          <w:iCs/>
        </w:rPr>
        <w:t>Science</w:t>
      </w:r>
      <w:r>
        <w:t xml:space="preserve"> 345 (6202): 1340. https://doi.org/10.1126/science.1251560.</w:t>
      </w:r>
    </w:p>
    <w:p w14:paraId="78A78E96" w14:textId="77777777" w:rsidR="007D75D2" w:rsidRDefault="007D75D2" w:rsidP="007D75D2">
      <w:pPr>
        <w:pStyle w:val="Bibliography"/>
      </w:pPr>
      <w:r>
        <w:t xml:space="preserve">Homer. 2017. </w:t>
      </w:r>
      <w:r>
        <w:rPr>
          <w:i/>
          <w:iCs/>
        </w:rPr>
        <w:t>The Odyssey</w:t>
      </w:r>
      <w:r>
        <w:t>. Translated by Emily Wilson. W.W. Norton &amp; Company.</w:t>
      </w:r>
    </w:p>
    <w:p w14:paraId="4F15FF03" w14:textId="77777777" w:rsidR="007D75D2" w:rsidRDefault="007D75D2" w:rsidP="007D75D2">
      <w:pPr>
        <w:pStyle w:val="Bibliography"/>
      </w:pPr>
      <w:r>
        <w:t xml:space="preserve">Hooker, Brad. 2015. “Rule Consequentialism.” </w:t>
      </w:r>
      <w:r>
        <w:rPr>
          <w:i/>
          <w:iCs/>
        </w:rPr>
        <w:t>Stanford Encyclopedia of Philosophy</w:t>
      </w:r>
      <w:r>
        <w:t>. https://plato.stanford.edu/entries/consequentialism-rule/.</w:t>
      </w:r>
    </w:p>
    <w:p w14:paraId="19E4ECEF" w14:textId="77777777" w:rsidR="007D75D2" w:rsidRDefault="007D75D2" w:rsidP="007D75D2">
      <w:pPr>
        <w:pStyle w:val="Bibliography"/>
      </w:pPr>
      <w:r>
        <w:t xml:space="preserve">Huebner, Bryce, James J. Lee, and Marc D. Hauser. 2010. “The Moral-Conventional Distinction in Mature Moral Competence.” </w:t>
      </w:r>
      <w:r>
        <w:rPr>
          <w:i/>
          <w:iCs/>
        </w:rPr>
        <w:t>Journal of Cognition and Culture</w:t>
      </w:r>
      <w:r>
        <w:t xml:space="preserve"> 10 (1–2): 1–26. https://doi.org/10.1163/156853710X497149.</w:t>
      </w:r>
    </w:p>
    <w:p w14:paraId="7E62544D" w14:textId="77777777" w:rsidR="007D75D2" w:rsidRDefault="007D75D2" w:rsidP="007D75D2">
      <w:pPr>
        <w:pStyle w:val="Bibliography"/>
      </w:pPr>
      <w:r>
        <w:t xml:space="preserve">Huemer, Michael. 2005. </w:t>
      </w:r>
      <w:r>
        <w:rPr>
          <w:i/>
          <w:iCs/>
        </w:rPr>
        <w:t>Ethical Intuitionism</w:t>
      </w:r>
      <w:r>
        <w:t>. New York: Palgrave MacMillan.</w:t>
      </w:r>
    </w:p>
    <w:p w14:paraId="1D49191E" w14:textId="77777777" w:rsidR="007D75D2" w:rsidRDefault="007D75D2" w:rsidP="007D75D2">
      <w:pPr>
        <w:pStyle w:val="Bibliography"/>
      </w:pPr>
      <w:r>
        <w:t xml:space="preserve">Hurka, Thomas. 1993. </w:t>
      </w:r>
      <w:r>
        <w:rPr>
          <w:i/>
          <w:iCs/>
        </w:rPr>
        <w:t>Perfectionism</w:t>
      </w:r>
      <w:r>
        <w:t>. Oxford: Oxford University Press.</w:t>
      </w:r>
    </w:p>
    <w:p w14:paraId="18555337" w14:textId="77777777" w:rsidR="007D75D2" w:rsidRDefault="007D75D2" w:rsidP="007D75D2">
      <w:pPr>
        <w:pStyle w:val="Bibliography"/>
      </w:pPr>
      <w:r>
        <w:t xml:space="preserve">———. 2006. “Virtuous Act, Virtuous Disposition.” </w:t>
      </w:r>
      <w:r>
        <w:rPr>
          <w:i/>
          <w:iCs/>
        </w:rPr>
        <w:t>Analysis</w:t>
      </w:r>
      <w:r>
        <w:t xml:space="preserve"> 66: 69–76.</w:t>
      </w:r>
    </w:p>
    <w:p w14:paraId="1C662B1E" w14:textId="77777777" w:rsidR="007D75D2" w:rsidRDefault="007D75D2" w:rsidP="007D75D2">
      <w:pPr>
        <w:pStyle w:val="Bibliography"/>
      </w:pPr>
      <w:r>
        <w:t xml:space="preserve">Hursthouse, Rosalind. 1999. </w:t>
      </w:r>
      <w:r>
        <w:rPr>
          <w:i/>
          <w:iCs/>
        </w:rPr>
        <w:t>On Virtue Ethics</w:t>
      </w:r>
      <w:r>
        <w:t>. Oxford: Oxford University Press.</w:t>
      </w:r>
    </w:p>
    <w:p w14:paraId="1690D1FA" w14:textId="77777777" w:rsidR="007D75D2" w:rsidRDefault="007D75D2" w:rsidP="007D75D2">
      <w:pPr>
        <w:pStyle w:val="Bibliography"/>
      </w:pPr>
      <w:r>
        <w:t xml:space="preserve">Jamieson, Dale, and Robert Elliot. 2009. “Progressive Consequentialism.” </w:t>
      </w:r>
      <w:r>
        <w:rPr>
          <w:i/>
          <w:iCs/>
        </w:rPr>
        <w:t>Philsoophical Perspectives</w:t>
      </w:r>
      <w:r>
        <w:t xml:space="preserve"> 23: 241–51.</w:t>
      </w:r>
    </w:p>
    <w:p w14:paraId="4CD42083" w14:textId="77777777" w:rsidR="007D75D2" w:rsidRDefault="007D75D2" w:rsidP="007D75D2">
      <w:pPr>
        <w:pStyle w:val="Bibliography"/>
      </w:pPr>
      <w:r>
        <w:t xml:space="preserve">Jayawickreme, Eranda, and William Fleeson. 2017. “Does Whole Trait Theory Work for the Virtues?” In </w:t>
      </w:r>
      <w:r>
        <w:rPr>
          <w:i/>
          <w:iCs/>
        </w:rPr>
        <w:t>Moral Psychology, Volume 5: Virtue and Character</w:t>
      </w:r>
      <w:r>
        <w:t>, edited by Walter Sinnott-Armstrong and Christian Miller, 75–104. Cambridge, MA: MIT Press.</w:t>
      </w:r>
    </w:p>
    <w:p w14:paraId="00F02061" w14:textId="77777777" w:rsidR="007D75D2" w:rsidRDefault="007D75D2" w:rsidP="007D75D2">
      <w:pPr>
        <w:pStyle w:val="Bibliography"/>
      </w:pPr>
      <w:r>
        <w:t xml:space="preserve">Joyce, Richard. 2001. </w:t>
      </w:r>
      <w:r>
        <w:rPr>
          <w:i/>
          <w:iCs/>
        </w:rPr>
        <w:t>The Myth of Morality</w:t>
      </w:r>
      <w:r>
        <w:t>. Cambridge: Cambridge University Press.</w:t>
      </w:r>
    </w:p>
    <w:p w14:paraId="1716D41A" w14:textId="77777777" w:rsidR="007D75D2" w:rsidRDefault="007D75D2" w:rsidP="007D75D2">
      <w:pPr>
        <w:pStyle w:val="Bibliography"/>
      </w:pPr>
      <w:r>
        <w:t xml:space="preserve">———. 2007. </w:t>
      </w:r>
      <w:r>
        <w:rPr>
          <w:i/>
          <w:iCs/>
        </w:rPr>
        <w:t>The Evolution of Morality</w:t>
      </w:r>
      <w:r>
        <w:t>. Cambridge, MA: MIT Press.</w:t>
      </w:r>
    </w:p>
    <w:p w14:paraId="61D39906" w14:textId="77777777" w:rsidR="007D75D2" w:rsidRDefault="007D75D2" w:rsidP="007D75D2">
      <w:pPr>
        <w:pStyle w:val="Bibliography"/>
      </w:pPr>
      <w:r>
        <w:lastRenderedPageBreak/>
        <w:t xml:space="preserve">Kalderon, Mark. 2005. </w:t>
      </w:r>
      <w:r>
        <w:rPr>
          <w:i/>
          <w:iCs/>
        </w:rPr>
        <w:t>Moral Fictionalism</w:t>
      </w:r>
      <w:r>
        <w:t>. Oxford: Clarendon Press.</w:t>
      </w:r>
    </w:p>
    <w:p w14:paraId="0DA26DA3" w14:textId="77777777" w:rsidR="007D75D2" w:rsidRDefault="007D75D2" w:rsidP="007D75D2">
      <w:pPr>
        <w:pStyle w:val="Bibliography"/>
      </w:pPr>
      <w:r>
        <w:t xml:space="preserve">Kamtekar, Rachana. 2004. “Situationism and Virtue Ethics on the Content of Our Character.” </w:t>
      </w:r>
      <w:r>
        <w:rPr>
          <w:i/>
          <w:iCs/>
        </w:rPr>
        <w:t>Ethics</w:t>
      </w:r>
      <w:r>
        <w:t xml:space="preserve"> 114 (3): 458–91.</w:t>
      </w:r>
    </w:p>
    <w:p w14:paraId="2B54B7F8" w14:textId="77777777" w:rsidR="007D75D2" w:rsidRDefault="007D75D2" w:rsidP="007D75D2">
      <w:pPr>
        <w:pStyle w:val="Bibliography"/>
      </w:pPr>
      <w:r>
        <w:t xml:space="preserve">Kim, Jaegwon. 2003. “The American Origins of Philosophical Naturalism.” </w:t>
      </w:r>
      <w:r>
        <w:rPr>
          <w:i/>
          <w:iCs/>
        </w:rPr>
        <w:t>Journal of Philosophical Research</w:t>
      </w:r>
      <w:r>
        <w:t xml:space="preserve"> APA Centennial Volume: 83–98.</w:t>
      </w:r>
    </w:p>
    <w:p w14:paraId="6C226FF2" w14:textId="77777777" w:rsidR="007D75D2" w:rsidRDefault="007D75D2" w:rsidP="007D75D2">
      <w:pPr>
        <w:pStyle w:val="Bibliography"/>
      </w:pPr>
      <w:r>
        <w:t xml:space="preserve">Kitcher, Phillip. 2011. </w:t>
      </w:r>
      <w:r>
        <w:rPr>
          <w:i/>
          <w:iCs/>
        </w:rPr>
        <w:t>The Ethical Project</w:t>
      </w:r>
      <w:r>
        <w:t>. Cambridge, MA: Harvard University Press.</w:t>
      </w:r>
    </w:p>
    <w:p w14:paraId="002D825E" w14:textId="77777777" w:rsidR="007D75D2" w:rsidRDefault="007D75D2" w:rsidP="007D75D2">
      <w:pPr>
        <w:pStyle w:val="Bibliography"/>
      </w:pPr>
      <w:r>
        <w:t xml:space="preserve">———. 2012. “Naturalistic Ethics Without Fallacies.” In </w:t>
      </w:r>
      <w:r>
        <w:rPr>
          <w:i/>
          <w:iCs/>
        </w:rPr>
        <w:t>Evolution and Morality</w:t>
      </w:r>
      <w:r>
        <w:t>, edited by James E. Fleming and Sanford Levinson, 3–30. New York: NYU Press.</w:t>
      </w:r>
    </w:p>
    <w:p w14:paraId="6CEEEF8A" w14:textId="77777777" w:rsidR="007D75D2" w:rsidRDefault="007D75D2" w:rsidP="007D75D2">
      <w:pPr>
        <w:pStyle w:val="Bibliography"/>
      </w:pPr>
      <w:r>
        <w:t xml:space="preserve">Kohlberg, Lawrence. 1969. “Stage and Sequence: The Cognitive-Developmental Approach to Socialization.” In </w:t>
      </w:r>
      <w:r>
        <w:rPr>
          <w:i/>
          <w:iCs/>
        </w:rPr>
        <w:t>Handbook of Socialization and Research</w:t>
      </w:r>
      <w:r>
        <w:t>, by David A. Goslin, 347–480. Chicago: Rand McNally.</w:t>
      </w:r>
    </w:p>
    <w:p w14:paraId="25688576" w14:textId="77777777" w:rsidR="007D75D2" w:rsidRDefault="007D75D2" w:rsidP="007D75D2">
      <w:pPr>
        <w:pStyle w:val="Bibliography"/>
      </w:pPr>
      <w:r>
        <w:t xml:space="preserve">Kuhn, Thomas S. 2012. </w:t>
      </w:r>
      <w:r>
        <w:rPr>
          <w:i/>
          <w:iCs/>
        </w:rPr>
        <w:t>The Structure of Scientific Revolutions</w:t>
      </w:r>
      <w:r>
        <w:t>. 4th ed. Chicago: University of Chicago Press.</w:t>
      </w:r>
    </w:p>
    <w:p w14:paraId="35D4B930" w14:textId="77777777" w:rsidR="007D75D2" w:rsidRDefault="007D75D2" w:rsidP="007D75D2">
      <w:pPr>
        <w:pStyle w:val="Bibliography"/>
      </w:pPr>
      <w:r>
        <w:t>Kurth, Charlie. 2017. “Anti-Realist Moral Progress and the Problem of Moral Reformers.” presented at the American Philosophical Association - Pacific Division Meeting, Seattle, WA.</w:t>
      </w:r>
    </w:p>
    <w:p w14:paraId="3CD13E8E" w14:textId="77777777" w:rsidR="007D75D2" w:rsidRDefault="007D75D2" w:rsidP="007D75D2">
      <w:pPr>
        <w:pStyle w:val="Bibliography"/>
      </w:pPr>
      <w:r>
        <w:t xml:space="preserve">Locke, John. 2010. </w:t>
      </w:r>
      <w:r>
        <w:rPr>
          <w:i/>
          <w:iCs/>
        </w:rPr>
        <w:t>John Locke: A Letter Concerning Toleration and Other Writings</w:t>
      </w:r>
      <w:r>
        <w:t>. Indianapolis: Liberty Fund.</w:t>
      </w:r>
    </w:p>
    <w:p w14:paraId="42599871" w14:textId="77777777" w:rsidR="007D75D2" w:rsidRDefault="007D75D2" w:rsidP="007D75D2">
      <w:pPr>
        <w:pStyle w:val="Bibliography"/>
      </w:pPr>
      <w:r>
        <w:t xml:space="preserve">Lutz, Matthew, and James Lenman. 2018. “Moral Naturalism.” </w:t>
      </w:r>
      <w:r>
        <w:rPr>
          <w:i/>
          <w:iCs/>
        </w:rPr>
        <w:t>Stanford Encyclopedia of Philosophy</w:t>
      </w:r>
      <w:r>
        <w:t>. https://plato.stanford.edu/entries/naturalism-moral.</w:t>
      </w:r>
    </w:p>
    <w:p w14:paraId="0239EC24" w14:textId="77777777" w:rsidR="007D75D2" w:rsidRDefault="007D75D2" w:rsidP="007D75D2">
      <w:pPr>
        <w:pStyle w:val="Bibliography"/>
      </w:pPr>
      <w:r>
        <w:t xml:space="preserve">Machery, Edouard. 2010. “The Bleak Implications of Moral Psychology.” </w:t>
      </w:r>
      <w:r>
        <w:rPr>
          <w:i/>
          <w:iCs/>
        </w:rPr>
        <w:t>Neuroethics</w:t>
      </w:r>
      <w:r>
        <w:t xml:space="preserve"> 3 (3): 223–31.</w:t>
      </w:r>
    </w:p>
    <w:p w14:paraId="0324C054" w14:textId="77777777" w:rsidR="007D75D2" w:rsidRDefault="007D75D2" w:rsidP="007D75D2">
      <w:pPr>
        <w:pStyle w:val="Bibliography"/>
      </w:pPr>
      <w:r>
        <w:t xml:space="preserve">Mackie, John L. 1991. </w:t>
      </w:r>
      <w:r>
        <w:rPr>
          <w:i/>
          <w:iCs/>
        </w:rPr>
        <w:t>Ethics: Inventing Right and Wrong</w:t>
      </w:r>
      <w:r>
        <w:t>. Penguin Books.</w:t>
      </w:r>
    </w:p>
    <w:p w14:paraId="33F3002E" w14:textId="77777777" w:rsidR="007D75D2" w:rsidRDefault="007D75D2" w:rsidP="007D75D2">
      <w:pPr>
        <w:pStyle w:val="Bibliography"/>
      </w:pPr>
      <w:r>
        <w:t xml:space="preserve">Markovits, Julia. 2010. “Acting for the Right Reasons.” </w:t>
      </w:r>
      <w:r>
        <w:rPr>
          <w:i/>
          <w:iCs/>
        </w:rPr>
        <w:t>The Philosophical Review</w:t>
      </w:r>
      <w:r>
        <w:t xml:space="preserve"> 119 (2): 2014–2242.</w:t>
      </w:r>
    </w:p>
    <w:p w14:paraId="0C5AAEE4" w14:textId="77777777" w:rsidR="007D75D2" w:rsidRDefault="007D75D2" w:rsidP="007D75D2">
      <w:pPr>
        <w:pStyle w:val="Bibliography"/>
      </w:pPr>
      <w:r>
        <w:t xml:space="preserve">McDowell, John. 1995. “Two Sorts of Naturalism.” In </w:t>
      </w:r>
      <w:r>
        <w:rPr>
          <w:i/>
          <w:iCs/>
        </w:rPr>
        <w:t>Virtues and Reasons: Philippa Foot and Moral Theory</w:t>
      </w:r>
      <w:r>
        <w:t>, edited by Rosalind Hursthouse, Gavin Lawrence, and Warren Quinn. Oxford: Oxford University Press.</w:t>
      </w:r>
    </w:p>
    <w:p w14:paraId="0DF405EC" w14:textId="77777777" w:rsidR="007D75D2" w:rsidRDefault="007D75D2" w:rsidP="007D75D2">
      <w:pPr>
        <w:pStyle w:val="Bibliography"/>
      </w:pPr>
      <w:r>
        <w:t xml:space="preserve">———. 1998. </w:t>
      </w:r>
      <w:r>
        <w:rPr>
          <w:i/>
          <w:iCs/>
        </w:rPr>
        <w:t>Mind, Values, and Reality</w:t>
      </w:r>
      <w:r>
        <w:t>. Cambridge, MA: Harvard University Press.</w:t>
      </w:r>
    </w:p>
    <w:p w14:paraId="6593DED6" w14:textId="77777777" w:rsidR="007D75D2" w:rsidRDefault="007D75D2" w:rsidP="007D75D2">
      <w:pPr>
        <w:pStyle w:val="Bibliography"/>
      </w:pPr>
      <w:r>
        <w:t xml:space="preserve">Mead, Margaret. 1961. “Some Anthropological Considerations Concerning Natural Law.” </w:t>
      </w:r>
      <w:r>
        <w:rPr>
          <w:i/>
          <w:iCs/>
        </w:rPr>
        <w:t>Natural Law Forum</w:t>
      </w:r>
      <w:r>
        <w:t xml:space="preserve"> 6.</w:t>
      </w:r>
    </w:p>
    <w:p w14:paraId="74D8A91B" w14:textId="77777777" w:rsidR="007D75D2" w:rsidRDefault="007D75D2" w:rsidP="007D75D2">
      <w:pPr>
        <w:pStyle w:val="Bibliography"/>
      </w:pPr>
      <w:r>
        <w:t xml:space="preserve">Merritt, Maria. 2000. “Virtue Ethics and Situationist Personality Psychology.” </w:t>
      </w:r>
      <w:r>
        <w:rPr>
          <w:i/>
          <w:iCs/>
        </w:rPr>
        <w:t>Ethical Theory and Moral Practice</w:t>
      </w:r>
      <w:r>
        <w:t xml:space="preserve"> 3 (4): 365–83.</w:t>
      </w:r>
    </w:p>
    <w:p w14:paraId="36DC6A31" w14:textId="77777777" w:rsidR="007D75D2" w:rsidRDefault="007D75D2" w:rsidP="007D75D2">
      <w:pPr>
        <w:pStyle w:val="Bibliography"/>
      </w:pPr>
      <w:r>
        <w:t xml:space="preserve">Merritt, Maria, John Doris, and Gilbert Harman. 2010. “Character.” In </w:t>
      </w:r>
      <w:r>
        <w:rPr>
          <w:i/>
          <w:iCs/>
        </w:rPr>
        <w:t>The Moral Psychology Handbook</w:t>
      </w:r>
      <w:r>
        <w:t>, edited by John Doris, 355–401. Oxford: Oxford University Press.</w:t>
      </w:r>
    </w:p>
    <w:p w14:paraId="40E2BD88" w14:textId="77777777" w:rsidR="007D75D2" w:rsidRDefault="007D75D2" w:rsidP="007D75D2">
      <w:pPr>
        <w:pStyle w:val="Bibliography"/>
      </w:pPr>
      <w:r>
        <w:t xml:space="preserve">Michsel, Walter. 1999. “Personality Coherence and Dispositions in a Cognitive-Affective Personality System (CAPS) Approach.” In </w:t>
      </w:r>
      <w:r>
        <w:rPr>
          <w:i/>
          <w:iCs/>
        </w:rPr>
        <w:t>The Coherence of Personality: Social-Cognitive Bases of Consistency, Variability, and Organization</w:t>
      </w:r>
      <w:r>
        <w:t>, edited by Daniel Cervone and Yuichi Shoda, 37–60. New York: Guilford Press.</w:t>
      </w:r>
    </w:p>
    <w:p w14:paraId="558DDB2E" w14:textId="77777777" w:rsidR="007D75D2" w:rsidRDefault="007D75D2" w:rsidP="007D75D2">
      <w:pPr>
        <w:pStyle w:val="Bibliography"/>
      </w:pPr>
      <w:r>
        <w:t xml:space="preserve">Mikhail, John. 2007. “Universal Moral Grammar: Theory, Evidence and the Future.” </w:t>
      </w:r>
      <w:r>
        <w:rPr>
          <w:i/>
          <w:iCs/>
        </w:rPr>
        <w:t>Trends in Cognitive Sciences</w:t>
      </w:r>
      <w:r>
        <w:t xml:space="preserve"> 11 (4): 143–52. https://doi.org/10.1016/j.tics.2006.12.007.</w:t>
      </w:r>
    </w:p>
    <w:p w14:paraId="3E1E4635" w14:textId="77777777" w:rsidR="007D75D2" w:rsidRDefault="007D75D2" w:rsidP="007D75D2">
      <w:pPr>
        <w:pStyle w:val="Bibliography"/>
      </w:pPr>
      <w:r>
        <w:lastRenderedPageBreak/>
        <w:t xml:space="preserve">———. 2009. “Is the Prohibition of Homicide Universal? Evidence from Comparative Criminal Law.” </w:t>
      </w:r>
      <w:r>
        <w:rPr>
          <w:i/>
          <w:iCs/>
        </w:rPr>
        <w:t>Brooklyn Law Review</w:t>
      </w:r>
      <w:r>
        <w:t xml:space="preserve"> 75: 497–515.</w:t>
      </w:r>
    </w:p>
    <w:p w14:paraId="2A783892" w14:textId="77777777" w:rsidR="007D75D2" w:rsidRDefault="007D75D2" w:rsidP="007D75D2">
      <w:pPr>
        <w:pStyle w:val="Bibliography"/>
      </w:pPr>
      <w:r>
        <w:t xml:space="preserve">Mill, John Stuart. 1974. </w:t>
      </w:r>
      <w:r>
        <w:rPr>
          <w:i/>
          <w:iCs/>
        </w:rPr>
        <w:t>On Liberty</w:t>
      </w:r>
      <w:r>
        <w:t>. Harmondsworth: Penguin.</w:t>
      </w:r>
    </w:p>
    <w:p w14:paraId="611F004B" w14:textId="77777777" w:rsidR="007D75D2" w:rsidRDefault="007D75D2" w:rsidP="007D75D2">
      <w:pPr>
        <w:pStyle w:val="Bibliography"/>
      </w:pPr>
      <w:r>
        <w:t xml:space="preserve">———. 1979. </w:t>
      </w:r>
      <w:r>
        <w:rPr>
          <w:i/>
          <w:iCs/>
        </w:rPr>
        <w:t>Utilitarianism</w:t>
      </w:r>
      <w:r>
        <w:t>. Edited by George Sher. Indianapolis: Hackett.</w:t>
      </w:r>
    </w:p>
    <w:p w14:paraId="7D5B337B" w14:textId="77777777" w:rsidR="007D75D2" w:rsidRDefault="007D75D2" w:rsidP="007D75D2">
      <w:pPr>
        <w:pStyle w:val="Bibliography"/>
      </w:pPr>
      <w:r>
        <w:t xml:space="preserve">Miller, Alexander. 2013. </w:t>
      </w:r>
      <w:r>
        <w:rPr>
          <w:i/>
          <w:iCs/>
        </w:rPr>
        <w:t>Contemporary Metaethics: An Introduction</w:t>
      </w:r>
      <w:r>
        <w:t>. 2nd ed. Malden, MA: Polity Press.</w:t>
      </w:r>
    </w:p>
    <w:p w14:paraId="2ED2E7A7" w14:textId="77777777" w:rsidR="007D75D2" w:rsidRDefault="007D75D2" w:rsidP="007D75D2">
      <w:pPr>
        <w:pStyle w:val="Bibliography"/>
      </w:pPr>
      <w:r>
        <w:t xml:space="preserve">Miller, Christian. 2013. </w:t>
      </w:r>
      <w:r>
        <w:rPr>
          <w:i/>
          <w:iCs/>
        </w:rPr>
        <w:t>Moral Character: An Empirical Theory</w:t>
      </w:r>
      <w:r>
        <w:t>. Oxford: Oxford University Press.</w:t>
      </w:r>
    </w:p>
    <w:p w14:paraId="6C0DAFC8" w14:textId="77777777" w:rsidR="007D75D2" w:rsidRDefault="007D75D2" w:rsidP="007D75D2">
      <w:pPr>
        <w:pStyle w:val="Bibliography"/>
      </w:pPr>
      <w:r>
        <w:t xml:space="preserve">Miller, Christian B. 2016. “Empirical Approaches to Moral Character.” </w:t>
      </w:r>
      <w:r>
        <w:rPr>
          <w:i/>
          <w:iCs/>
        </w:rPr>
        <w:t>Stanford Encyclopedia of Philosophy</w:t>
      </w:r>
      <w:r>
        <w:t>. https://plato.stanford.edu/entries/moral-character-empirical/#CAPSMode.</w:t>
      </w:r>
    </w:p>
    <w:p w14:paraId="641D7BBF" w14:textId="77777777" w:rsidR="007D75D2" w:rsidRDefault="007D75D2" w:rsidP="007D75D2">
      <w:pPr>
        <w:pStyle w:val="Bibliography"/>
      </w:pPr>
      <w:r>
        <w:t xml:space="preserve">Miller, Geoffrey F. 2007. “Sexual Selection for Moral Virtues.” </w:t>
      </w:r>
      <w:r>
        <w:rPr>
          <w:i/>
          <w:iCs/>
        </w:rPr>
        <w:t>The Quarterly Review of Biology</w:t>
      </w:r>
      <w:r>
        <w:t xml:space="preserve"> 82 (2): 97–125.</w:t>
      </w:r>
    </w:p>
    <w:p w14:paraId="5A214466" w14:textId="77777777" w:rsidR="007D75D2" w:rsidRDefault="007D75D2" w:rsidP="007D75D2">
      <w:pPr>
        <w:pStyle w:val="Bibliography"/>
      </w:pPr>
      <w:r>
        <w:t xml:space="preserve">Mischel, Walter, and Yuichi Shoda. 1995. “A Cognitive-Affective System Theory of Personality: Reconceptualizing Situations, Dispositions, Dynamics, and Invariance in Personality Structure.” </w:t>
      </w:r>
      <w:r>
        <w:rPr>
          <w:i/>
          <w:iCs/>
        </w:rPr>
        <w:t>Pyschological Review</w:t>
      </w:r>
      <w:r>
        <w:t xml:space="preserve"> 102 (2): 246–48.</w:t>
      </w:r>
    </w:p>
    <w:p w14:paraId="4949DA1E" w14:textId="77777777" w:rsidR="007D75D2" w:rsidRDefault="007D75D2" w:rsidP="007D75D2">
      <w:pPr>
        <w:pStyle w:val="Bibliography"/>
      </w:pPr>
      <w:r>
        <w:t xml:space="preserve">Moore, G.E. 1903. </w:t>
      </w:r>
      <w:r>
        <w:rPr>
          <w:i/>
          <w:iCs/>
        </w:rPr>
        <w:t>Principia Ethica</w:t>
      </w:r>
      <w:r>
        <w:t>. Cambridge: Cambridge University Press.</w:t>
      </w:r>
    </w:p>
    <w:p w14:paraId="31417B4E" w14:textId="77777777" w:rsidR="007D75D2" w:rsidRDefault="007D75D2" w:rsidP="007D75D2">
      <w:pPr>
        <w:pStyle w:val="Bibliography"/>
      </w:pPr>
      <w:r>
        <w:t xml:space="preserve">Morton, Adam. 2013. </w:t>
      </w:r>
      <w:r>
        <w:rPr>
          <w:i/>
          <w:iCs/>
        </w:rPr>
        <w:t>Bounded Thinking: Intellectual Virtues for Limited Agents</w:t>
      </w:r>
      <w:r>
        <w:t>. Oxford: Oxford University Press.</w:t>
      </w:r>
    </w:p>
    <w:p w14:paraId="382420F9" w14:textId="77777777" w:rsidR="007D75D2" w:rsidRDefault="007D75D2" w:rsidP="007D75D2">
      <w:pPr>
        <w:pStyle w:val="Bibliography"/>
      </w:pPr>
      <w:r>
        <w:t xml:space="preserve">Nagel, Thomas. 1971. “The Absurd.” </w:t>
      </w:r>
      <w:r>
        <w:rPr>
          <w:i/>
          <w:iCs/>
        </w:rPr>
        <w:t>The Journal of Philosophy</w:t>
      </w:r>
      <w:r>
        <w:t xml:space="preserve"> 68 (20): 716–27.</w:t>
      </w:r>
    </w:p>
    <w:p w14:paraId="5D11CECA" w14:textId="77777777" w:rsidR="007D75D2" w:rsidRDefault="007D75D2" w:rsidP="007D75D2">
      <w:pPr>
        <w:pStyle w:val="Bibliography"/>
      </w:pPr>
      <w:r>
        <w:t xml:space="preserve">———. 2012. </w:t>
      </w:r>
      <w:r>
        <w:rPr>
          <w:i/>
          <w:iCs/>
        </w:rPr>
        <w:t>Mind and Cosmos</w:t>
      </w:r>
      <w:r>
        <w:t>. Oxford: Oxford University Press.</w:t>
      </w:r>
    </w:p>
    <w:p w14:paraId="0F370F86" w14:textId="77777777" w:rsidR="007D75D2" w:rsidRDefault="007D75D2" w:rsidP="007D75D2">
      <w:pPr>
        <w:pStyle w:val="Bibliography"/>
      </w:pPr>
      <w:r>
        <w:t xml:space="preserve">Noddings, Nel. 2003. </w:t>
      </w:r>
      <w:r>
        <w:rPr>
          <w:i/>
          <w:iCs/>
        </w:rPr>
        <w:t>Caring: A Feminine Approach to Ethics and Moral Education</w:t>
      </w:r>
      <w:r>
        <w:t>. 2nd ed. University of California Press.</w:t>
      </w:r>
    </w:p>
    <w:p w14:paraId="4E5B4FFC" w14:textId="77777777" w:rsidR="007D75D2" w:rsidRDefault="007D75D2" w:rsidP="007D75D2">
      <w:pPr>
        <w:pStyle w:val="Bibliography"/>
      </w:pPr>
      <w:r>
        <w:t xml:space="preserve">Norcross, Alastair. 1997. “Good and Bad Actions.” </w:t>
      </w:r>
      <w:r>
        <w:rPr>
          <w:i/>
          <w:iCs/>
        </w:rPr>
        <w:t>Philosophical Review</w:t>
      </w:r>
      <w:r>
        <w:t xml:space="preserve"> 106 (1): 1–34.</w:t>
      </w:r>
    </w:p>
    <w:p w14:paraId="20185B41" w14:textId="77777777" w:rsidR="007D75D2" w:rsidRDefault="007D75D2" w:rsidP="007D75D2">
      <w:pPr>
        <w:pStyle w:val="Bibliography"/>
      </w:pPr>
      <w:r>
        <w:t xml:space="preserve">Nussbaum, Martha C. 2000. </w:t>
      </w:r>
      <w:r>
        <w:rPr>
          <w:i/>
          <w:iCs/>
        </w:rPr>
        <w:t>Women and Human Development: The Capabilities Approach</w:t>
      </w:r>
      <w:r>
        <w:t>. New York: Cambridge University Press.</w:t>
      </w:r>
    </w:p>
    <w:p w14:paraId="617184E2" w14:textId="77777777" w:rsidR="007D75D2" w:rsidRDefault="007D75D2" w:rsidP="007D75D2">
      <w:pPr>
        <w:pStyle w:val="Bibliography"/>
      </w:pPr>
      <w:r>
        <w:t xml:space="preserve">Ohtsubo, Yohsuke, and Esuka Watanabe. 2008. “Do Sincere Apologies Need to Be Costly? Test of a Costly Signaling Model of Apology.” </w:t>
      </w:r>
      <w:r>
        <w:rPr>
          <w:i/>
          <w:iCs/>
        </w:rPr>
        <w:t>Evolution and Human Behavior</w:t>
      </w:r>
      <w:r>
        <w:t xml:space="preserve"> 30 (2): 114–23. https://doi.org/10.1016/j.evolhumbehav.2008.09.004.</w:t>
      </w:r>
    </w:p>
    <w:p w14:paraId="5B03BBC0" w14:textId="77777777" w:rsidR="007D75D2" w:rsidRDefault="007D75D2" w:rsidP="007D75D2">
      <w:pPr>
        <w:pStyle w:val="Bibliography"/>
      </w:pPr>
      <w:r>
        <w:t xml:space="preserve">Papineau, David. 2015. “Naturalism.” </w:t>
      </w:r>
      <w:r>
        <w:rPr>
          <w:i/>
          <w:iCs/>
        </w:rPr>
        <w:t>Stanford Encyclopedia of Philosophy</w:t>
      </w:r>
      <w:r>
        <w:t>. https://plato.stanford.edu/entries/naturalism/.</w:t>
      </w:r>
    </w:p>
    <w:p w14:paraId="394692F0" w14:textId="77777777" w:rsidR="007D75D2" w:rsidRDefault="007D75D2" w:rsidP="007D75D2">
      <w:pPr>
        <w:pStyle w:val="Bibliography"/>
      </w:pPr>
      <w:r>
        <w:t xml:space="preserve">Parfit, Derek. 2013. </w:t>
      </w:r>
      <w:r>
        <w:rPr>
          <w:i/>
          <w:iCs/>
        </w:rPr>
        <w:t>On What Matters</w:t>
      </w:r>
      <w:r>
        <w:t>. Oxford: Oxford University Press.</w:t>
      </w:r>
    </w:p>
    <w:p w14:paraId="637FC106" w14:textId="77777777" w:rsidR="007D75D2" w:rsidRDefault="007D75D2" w:rsidP="007D75D2">
      <w:pPr>
        <w:pStyle w:val="Bibliography"/>
      </w:pPr>
      <w:r>
        <w:t xml:space="preserve">Pereboom, Derk. 2006. </w:t>
      </w:r>
      <w:r>
        <w:rPr>
          <w:i/>
          <w:iCs/>
        </w:rPr>
        <w:t>Living Without Free Will</w:t>
      </w:r>
      <w:r>
        <w:t>. Cambridge Studies in Philosophy. Cambridge, UK: Cambridge University Press.</w:t>
      </w:r>
    </w:p>
    <w:p w14:paraId="371CFA17" w14:textId="77777777" w:rsidR="007D75D2" w:rsidRDefault="007D75D2" w:rsidP="007D75D2">
      <w:pPr>
        <w:pStyle w:val="Bibliography"/>
      </w:pPr>
      <w:r>
        <w:t xml:space="preserve">Peterson, Martin. 2013. </w:t>
      </w:r>
      <w:r>
        <w:rPr>
          <w:i/>
          <w:iCs/>
        </w:rPr>
        <w:t>The Dimensions of Consequentialism</w:t>
      </w:r>
      <w:r>
        <w:t>. Cambridge: Cambridge University Press.</w:t>
      </w:r>
    </w:p>
    <w:p w14:paraId="6DB3284F" w14:textId="77777777" w:rsidR="007D75D2" w:rsidRDefault="007D75D2" w:rsidP="007D75D2">
      <w:pPr>
        <w:pStyle w:val="Bibliography"/>
      </w:pPr>
      <w:r>
        <w:t xml:space="preserve">Pettit, Philip. 2015. </w:t>
      </w:r>
      <w:r>
        <w:rPr>
          <w:i/>
          <w:iCs/>
        </w:rPr>
        <w:t>The Robust Demands of the Good: Ethics with Attachment, Virtue, and Respect</w:t>
      </w:r>
      <w:r>
        <w:t>. New York: Oxford University Press.</w:t>
      </w:r>
    </w:p>
    <w:p w14:paraId="0D1E4461" w14:textId="77777777" w:rsidR="007D75D2" w:rsidRDefault="007D75D2" w:rsidP="007D75D2">
      <w:pPr>
        <w:pStyle w:val="Bibliography"/>
      </w:pPr>
      <w:r>
        <w:t xml:space="preserve">———. 2018. “Three Mistakes about Doing Good (and Bad).” </w:t>
      </w:r>
      <w:r>
        <w:rPr>
          <w:i/>
          <w:iCs/>
        </w:rPr>
        <w:t>Journal of Applied Philosophy</w:t>
      </w:r>
      <w:r>
        <w:t xml:space="preserve"> 31 (1): 1–25.</w:t>
      </w:r>
    </w:p>
    <w:p w14:paraId="5D320372" w14:textId="77777777" w:rsidR="007D75D2" w:rsidRDefault="007D75D2" w:rsidP="007D75D2">
      <w:pPr>
        <w:pStyle w:val="Bibliography"/>
      </w:pPr>
      <w:r>
        <w:t xml:space="preserve">Phillips, D.Z. 2005. </w:t>
      </w:r>
      <w:r>
        <w:rPr>
          <w:i/>
          <w:iCs/>
        </w:rPr>
        <w:t>The Problem of Evil and the Problem of God</w:t>
      </w:r>
      <w:r>
        <w:t>. Fortress Press.</w:t>
      </w:r>
    </w:p>
    <w:p w14:paraId="62BB0DD2" w14:textId="77777777" w:rsidR="007D75D2" w:rsidRDefault="007D75D2" w:rsidP="007D75D2">
      <w:pPr>
        <w:pStyle w:val="Bibliography"/>
      </w:pPr>
      <w:r>
        <w:t xml:space="preserve">Piaget, Jean. 1965. </w:t>
      </w:r>
      <w:r>
        <w:rPr>
          <w:i/>
          <w:iCs/>
        </w:rPr>
        <w:t>The Moral Judgment of the Child</w:t>
      </w:r>
      <w:r>
        <w:t>. Translated by Marjorie Gabain. New York: Free Press.</w:t>
      </w:r>
    </w:p>
    <w:p w14:paraId="3D0E1039" w14:textId="77777777" w:rsidR="007D75D2" w:rsidRDefault="007D75D2" w:rsidP="007D75D2">
      <w:pPr>
        <w:pStyle w:val="Bibliography"/>
      </w:pPr>
      <w:r>
        <w:t xml:space="preserve">Pizarro, David, A., and David Tannebaum. 2012. “Bringing Character Back: How the Motivation to Evaluate Character Influences Judgments of Moral Blame.” In </w:t>
      </w:r>
      <w:r>
        <w:rPr>
          <w:i/>
          <w:iCs/>
        </w:rPr>
        <w:lastRenderedPageBreak/>
        <w:t>The Social Psychology of Morality: Exploring the Causes of Good and Evil</w:t>
      </w:r>
      <w:r>
        <w:t>, edited by Mario Mikulincer and Phillip R. Shaver, 91–108. Washington, DC: American Psychological Association.</w:t>
      </w:r>
    </w:p>
    <w:p w14:paraId="5F9139DD" w14:textId="77777777" w:rsidR="007D75D2" w:rsidRDefault="007D75D2" w:rsidP="007D75D2">
      <w:pPr>
        <w:pStyle w:val="Bibliography"/>
      </w:pPr>
      <w:r>
        <w:t xml:space="preserve">Pizarro, David, A., David Tannebaum, and Eric Uhlmann. 2012. “Mindless, Harmless, and Blameworthy.” </w:t>
      </w:r>
      <w:r>
        <w:rPr>
          <w:i/>
          <w:iCs/>
        </w:rPr>
        <w:t>Psychological Inquiry</w:t>
      </w:r>
      <w:r>
        <w:t>, no. 23: 1–4.</w:t>
      </w:r>
    </w:p>
    <w:p w14:paraId="6165C759" w14:textId="77777777" w:rsidR="007D75D2" w:rsidRDefault="007D75D2" w:rsidP="007D75D2">
      <w:pPr>
        <w:pStyle w:val="Bibliography"/>
      </w:pPr>
      <w:r>
        <w:t xml:space="preserve">Popper, Karl. 2002. </w:t>
      </w:r>
      <w:r>
        <w:rPr>
          <w:i/>
          <w:iCs/>
        </w:rPr>
        <w:t>The Logic of Scientific Discovery</w:t>
      </w:r>
      <w:r>
        <w:t>. Routledge.</w:t>
      </w:r>
    </w:p>
    <w:p w14:paraId="189D8909" w14:textId="77777777" w:rsidR="007D75D2" w:rsidRDefault="007D75D2" w:rsidP="007D75D2">
      <w:pPr>
        <w:pStyle w:val="Bibliography"/>
      </w:pPr>
      <w:r>
        <w:t xml:space="preserve">Railton, Peter. 1984. “Alienation, Consequentialism, and the Demands of Morality.” </w:t>
      </w:r>
      <w:r>
        <w:rPr>
          <w:i/>
          <w:iCs/>
        </w:rPr>
        <w:t>Philosophy and Public Affairs</w:t>
      </w:r>
      <w:r>
        <w:t xml:space="preserve"> 13: 134–71.</w:t>
      </w:r>
    </w:p>
    <w:p w14:paraId="6E9EE0BA" w14:textId="77777777" w:rsidR="007D75D2" w:rsidRDefault="007D75D2" w:rsidP="007D75D2">
      <w:pPr>
        <w:pStyle w:val="Bibliography"/>
      </w:pPr>
      <w:r>
        <w:t xml:space="preserve">Rawls, John. 1980. “Kantian Constructivism in Moral Theory: The Dewey Lectures 1990.” </w:t>
      </w:r>
      <w:r>
        <w:rPr>
          <w:i/>
          <w:iCs/>
        </w:rPr>
        <w:t>Journal of Philosophy</w:t>
      </w:r>
      <w:r>
        <w:t xml:space="preserve"> 77 (9): 515–72.</w:t>
      </w:r>
    </w:p>
    <w:p w14:paraId="60204431" w14:textId="77777777" w:rsidR="007D75D2" w:rsidRDefault="007D75D2" w:rsidP="007D75D2">
      <w:pPr>
        <w:pStyle w:val="Bibliography"/>
      </w:pPr>
      <w:r>
        <w:t xml:space="preserve">Reeder, Glenn D., and Marilynn B. Brewer. 1979. “A Schematic Model of Dispositional Attribution in Interpersonal Perception.” </w:t>
      </w:r>
      <w:r>
        <w:rPr>
          <w:i/>
          <w:iCs/>
        </w:rPr>
        <w:t>Psychological Review</w:t>
      </w:r>
      <w:r>
        <w:t xml:space="preserve"> 86 (1): 61–79.</w:t>
      </w:r>
    </w:p>
    <w:p w14:paraId="50E4F91F" w14:textId="77777777" w:rsidR="007D75D2" w:rsidRDefault="007D75D2" w:rsidP="007D75D2">
      <w:pPr>
        <w:pStyle w:val="Bibliography"/>
      </w:pPr>
      <w:r>
        <w:t xml:space="preserve">Ridge, Michael. 2014. “Moral Non-Naturalism.” </w:t>
      </w:r>
      <w:r>
        <w:rPr>
          <w:i/>
          <w:iCs/>
        </w:rPr>
        <w:t>Stanford Encyclopedia of Philosophy</w:t>
      </w:r>
      <w:r>
        <w:t>. https://plato.stanford.edu/entries/moral-non-naturalism/.</w:t>
      </w:r>
    </w:p>
    <w:p w14:paraId="7B35F49F" w14:textId="77777777" w:rsidR="007D75D2" w:rsidRDefault="007D75D2" w:rsidP="007D75D2">
      <w:pPr>
        <w:pStyle w:val="Bibliography"/>
      </w:pPr>
      <w:r>
        <w:t xml:space="preserve">Riggs, Wayne D. 2016. “Open-Mindedness, Insight, and Understanding.” In </w:t>
      </w:r>
      <w:r>
        <w:rPr>
          <w:i/>
          <w:iCs/>
        </w:rPr>
        <w:t>Intellectual Virtues and Education: Essays in Applied Virtue Epistemology</w:t>
      </w:r>
      <w:r>
        <w:t>, edited by Jason Baehr, 18–37. Routledge.</w:t>
      </w:r>
    </w:p>
    <w:p w14:paraId="5FF67A36" w14:textId="77777777" w:rsidR="007D75D2" w:rsidRDefault="007D75D2" w:rsidP="007D75D2">
      <w:pPr>
        <w:pStyle w:val="Bibliography"/>
      </w:pPr>
      <w:r>
        <w:t xml:space="preserve">Robertson, Seth. 2018. “Power, Situation, and Character: A Confucian-Inspired Response to Indirect Situationist Critiques.” </w:t>
      </w:r>
      <w:r>
        <w:rPr>
          <w:i/>
          <w:iCs/>
        </w:rPr>
        <w:t>Ethical Theory and Moral Practice</w:t>
      </w:r>
      <w:r>
        <w:t xml:space="preserve"> 21 (2): 341–58.</w:t>
      </w:r>
    </w:p>
    <w:p w14:paraId="0DBB4C9A" w14:textId="77777777" w:rsidR="007D75D2" w:rsidRDefault="007D75D2" w:rsidP="007D75D2">
      <w:pPr>
        <w:pStyle w:val="Bibliography"/>
      </w:pPr>
      <w:r>
        <w:t xml:space="preserve">Ross, David. 1930. </w:t>
      </w:r>
      <w:r>
        <w:rPr>
          <w:i/>
          <w:iCs/>
        </w:rPr>
        <w:t>The Right and The Good</w:t>
      </w:r>
      <w:r>
        <w:t>. Oxford: Clarendon Press.</w:t>
      </w:r>
    </w:p>
    <w:p w14:paraId="65766165" w14:textId="77777777" w:rsidR="007D75D2" w:rsidRDefault="007D75D2" w:rsidP="007D75D2">
      <w:pPr>
        <w:pStyle w:val="Bibliography"/>
      </w:pPr>
      <w:r>
        <w:t xml:space="preserve">Rothfuss, Patrick. 2008. </w:t>
      </w:r>
      <w:r>
        <w:rPr>
          <w:i/>
          <w:iCs/>
        </w:rPr>
        <w:t>The Name of the Wind</w:t>
      </w:r>
      <w:r>
        <w:t>. DAW Books.</w:t>
      </w:r>
    </w:p>
    <w:p w14:paraId="09835B67" w14:textId="77777777" w:rsidR="007D75D2" w:rsidRDefault="007D75D2" w:rsidP="007D75D2">
      <w:pPr>
        <w:pStyle w:val="Bibliography"/>
      </w:pPr>
      <w:r>
        <w:t xml:space="preserve">Rottman, Joshua, Liane Young, and Deborah Kelemen. 2017. “The Impact of Testimony on Children’s Moralization of Novel Actions.” </w:t>
      </w:r>
      <w:r>
        <w:rPr>
          <w:i/>
          <w:iCs/>
        </w:rPr>
        <w:t>Emotion</w:t>
      </w:r>
      <w:r>
        <w:t xml:space="preserve"> 17 (5): 811–27. https://doi.org/10.1037/emo0000276.</w:t>
      </w:r>
    </w:p>
    <w:p w14:paraId="0F562DA0" w14:textId="77777777" w:rsidR="007D75D2" w:rsidRDefault="007D75D2" w:rsidP="007D75D2">
      <w:pPr>
        <w:pStyle w:val="Bibliography"/>
      </w:pPr>
      <w:r>
        <w:t>“Roundabout Benefits.” n.d. The Washington State Department of Transportation. https://www.wsdot.wa.gov/Safety/roundabouts/benefits.htm.</w:t>
      </w:r>
    </w:p>
    <w:p w14:paraId="7821173B" w14:textId="77777777" w:rsidR="007D75D2" w:rsidRDefault="007D75D2" w:rsidP="007D75D2">
      <w:pPr>
        <w:pStyle w:val="Bibliography"/>
      </w:pPr>
      <w:r>
        <w:t xml:space="preserve">Ruse, Michael, and E.O. Wilson. 1995. “Moral Philosophy as Applied Science.” In </w:t>
      </w:r>
      <w:r>
        <w:rPr>
          <w:i/>
          <w:iCs/>
        </w:rPr>
        <w:t>Conceptual Issues in Evolutionary Biology</w:t>
      </w:r>
      <w:r>
        <w:t>, edited by Elliot Sober, 2nd ed., 421–38. Cambridge, MA: MIT Press.</w:t>
      </w:r>
    </w:p>
    <w:p w14:paraId="288536E9" w14:textId="77777777" w:rsidR="007D75D2" w:rsidRDefault="007D75D2" w:rsidP="007D75D2">
      <w:pPr>
        <w:pStyle w:val="Bibliography"/>
      </w:pPr>
      <w:r>
        <w:t xml:space="preserve">Russell, Daniel. 2009. </w:t>
      </w:r>
      <w:r>
        <w:rPr>
          <w:i/>
          <w:iCs/>
        </w:rPr>
        <w:t>Practical Intelligence and the Virtues</w:t>
      </w:r>
      <w:r>
        <w:t>. Oxford: Oxford University Press.</w:t>
      </w:r>
    </w:p>
    <w:p w14:paraId="19984185" w14:textId="77777777" w:rsidR="007D75D2" w:rsidRDefault="007D75D2" w:rsidP="007D75D2">
      <w:pPr>
        <w:pStyle w:val="Bibliography"/>
      </w:pPr>
      <w:r>
        <w:t xml:space="preserve">Sarkissian, Hagop. 2010. “Confucius and the Effortless Life of Virtue.” </w:t>
      </w:r>
      <w:r>
        <w:rPr>
          <w:i/>
          <w:iCs/>
        </w:rPr>
        <w:t>History of Philosophy Quarterly</w:t>
      </w:r>
      <w:r>
        <w:t xml:space="preserve"> 27 (1): 1–16.</w:t>
      </w:r>
    </w:p>
    <w:p w14:paraId="011639A0" w14:textId="77777777" w:rsidR="007D75D2" w:rsidRDefault="007D75D2" w:rsidP="007D75D2">
      <w:pPr>
        <w:pStyle w:val="Bibliography"/>
      </w:pPr>
      <w:r>
        <w:t xml:space="preserve">Scanlon, Thomas M. 1998. </w:t>
      </w:r>
      <w:r>
        <w:rPr>
          <w:i/>
          <w:iCs/>
        </w:rPr>
        <w:t>What We Owe To Each Other</w:t>
      </w:r>
      <w:r>
        <w:t>. Cambridge, MA: Harvard University Press.</w:t>
      </w:r>
    </w:p>
    <w:p w14:paraId="4CAD6C57" w14:textId="77777777" w:rsidR="007D75D2" w:rsidRDefault="007D75D2" w:rsidP="007D75D2">
      <w:pPr>
        <w:pStyle w:val="Bibliography"/>
      </w:pPr>
      <w:r>
        <w:t xml:space="preserve">Schein, Chelsea, Amelia Goranson, and Kurt Gray. 2015. “The Uncensored Truth about Morality.” </w:t>
      </w:r>
      <w:r>
        <w:rPr>
          <w:i/>
          <w:iCs/>
        </w:rPr>
        <w:t>The Psychologist</w:t>
      </w:r>
      <w:r>
        <w:t xml:space="preserve"> 28 (12): 982–85.</w:t>
      </w:r>
    </w:p>
    <w:p w14:paraId="34222ECF" w14:textId="77777777" w:rsidR="007D75D2" w:rsidRDefault="007D75D2" w:rsidP="007D75D2">
      <w:pPr>
        <w:pStyle w:val="Bibliography"/>
      </w:pPr>
      <w:r>
        <w:t xml:space="preserve">Schein, Chelsea, and Kurt Gray. 2015. “The Unifying Moral Dyad: Liberals and Conservatives Share the Same Harm-Based Moral Tempalte.” </w:t>
      </w:r>
      <w:r>
        <w:rPr>
          <w:i/>
          <w:iCs/>
        </w:rPr>
        <w:t>Personality and Social Psychology Bulletin</w:t>
      </w:r>
      <w:r>
        <w:t xml:space="preserve"> 41 (8): 1147–63.</w:t>
      </w:r>
    </w:p>
    <w:p w14:paraId="1E6A7B0A" w14:textId="77777777" w:rsidR="007D75D2" w:rsidRDefault="007D75D2" w:rsidP="007D75D2">
      <w:pPr>
        <w:pStyle w:val="Bibliography"/>
      </w:pPr>
      <w:r>
        <w:t xml:space="preserve">———. 2017. “The Theory of Dyadic Morality: Reinventing Moral Judgment by Redefining Harm.” </w:t>
      </w:r>
      <w:r>
        <w:rPr>
          <w:i/>
          <w:iCs/>
        </w:rPr>
        <w:t>Personality and Social Psychology Review</w:t>
      </w:r>
      <w:r>
        <w:t>, 1–39.</w:t>
      </w:r>
    </w:p>
    <w:p w14:paraId="75FEFF2E" w14:textId="77777777" w:rsidR="007D75D2" w:rsidRDefault="007D75D2" w:rsidP="007D75D2">
      <w:pPr>
        <w:pStyle w:val="Bibliography"/>
      </w:pPr>
      <w:r>
        <w:t xml:space="preserve">Schüll, Natasha Dow. 2014. </w:t>
      </w:r>
      <w:r>
        <w:rPr>
          <w:i/>
          <w:iCs/>
        </w:rPr>
        <w:t>Addiction by Design: Machine Gambling in Las Vegas</w:t>
      </w:r>
      <w:r>
        <w:t>. Princeton: Princeton University Press.</w:t>
      </w:r>
    </w:p>
    <w:p w14:paraId="52906BAA" w14:textId="77777777" w:rsidR="007D75D2" w:rsidRDefault="007D75D2" w:rsidP="007D75D2">
      <w:pPr>
        <w:pStyle w:val="Bibliography"/>
      </w:pPr>
      <w:r>
        <w:lastRenderedPageBreak/>
        <w:t xml:space="preserve">Sen, Amartya. 1979. “Utilitarianism and Welfarism.” </w:t>
      </w:r>
      <w:r>
        <w:rPr>
          <w:i/>
          <w:iCs/>
        </w:rPr>
        <w:t>Journal of Philosophy</w:t>
      </w:r>
      <w:r>
        <w:t xml:space="preserve"> 76: 463–89.</w:t>
      </w:r>
    </w:p>
    <w:p w14:paraId="097F3E97" w14:textId="77777777" w:rsidR="007D75D2" w:rsidRDefault="007D75D2" w:rsidP="007D75D2">
      <w:pPr>
        <w:pStyle w:val="Bibliography"/>
      </w:pPr>
      <w:r>
        <w:t xml:space="preserve">Shafer-Landau, Russ. 2005. </w:t>
      </w:r>
      <w:r>
        <w:rPr>
          <w:i/>
          <w:iCs/>
        </w:rPr>
        <w:t>Moral Realism: A Defence</w:t>
      </w:r>
      <w:r>
        <w:t>. Oxford: Oxford University Press.</w:t>
      </w:r>
    </w:p>
    <w:p w14:paraId="7190D48F" w14:textId="77777777" w:rsidR="007D75D2" w:rsidRDefault="007D75D2" w:rsidP="007D75D2">
      <w:pPr>
        <w:pStyle w:val="Bibliography"/>
      </w:pPr>
      <w:r>
        <w:t xml:space="preserve">Sheskin, Mark, and Laurie Santos. 2012. “The Evolution of Morality: Which Aspects of Human Moral Concerns Are Shared With Nonhuman Primates?” In </w:t>
      </w:r>
      <w:r>
        <w:rPr>
          <w:i/>
          <w:iCs/>
        </w:rPr>
        <w:t>The Oxford Handbook of Comparative Evolutionary Psychology</w:t>
      </w:r>
      <w:r>
        <w:t>, edited by Todd K. Shackelford and Jennifer Vonk. Oxford: Oxford University Press. http://www.oxfordhandbooks.com/view/10.1093/oxfordhb/9780199738182.001.0001/oxfordhb-9780199738182-e-23.</w:t>
      </w:r>
    </w:p>
    <w:p w14:paraId="5C376A82" w14:textId="77777777" w:rsidR="007D75D2" w:rsidRDefault="007D75D2" w:rsidP="007D75D2">
      <w:pPr>
        <w:pStyle w:val="Bibliography"/>
      </w:pPr>
      <w:r>
        <w:t xml:space="preserve">Shweder, Richard. 2012. “Relativism and Universalism.” In </w:t>
      </w:r>
      <w:r>
        <w:rPr>
          <w:i/>
          <w:iCs/>
        </w:rPr>
        <w:t>A Companion to Moral Anthropology</w:t>
      </w:r>
      <w:r>
        <w:t>, 85–102. Hoboken, NJ: Wiley.</w:t>
      </w:r>
    </w:p>
    <w:p w14:paraId="54FDE11B" w14:textId="77777777" w:rsidR="007D75D2" w:rsidRDefault="007D75D2" w:rsidP="007D75D2">
      <w:pPr>
        <w:pStyle w:val="Bibliography"/>
      </w:pPr>
      <w:r>
        <w:t xml:space="preserve">Sidgwick, Henry. 1981. </w:t>
      </w:r>
      <w:r>
        <w:rPr>
          <w:i/>
          <w:iCs/>
        </w:rPr>
        <w:t>The Methods of Ethics</w:t>
      </w:r>
      <w:r>
        <w:t>. Indianapolis, IN: Hackett Publishing Company.</w:t>
      </w:r>
    </w:p>
    <w:p w14:paraId="2AB1A785" w14:textId="77777777" w:rsidR="007D75D2" w:rsidRDefault="007D75D2" w:rsidP="007D75D2">
      <w:pPr>
        <w:pStyle w:val="Bibliography"/>
      </w:pPr>
      <w:r>
        <w:t xml:space="preserve">Singer, Peter. 1975. </w:t>
      </w:r>
      <w:r>
        <w:rPr>
          <w:i/>
          <w:iCs/>
        </w:rPr>
        <w:t>Animal Liberation</w:t>
      </w:r>
      <w:r>
        <w:t>. HarperCollins.</w:t>
      </w:r>
    </w:p>
    <w:p w14:paraId="7C746391" w14:textId="77777777" w:rsidR="007D75D2" w:rsidRDefault="007D75D2" w:rsidP="007D75D2">
      <w:pPr>
        <w:pStyle w:val="Bibliography"/>
      </w:pPr>
      <w:r>
        <w:t xml:space="preserve">———. 1999. “The Singer Solution to World Poverty.” </w:t>
      </w:r>
      <w:r>
        <w:rPr>
          <w:i/>
          <w:iCs/>
        </w:rPr>
        <w:t>The New York Times Magazine</w:t>
      </w:r>
      <w:r>
        <w:t>, 60–36.</w:t>
      </w:r>
    </w:p>
    <w:p w14:paraId="181CB21B" w14:textId="77777777" w:rsidR="007D75D2" w:rsidRDefault="007D75D2" w:rsidP="007D75D2">
      <w:pPr>
        <w:pStyle w:val="Bibliography"/>
      </w:pPr>
      <w:r>
        <w:t xml:space="preserve">Sinnott-Armstrong, Walter. 2015. “Consequentialism.” </w:t>
      </w:r>
      <w:r>
        <w:rPr>
          <w:i/>
          <w:iCs/>
        </w:rPr>
        <w:t>Stanford Encyclopedia of Philosophy</w:t>
      </w:r>
      <w:r>
        <w:t>. https://plato.stanford.edu/entries/consequentialism/.</w:t>
      </w:r>
    </w:p>
    <w:p w14:paraId="1FE9762D" w14:textId="77777777" w:rsidR="007D75D2" w:rsidRDefault="007D75D2" w:rsidP="007D75D2">
      <w:pPr>
        <w:pStyle w:val="Bibliography"/>
      </w:pPr>
      <w:r>
        <w:t xml:space="preserve">Slingerland, Edward. 2011. “The Situationist Critique and Early Confucian Virtue Ethics.” </w:t>
      </w:r>
      <w:r>
        <w:rPr>
          <w:i/>
          <w:iCs/>
        </w:rPr>
        <w:t>Ethics</w:t>
      </w:r>
      <w:r>
        <w:t xml:space="preserve"> 121 (2): 390–419.</w:t>
      </w:r>
    </w:p>
    <w:p w14:paraId="5A6750F2" w14:textId="77777777" w:rsidR="007D75D2" w:rsidRDefault="007D75D2" w:rsidP="007D75D2">
      <w:pPr>
        <w:pStyle w:val="Bibliography"/>
      </w:pPr>
      <w:r>
        <w:t xml:space="preserve">Slote, Michael. 1984. “Satisficing Consequentialism.” </w:t>
      </w:r>
      <w:r>
        <w:rPr>
          <w:i/>
          <w:iCs/>
        </w:rPr>
        <w:t>Proceedings of the Aristotelian Society, Supplementary Volumes</w:t>
      </w:r>
      <w:r>
        <w:t xml:space="preserve"> 58: 139–63.</w:t>
      </w:r>
    </w:p>
    <w:p w14:paraId="48994162" w14:textId="77777777" w:rsidR="007D75D2" w:rsidRDefault="007D75D2" w:rsidP="007D75D2">
      <w:pPr>
        <w:pStyle w:val="Bibliography"/>
      </w:pPr>
      <w:r>
        <w:t xml:space="preserve">———. 2001. </w:t>
      </w:r>
      <w:r>
        <w:rPr>
          <w:i/>
          <w:iCs/>
        </w:rPr>
        <w:t>Morals from Motives</w:t>
      </w:r>
      <w:r>
        <w:t>. Oxford: Oxford University Press.</w:t>
      </w:r>
    </w:p>
    <w:p w14:paraId="3A6E34E7" w14:textId="77777777" w:rsidR="007D75D2" w:rsidRDefault="007D75D2" w:rsidP="007D75D2">
      <w:pPr>
        <w:pStyle w:val="Bibliography"/>
      </w:pPr>
      <w:r>
        <w:t xml:space="preserve">Smart, J.J.C. 1956. “Extreme and Restricted Utilitarianism.” </w:t>
      </w:r>
      <w:r>
        <w:rPr>
          <w:i/>
          <w:iCs/>
        </w:rPr>
        <w:t>The Philosophical Quarterly</w:t>
      </w:r>
      <w:r>
        <w:t xml:space="preserve"> 6 (25): 344–3544.</w:t>
      </w:r>
    </w:p>
    <w:p w14:paraId="30F055C4" w14:textId="77777777" w:rsidR="007D75D2" w:rsidRDefault="007D75D2" w:rsidP="007D75D2">
      <w:pPr>
        <w:pStyle w:val="Bibliography"/>
      </w:pPr>
      <w:r>
        <w:t xml:space="preserve">Smart, J.J.C., and Bernard Williams. 1973. </w:t>
      </w:r>
      <w:r>
        <w:rPr>
          <w:i/>
          <w:iCs/>
        </w:rPr>
        <w:t>Utilitarianism: For and Against</w:t>
      </w:r>
      <w:r>
        <w:t>. Cambridge: Cambridge University Press.</w:t>
      </w:r>
    </w:p>
    <w:p w14:paraId="0F16FD7F" w14:textId="77777777" w:rsidR="007D75D2" w:rsidRDefault="007D75D2" w:rsidP="007D75D2">
      <w:pPr>
        <w:pStyle w:val="Bibliography"/>
      </w:pPr>
      <w:r>
        <w:t xml:space="preserve">Smilanksy, Saul. 2002. </w:t>
      </w:r>
      <w:r>
        <w:rPr>
          <w:i/>
          <w:iCs/>
        </w:rPr>
        <w:t>Free Will and Illusion</w:t>
      </w:r>
      <w:r>
        <w:t>. Oxford: Oxford University Press.</w:t>
      </w:r>
    </w:p>
    <w:p w14:paraId="0007BAF2" w14:textId="77777777" w:rsidR="007D75D2" w:rsidRDefault="007D75D2" w:rsidP="007D75D2">
      <w:pPr>
        <w:pStyle w:val="Bibliography"/>
      </w:pPr>
      <w:r>
        <w:t xml:space="preserve">Snow, Nancy. 2009. </w:t>
      </w:r>
      <w:r>
        <w:rPr>
          <w:i/>
          <w:iCs/>
        </w:rPr>
        <w:t>Virtue as Social Intelligence: An Empirically Grounded Theory</w:t>
      </w:r>
      <w:r>
        <w:t>. Routledge.</w:t>
      </w:r>
    </w:p>
    <w:p w14:paraId="439B862B" w14:textId="77777777" w:rsidR="007D75D2" w:rsidRDefault="007D75D2" w:rsidP="007D75D2">
      <w:pPr>
        <w:pStyle w:val="Bibliography"/>
      </w:pPr>
      <w:r>
        <w:t xml:space="preserve">Snyder, Melvin L., Robert Kleck, Angelo Strenta, and Steven J. Mentzer. 1979. “Avoidance of the Handicapped: An Attributional Ambiguity Analysis.” </w:t>
      </w:r>
      <w:r>
        <w:rPr>
          <w:i/>
          <w:iCs/>
        </w:rPr>
        <w:t>Journal of Personality and Social Psychology</w:t>
      </w:r>
      <w:r>
        <w:t xml:space="preserve"> 37: 2297–2306. https://doi.org/10.1037//0022-3514.37.12.2297.</w:t>
      </w:r>
    </w:p>
    <w:p w14:paraId="4076F890" w14:textId="77777777" w:rsidR="007D75D2" w:rsidRDefault="007D75D2" w:rsidP="007D75D2">
      <w:pPr>
        <w:pStyle w:val="Bibliography"/>
      </w:pPr>
      <w:r>
        <w:t xml:space="preserve">Sreenivasan, Gopal. 2013. “The Situationist Critique of Virtue Ethics.” In </w:t>
      </w:r>
      <w:r>
        <w:rPr>
          <w:i/>
          <w:iCs/>
        </w:rPr>
        <w:t>The Cambridge Companion to Virtue Ethics</w:t>
      </w:r>
      <w:r>
        <w:t>, edited by Daniel Russell, 290–314. Cambridge: Cambridge University Press.</w:t>
      </w:r>
    </w:p>
    <w:p w14:paraId="2F2A84BB" w14:textId="77777777" w:rsidR="007D75D2" w:rsidRDefault="007D75D2" w:rsidP="007D75D2">
      <w:pPr>
        <w:pStyle w:val="Bibliography"/>
      </w:pPr>
      <w:r>
        <w:t xml:space="preserve">———. 2017. “Character Education and the Rearguard of Situationism.” In </w:t>
      </w:r>
      <w:r>
        <w:rPr>
          <w:i/>
          <w:iCs/>
        </w:rPr>
        <w:t>Moral Psychology, Vol 5, Virtue and Character</w:t>
      </w:r>
      <w:r>
        <w:t>, edited by Walter Sinnott-Armstrong and Christian Miller, 131–63. Cambridge, MA: MIT Press.</w:t>
      </w:r>
    </w:p>
    <w:p w14:paraId="0D32BA4D" w14:textId="77777777" w:rsidR="007D75D2" w:rsidRDefault="007D75D2" w:rsidP="007D75D2">
      <w:pPr>
        <w:pStyle w:val="Bibliography"/>
      </w:pPr>
      <w:r>
        <w:t xml:space="preserve">Stohr, Karen. 2018. “Virtuous Motivation.” In </w:t>
      </w:r>
      <w:r>
        <w:rPr>
          <w:i/>
          <w:iCs/>
        </w:rPr>
        <w:t>The Oxford Handbook of Virtue</w:t>
      </w:r>
      <w:r>
        <w:t>, 453–69. Oxford: Oxford University Press.</w:t>
      </w:r>
    </w:p>
    <w:p w14:paraId="6E21D092" w14:textId="77777777" w:rsidR="007D75D2" w:rsidRDefault="007D75D2" w:rsidP="007D75D2">
      <w:pPr>
        <w:pStyle w:val="Bibliography"/>
      </w:pPr>
      <w:r>
        <w:t xml:space="preserve">Stratton-Lake, Philip. 2014. “Intuitionism in Ethics.” </w:t>
      </w:r>
      <w:r>
        <w:rPr>
          <w:i/>
          <w:iCs/>
        </w:rPr>
        <w:t>Stanford Encyclopedia of Philosophy</w:t>
      </w:r>
      <w:r>
        <w:t>.</w:t>
      </w:r>
    </w:p>
    <w:p w14:paraId="224B5E83" w14:textId="77777777" w:rsidR="007D75D2" w:rsidRDefault="007D75D2" w:rsidP="007D75D2">
      <w:pPr>
        <w:pStyle w:val="Bibliography"/>
      </w:pPr>
      <w:r>
        <w:lastRenderedPageBreak/>
        <w:t xml:space="preserve">Strawson, Galen. 1994. “The Impossibility of Moral Responsibility.” </w:t>
      </w:r>
      <w:r>
        <w:rPr>
          <w:i/>
          <w:iCs/>
        </w:rPr>
        <w:t>Philosophical Studies: An International Journal for Philosophy in the Analytic Tradition</w:t>
      </w:r>
      <w:r>
        <w:t xml:space="preserve"> 75 (1/2): 5–24.</w:t>
      </w:r>
    </w:p>
    <w:p w14:paraId="4075899A" w14:textId="77777777" w:rsidR="007D75D2" w:rsidRDefault="007D75D2" w:rsidP="007D75D2">
      <w:pPr>
        <w:pStyle w:val="Bibliography"/>
      </w:pPr>
      <w:r>
        <w:t xml:space="preserve">Street, Sharon. 2006. “A Darwinian Dilemma for Realist Theories of Value.” </w:t>
      </w:r>
      <w:r>
        <w:rPr>
          <w:i/>
          <w:iCs/>
        </w:rPr>
        <w:t>Philosophical Studies</w:t>
      </w:r>
      <w:r>
        <w:t xml:space="preserve"> 127: 109–66.</w:t>
      </w:r>
    </w:p>
    <w:p w14:paraId="782CB3C1" w14:textId="77777777" w:rsidR="007D75D2" w:rsidRDefault="007D75D2" w:rsidP="007D75D2">
      <w:pPr>
        <w:pStyle w:val="Bibliography"/>
      </w:pPr>
      <w:r>
        <w:t xml:space="preserve">———. 2010. “What Is Constructivism in Ethics and Metaethics?” </w:t>
      </w:r>
      <w:r>
        <w:rPr>
          <w:i/>
          <w:iCs/>
        </w:rPr>
        <w:t>Philosophy Compass</w:t>
      </w:r>
      <w:r>
        <w:t xml:space="preserve"> 5 (5): 363–84.</w:t>
      </w:r>
    </w:p>
    <w:p w14:paraId="65F8F902" w14:textId="77777777" w:rsidR="007D75D2" w:rsidRDefault="007D75D2" w:rsidP="007D75D2">
      <w:pPr>
        <w:pStyle w:val="Bibliography"/>
      </w:pPr>
      <w:r>
        <w:t xml:space="preserve">Stump, Eleonore. 2010. </w:t>
      </w:r>
      <w:r>
        <w:rPr>
          <w:i/>
          <w:iCs/>
        </w:rPr>
        <w:t>Wandering in Darkness: Narrative and the Problem of Suffering</w:t>
      </w:r>
      <w:r>
        <w:t>. Oxford: Oxford University Press.</w:t>
      </w:r>
    </w:p>
    <w:p w14:paraId="1B75B259" w14:textId="77777777" w:rsidR="007D75D2" w:rsidRDefault="007D75D2" w:rsidP="007D75D2">
      <w:pPr>
        <w:pStyle w:val="Bibliography"/>
      </w:pPr>
      <w:r>
        <w:t xml:space="preserve">Sturgeon, Nicholas. 1986. “Harman on Moral Explanations of Natural Facts.” </w:t>
      </w:r>
      <w:r>
        <w:rPr>
          <w:i/>
          <w:iCs/>
        </w:rPr>
        <w:t>Southern Journal of Philosophy</w:t>
      </w:r>
      <w:r>
        <w:t xml:space="preserve"> 24: Supplement.</w:t>
      </w:r>
    </w:p>
    <w:p w14:paraId="0D47B409" w14:textId="77777777" w:rsidR="007D75D2" w:rsidRDefault="007D75D2" w:rsidP="007D75D2">
      <w:pPr>
        <w:pStyle w:val="Bibliography"/>
      </w:pPr>
      <w:r>
        <w:t xml:space="preserve">Surin, Kenneth. 1986. </w:t>
      </w:r>
      <w:r>
        <w:rPr>
          <w:i/>
          <w:iCs/>
        </w:rPr>
        <w:t>Theology and the Problem of Evil</w:t>
      </w:r>
      <w:r>
        <w:t>. Oxford: Blackwell.</w:t>
      </w:r>
    </w:p>
    <w:p w14:paraId="12D27D7C" w14:textId="77777777" w:rsidR="007D75D2" w:rsidRDefault="007D75D2" w:rsidP="007D75D2">
      <w:pPr>
        <w:pStyle w:val="Bibliography"/>
      </w:pPr>
      <w:r>
        <w:t xml:space="preserve">Sverklik, Steven. 2011. </w:t>
      </w:r>
      <w:r>
        <w:rPr>
          <w:i/>
          <w:iCs/>
        </w:rPr>
        <w:t>Motive and Rightness</w:t>
      </w:r>
      <w:r>
        <w:t>. Oxford: Oxford University Press.</w:t>
      </w:r>
    </w:p>
    <w:p w14:paraId="3024CB13" w14:textId="77777777" w:rsidR="007D75D2" w:rsidRDefault="007D75D2" w:rsidP="007D75D2">
      <w:pPr>
        <w:pStyle w:val="Bibliography"/>
      </w:pPr>
      <w:r>
        <w:rPr>
          <w:i/>
          <w:iCs/>
        </w:rPr>
        <w:t>The Economist</w:t>
      </w:r>
      <w:r>
        <w:t>. 2013. “The Theology of Self-Destruction,” March 22, 2013. https://www.economist.com/erasmus/2013/03/22/the-theology-of-self-destruction.</w:t>
      </w:r>
    </w:p>
    <w:p w14:paraId="0E8F6741" w14:textId="77777777" w:rsidR="007D75D2" w:rsidRDefault="007D75D2" w:rsidP="007D75D2">
      <w:pPr>
        <w:pStyle w:val="Bibliography"/>
      </w:pPr>
      <w:r>
        <w:t xml:space="preserve">“The Frankfurt Kitchen.” n.d. </w:t>
      </w:r>
      <w:r>
        <w:rPr>
          <w:i/>
          <w:iCs/>
        </w:rPr>
        <w:t>The Museum of Modern Art</w:t>
      </w:r>
      <w:r>
        <w:t xml:space="preserve"> (blog). https://www.moma.org/interactives/exhibitions/2010/counter_space/the_frankfurt_kitchen.</w:t>
      </w:r>
    </w:p>
    <w:p w14:paraId="2E78E9CD" w14:textId="77777777" w:rsidR="007D75D2" w:rsidRDefault="007D75D2" w:rsidP="007D75D2">
      <w:pPr>
        <w:pStyle w:val="Bibliography"/>
      </w:pPr>
      <w:r>
        <w:t xml:space="preserve">Thompson, Andrew. 2015. “Engineers of Addiction.” </w:t>
      </w:r>
      <w:r>
        <w:rPr>
          <w:i/>
          <w:iCs/>
        </w:rPr>
        <w:t>The Verge</w:t>
      </w:r>
      <w:r>
        <w:t>, 2015. https://www.theverge.com/2015/5/6/8544303/casino-slot-machine-gambling-addiction-psychology-mobile-games.</w:t>
      </w:r>
    </w:p>
    <w:p w14:paraId="6FAE385C" w14:textId="77777777" w:rsidR="007D75D2" w:rsidRDefault="007D75D2" w:rsidP="007D75D2">
      <w:pPr>
        <w:pStyle w:val="Bibliography"/>
      </w:pPr>
      <w:r>
        <w:t xml:space="preserve">Thompson, Michael. 2008. </w:t>
      </w:r>
      <w:r>
        <w:rPr>
          <w:i/>
          <w:iCs/>
        </w:rPr>
        <w:t>Life and Action: Elementary Structures of Thought and Practice</w:t>
      </w:r>
      <w:r>
        <w:t>. Cambridge, MA: Harvard University Press.</w:t>
      </w:r>
    </w:p>
    <w:p w14:paraId="09B507ED" w14:textId="77777777" w:rsidR="007D75D2" w:rsidRDefault="007D75D2" w:rsidP="007D75D2">
      <w:pPr>
        <w:pStyle w:val="Bibliography"/>
      </w:pPr>
      <w:r>
        <w:t xml:space="preserve">Tilley, Terrence W. 1991. </w:t>
      </w:r>
      <w:r>
        <w:rPr>
          <w:i/>
          <w:iCs/>
        </w:rPr>
        <w:t>The Evils of Theodicy</w:t>
      </w:r>
      <w:r>
        <w:t>. Washington, DC: Georgetown University Press.</w:t>
      </w:r>
    </w:p>
    <w:p w14:paraId="00FDD529" w14:textId="77777777" w:rsidR="007D75D2" w:rsidRDefault="007D75D2" w:rsidP="007D75D2">
      <w:pPr>
        <w:pStyle w:val="Bibliography"/>
      </w:pPr>
      <w:r>
        <w:t xml:space="preserve">Trivers, Robert L. 1971. “The Evolution of Recirprocal Altruism.” </w:t>
      </w:r>
      <w:r>
        <w:rPr>
          <w:i/>
          <w:iCs/>
        </w:rPr>
        <w:t>The Quarterly Review of Biology</w:t>
      </w:r>
      <w:r>
        <w:t xml:space="preserve"> 46 (1): 33–57.</w:t>
      </w:r>
    </w:p>
    <w:p w14:paraId="24E73301" w14:textId="77777777" w:rsidR="007D75D2" w:rsidRDefault="007D75D2" w:rsidP="007D75D2">
      <w:pPr>
        <w:pStyle w:val="Bibliography"/>
      </w:pPr>
      <w:r>
        <w:t xml:space="preserve">Turiel, Elliot, Melanie Killen, and Charles C. Helwig. 1987. “Morality:  Its Structure, Functions, and Vagaries.” In </w:t>
      </w:r>
      <w:r>
        <w:rPr>
          <w:i/>
          <w:iCs/>
        </w:rPr>
        <w:t>The Emergence of Morality in Young Children.</w:t>
      </w:r>
      <w:r>
        <w:t>, 155–243. Chicago,  IL,  US: University of Chicago Press.</w:t>
      </w:r>
    </w:p>
    <w:p w14:paraId="549C6E2D" w14:textId="77777777" w:rsidR="007D75D2" w:rsidRDefault="007D75D2" w:rsidP="007D75D2">
      <w:pPr>
        <w:pStyle w:val="Bibliography"/>
      </w:pPr>
      <w:r>
        <w:t xml:space="preserve">Uhlmann, Eric, David Pizarro A., and Daniel Diermeier. 2015. “A Person-Centered Approach to Moral Judgment.” </w:t>
      </w:r>
      <w:r>
        <w:rPr>
          <w:i/>
          <w:iCs/>
        </w:rPr>
        <w:t>Perspectives on Psychological Science</w:t>
      </w:r>
      <w:r>
        <w:t xml:space="preserve"> 10 (1): 72–81.</w:t>
      </w:r>
    </w:p>
    <w:p w14:paraId="103B9E43" w14:textId="77777777" w:rsidR="007D75D2" w:rsidRDefault="007D75D2" w:rsidP="007D75D2">
      <w:pPr>
        <w:pStyle w:val="Bibliography"/>
      </w:pPr>
      <w:r>
        <w:t xml:space="preserve">Unger, Peter. 1996. </w:t>
      </w:r>
      <w:r>
        <w:rPr>
          <w:i/>
          <w:iCs/>
        </w:rPr>
        <w:t>Living High and Letting Die: Our Illusion of Innocence</w:t>
      </w:r>
      <w:r>
        <w:t>. Oxford: Oxford University Press.</w:t>
      </w:r>
    </w:p>
    <w:p w14:paraId="5A332D55" w14:textId="77777777" w:rsidR="007D75D2" w:rsidRDefault="007D75D2" w:rsidP="007D75D2">
      <w:pPr>
        <w:pStyle w:val="Bibliography"/>
      </w:pPr>
      <w:r>
        <w:t xml:space="preserve">Van Buren, Martin. 1867. </w:t>
      </w:r>
      <w:r>
        <w:rPr>
          <w:i/>
          <w:iCs/>
        </w:rPr>
        <w:t>Inquiry Into the Origin and Course of Political Parties in the United States</w:t>
      </w:r>
      <w:r>
        <w:t>. New York: Hurd and Houghton.</w:t>
      </w:r>
    </w:p>
    <w:p w14:paraId="785EEA2C" w14:textId="77777777" w:rsidR="007D75D2" w:rsidRDefault="007D75D2" w:rsidP="007D75D2">
      <w:pPr>
        <w:pStyle w:val="Bibliography"/>
      </w:pPr>
      <w:r>
        <w:t xml:space="preserve">Van de Vondervoort, Julia, and J Kiley Hamlin. 2016. </w:t>
      </w:r>
      <w:r>
        <w:rPr>
          <w:i/>
          <w:iCs/>
        </w:rPr>
        <w:t>Evidence for Intuitive Morality: Preverbal Infants Make Sociomoral Evaluations</w:t>
      </w:r>
      <w:r>
        <w:t>. https://doi.org/10.1111/cdep.12175.</w:t>
      </w:r>
    </w:p>
    <w:p w14:paraId="6C4A8115" w14:textId="77777777" w:rsidR="007D75D2" w:rsidRDefault="007D75D2" w:rsidP="007D75D2">
      <w:pPr>
        <w:pStyle w:val="Bibliography"/>
      </w:pPr>
      <w:r>
        <w:t xml:space="preserve">Vargas, Manuel R. 2013. </w:t>
      </w:r>
      <w:r>
        <w:rPr>
          <w:i/>
          <w:iCs/>
        </w:rPr>
        <w:t>Building Better Beings: A Theory of Moral Responsibility</w:t>
      </w:r>
      <w:r>
        <w:t>. Oxford: Oxford University Press.</w:t>
      </w:r>
    </w:p>
    <w:p w14:paraId="01470070" w14:textId="77777777" w:rsidR="007D75D2" w:rsidRDefault="007D75D2" w:rsidP="007D75D2">
      <w:pPr>
        <w:pStyle w:val="Bibliography"/>
      </w:pPr>
      <w:r>
        <w:t xml:space="preserve">Vavova, Katia. 2015. “Evolutionary Debunking of Moral Realism.” </w:t>
      </w:r>
      <w:r>
        <w:rPr>
          <w:i/>
          <w:iCs/>
        </w:rPr>
        <w:t>Philosophy Compass</w:t>
      </w:r>
      <w:r>
        <w:t xml:space="preserve"> 10 (2): 104–16.</w:t>
      </w:r>
    </w:p>
    <w:p w14:paraId="1BE87B44" w14:textId="77777777" w:rsidR="007D75D2" w:rsidRDefault="007D75D2" w:rsidP="007D75D2">
      <w:pPr>
        <w:pStyle w:val="Bibliography"/>
      </w:pPr>
      <w:r>
        <w:lastRenderedPageBreak/>
        <w:t xml:space="preserve">Verplaetse, Jan, Sven Vanneste, and Johan Braeckman. 2007. “You Can Judge a Book by Its Cover: The Sequel. A Kernel of Truth in Predictive Cheating Detection.” </w:t>
      </w:r>
      <w:r>
        <w:rPr>
          <w:i/>
          <w:iCs/>
        </w:rPr>
        <w:t>Evolution and Human Behavior</w:t>
      </w:r>
      <w:r>
        <w:t xml:space="preserve"> 28: 629–47. https://doi.org/10.1016/j.evolhumbehav.2007.04.006.</w:t>
      </w:r>
    </w:p>
    <w:p w14:paraId="40CDAA7C" w14:textId="77777777" w:rsidR="007D75D2" w:rsidRDefault="007D75D2" w:rsidP="007D75D2">
      <w:pPr>
        <w:pStyle w:val="Bibliography"/>
      </w:pPr>
      <w:r>
        <w:t xml:space="preserve">Wiggins, David. 1991. “Moral Cognitivism, Moral Realitivism, and Motivating Moral Beliefs.” </w:t>
      </w:r>
      <w:r>
        <w:rPr>
          <w:i/>
          <w:iCs/>
        </w:rPr>
        <w:t>Proceedings of the Aristotelian Society</w:t>
      </w:r>
      <w:r>
        <w:t xml:space="preserve"> 91: 61–85.</w:t>
      </w:r>
    </w:p>
    <w:p w14:paraId="2D1220AA" w14:textId="77777777" w:rsidR="007D75D2" w:rsidRDefault="007D75D2" w:rsidP="007D75D2">
      <w:pPr>
        <w:pStyle w:val="Bibliography"/>
      </w:pPr>
      <w:r>
        <w:t xml:space="preserve">———. 1998. </w:t>
      </w:r>
      <w:r>
        <w:rPr>
          <w:i/>
          <w:iCs/>
        </w:rPr>
        <w:t>Needs, Values, Truth</w:t>
      </w:r>
      <w:r>
        <w:t>. Third. Oxford: Clarendon Press.</w:t>
      </w:r>
    </w:p>
    <w:p w14:paraId="2B7BF22D" w14:textId="77777777" w:rsidR="007D75D2" w:rsidRDefault="007D75D2" w:rsidP="007D75D2">
      <w:pPr>
        <w:pStyle w:val="Bibliography"/>
      </w:pPr>
      <w:r>
        <w:t xml:space="preserve">Wolf, Susan. 1982. “Moral Saints.” </w:t>
      </w:r>
      <w:r>
        <w:rPr>
          <w:i/>
          <w:iCs/>
        </w:rPr>
        <w:t>Journal of Philosophy</w:t>
      </w:r>
      <w:r>
        <w:t xml:space="preserve"> 79 (8): 419–39.</w:t>
      </w:r>
    </w:p>
    <w:p w14:paraId="4D0668B6" w14:textId="77777777" w:rsidR="007D75D2" w:rsidRDefault="007D75D2" w:rsidP="007D75D2">
      <w:pPr>
        <w:pStyle w:val="Bibliography"/>
      </w:pPr>
      <w:r>
        <w:t xml:space="preserve">Zagzebski, Linda. 2010. “Exemplarist Virtue Theory.” </w:t>
      </w:r>
      <w:r>
        <w:rPr>
          <w:i/>
          <w:iCs/>
        </w:rPr>
        <w:t>Metaphilosophy</w:t>
      </w:r>
      <w:r>
        <w:t xml:space="preserve"> 41 (1–2): 41–57.</w:t>
      </w:r>
    </w:p>
    <w:p w14:paraId="09EBE915" w14:textId="77777777" w:rsidR="007D75D2" w:rsidRDefault="007D75D2" w:rsidP="007D75D2">
      <w:pPr>
        <w:pStyle w:val="Bibliography"/>
      </w:pPr>
      <w:r>
        <w:t xml:space="preserve">———. 2017. </w:t>
      </w:r>
      <w:r>
        <w:rPr>
          <w:i/>
          <w:iCs/>
        </w:rPr>
        <w:t>Exemplarist Moral Theory</w:t>
      </w:r>
      <w:r>
        <w:t>. New York: Oxford University Press.</w:t>
      </w:r>
    </w:p>
    <w:p w14:paraId="3A5991BD" w14:textId="77777777" w:rsidR="00AA0B13" w:rsidRDefault="00FF3249" w:rsidP="00744630">
      <w:pPr>
        <w:spacing w:after="240" w:line="240" w:lineRule="auto"/>
        <w:ind w:left="720" w:hanging="720"/>
      </w:pPr>
      <w:r>
        <w:fldChar w:fldCharType="end"/>
      </w:r>
    </w:p>
    <w:p w14:paraId="1938C19A" w14:textId="77777777" w:rsidR="00AA0B13" w:rsidRDefault="00AA0B13" w:rsidP="00C16C66">
      <w:pPr>
        <w:pStyle w:val="Heading1"/>
      </w:pPr>
      <w:r>
        <w:br w:type="page"/>
      </w:r>
      <w:bookmarkStart w:id="76" w:name="_Toc310579475"/>
      <w:bookmarkStart w:id="77" w:name="_Toc532429269"/>
      <w:r>
        <w:lastRenderedPageBreak/>
        <w:t xml:space="preserve">[Appendix A: </w:t>
      </w:r>
      <w:r w:rsidR="00FF3249">
        <w:t>Truth, Relativism, and Pluralism</w:t>
      </w:r>
      <w:r>
        <w:t>]</w:t>
      </w:r>
      <w:bookmarkEnd w:id="76"/>
      <w:bookmarkEnd w:id="77"/>
    </w:p>
    <w:p w14:paraId="3167DE6E" w14:textId="77777777" w:rsidR="00744630" w:rsidRPr="00744630" w:rsidRDefault="00744630" w:rsidP="00744630">
      <w:pPr>
        <w:ind w:firstLine="720"/>
        <w:rPr>
          <w:rFonts w:eastAsia="Malgun Gothic"/>
          <w:lang w:eastAsia="ko-KR" w:bidi="ar-SA"/>
        </w:rPr>
      </w:pPr>
      <w:r w:rsidRPr="00744630">
        <w:rPr>
          <w:rFonts w:eastAsia="Malgun Gothic"/>
          <w:lang w:eastAsia="ko-KR" w:bidi="ar-SA"/>
        </w:rPr>
        <w:t xml:space="preserve">Here, I would like to briefly address a few issues concerning perspectival naturalism, the metaethical view I developed in this dissertation. While I discussed perspectival naturalism at length in Chapter 3, these three issues are best addressed after we’ve seen the view developed in greater detail and applied to the argument for the Consequences and Character Conditions. My discussion here will be brief: I can only provide sketches, to be filled out in more detail in the future, of responses to these issues. The first issue is expository. I claimed that perspectival naturalism is more interested in the justification of moral systems than in the truth of moral claims – but I only mentioned in passing what moral truth amounts to for perspectival naturalism. And so, one might ask for more details here: according to perspectival naturalism, are there moral truths, and if so, what makes them true? The next two issues are important objections to perspectival naturalism. The first objection is that perspectival naturalism inherits from its constructivist roots a deeply problematic circularity: it claims that what makes things valuable is, ultimately, that we value them. So, can perspectival naturalism provide a non-circular account of the foundation of moral justification? Third, perspectival naturalism is explicitly committed to a kind of pluralism about moral systems. It claims that we should always treat our moral systems as open to revision (this was the burden shifting argument in Chapter 3), and that different moral systems could be better or worse designed for different groups of people at different times, based on shared circumstances, histories, and cultural meanings (think here of the example of </w:t>
      </w:r>
      <w:r w:rsidRPr="00744630">
        <w:rPr>
          <w:rFonts w:eastAsia="Malgun Gothic"/>
          <w:i/>
          <w:lang w:eastAsia="ko-KR" w:bidi="ar-SA"/>
        </w:rPr>
        <w:t>xenia</w:t>
      </w:r>
      <w:r w:rsidRPr="00744630">
        <w:rPr>
          <w:rFonts w:eastAsia="Malgun Gothic"/>
          <w:lang w:eastAsia="ko-KR" w:bidi="ar-SA"/>
        </w:rPr>
        <w:t>). But, can perspectival naturalism defend this pluralism without reverting into radical relativism?</w:t>
      </w:r>
    </w:p>
    <w:p w14:paraId="78CCDF40" w14:textId="77777777" w:rsidR="00744630" w:rsidRPr="00744630" w:rsidRDefault="00744630" w:rsidP="00744630">
      <w:pPr>
        <w:pStyle w:val="Heading3"/>
        <w:rPr>
          <w:rFonts w:ascii="Times New Roman" w:eastAsia="Malgun Gothic" w:hAnsi="Times New Roman"/>
          <w:lang w:eastAsia="ko-KR" w:bidi="ar-SA"/>
        </w:rPr>
      </w:pPr>
      <w:r w:rsidRPr="00744630">
        <w:rPr>
          <w:rFonts w:ascii="Times New Roman" w:eastAsia="Malgun Gothic" w:hAnsi="Times New Roman"/>
          <w:lang w:eastAsia="ko-KR" w:bidi="ar-SA"/>
        </w:rPr>
        <w:lastRenderedPageBreak/>
        <w:t>Moral Truth</w:t>
      </w:r>
    </w:p>
    <w:p w14:paraId="669D8A6A" w14:textId="77777777" w:rsidR="00744630" w:rsidRPr="00744630" w:rsidRDefault="00744630" w:rsidP="00744630">
      <w:pPr>
        <w:ind w:firstLine="720"/>
        <w:rPr>
          <w:rFonts w:eastAsia="Malgun Gothic"/>
          <w:lang w:eastAsia="ko-KR" w:bidi="ar-SA"/>
        </w:rPr>
      </w:pPr>
      <w:r w:rsidRPr="00744630">
        <w:rPr>
          <w:rFonts w:eastAsia="Malgun Gothic"/>
          <w:lang w:eastAsia="ko-KR" w:bidi="ar-SA"/>
        </w:rPr>
        <w:t xml:space="preserve">Let’s address these issues one by one. The first issue is the question of what moral truth amounts to for perspectival naturalism. The short answer to this question is that, for perspectival naturalism, moral truths are truths about the best-designed moral systems for us. Thus, for a moral claim such as “murder is wrong” to be true, it must be entailed from features of the best designed moral systems for us. But, this raises an immediate objection: we do not yet know what the best designed moral systems are for us, and so it seems that we must say that we do not yet know the truth of any moral claim. Further, since I argued that our moral systems are essentially open to revision, I seem further committed to the even moral radical claim that we </w:t>
      </w:r>
      <w:r w:rsidRPr="00744630">
        <w:rPr>
          <w:rFonts w:eastAsia="Malgun Gothic"/>
          <w:i/>
          <w:lang w:eastAsia="ko-KR" w:bidi="ar-SA"/>
        </w:rPr>
        <w:t xml:space="preserve">could not </w:t>
      </w:r>
      <w:r w:rsidRPr="00744630">
        <w:rPr>
          <w:rFonts w:eastAsia="Malgun Gothic"/>
          <w:lang w:eastAsia="ko-KR" w:bidi="ar-SA"/>
        </w:rPr>
        <w:t xml:space="preserve">know the truth of any moral claim. But, this is too hasty: things are not so dire as they appear. Admittedly, on this view, we are not ever justified in being </w:t>
      </w:r>
      <w:proofErr w:type="gramStart"/>
      <w:r w:rsidRPr="00744630">
        <w:rPr>
          <w:rFonts w:eastAsia="Malgun Gothic"/>
          <w:lang w:eastAsia="ko-KR" w:bidi="ar-SA"/>
        </w:rPr>
        <w:t>absolutely certain</w:t>
      </w:r>
      <w:proofErr w:type="gramEnd"/>
      <w:r w:rsidRPr="00744630">
        <w:rPr>
          <w:rFonts w:eastAsia="Malgun Gothic"/>
          <w:lang w:eastAsia="ko-KR" w:bidi="ar-SA"/>
        </w:rPr>
        <w:t xml:space="preserve"> in the truth of a full moral system or its particular claims, but that is exactly how it should be. This is not a particularly unique feature of perspectival naturalism: when viewed from a philosophical or skeptical perspective, we ought not be </w:t>
      </w:r>
      <w:proofErr w:type="gramStart"/>
      <w:r w:rsidRPr="00744630">
        <w:rPr>
          <w:rFonts w:eastAsia="Malgun Gothic"/>
          <w:lang w:eastAsia="ko-KR" w:bidi="ar-SA"/>
        </w:rPr>
        <w:t>absolutely certain</w:t>
      </w:r>
      <w:proofErr w:type="gramEnd"/>
      <w:r w:rsidRPr="00744630">
        <w:rPr>
          <w:rFonts w:eastAsia="Malgun Gothic"/>
          <w:lang w:eastAsia="ko-KR" w:bidi="ar-SA"/>
        </w:rPr>
        <w:t xml:space="preserve"> of any claim, whether moral or not. Of course, the best-designed moral systems will likely suggest that we refrain from spending </w:t>
      </w:r>
      <w:proofErr w:type="gramStart"/>
      <w:r w:rsidRPr="00744630">
        <w:rPr>
          <w:rFonts w:eastAsia="Malgun Gothic"/>
          <w:lang w:eastAsia="ko-KR" w:bidi="ar-SA"/>
        </w:rPr>
        <w:t>all of</w:t>
      </w:r>
      <w:proofErr w:type="gramEnd"/>
      <w:r w:rsidRPr="00744630">
        <w:rPr>
          <w:rFonts w:eastAsia="Malgun Gothic"/>
          <w:lang w:eastAsia="ko-KR" w:bidi="ar-SA"/>
        </w:rPr>
        <w:t xml:space="preserve"> our time in philosophical or skeptical perspectives, and in lived perspectives, there are compelling reasons to be certain of some things. The general point, however, is that in real life, we are always making our best guesses: if I say I am certain that Paris is the capital of France, or that the softball baserunner was clearly safe, there is always some chance that I could be incorrect (even if this chance comes from a radical skeptical scenario like an evil demon or being a brain in a vat). This fact doesn’t bother us terribly much in other scenarios and circumstances, so it </w:t>
      </w:r>
      <w:r w:rsidRPr="00744630">
        <w:rPr>
          <w:rFonts w:eastAsia="Malgun Gothic"/>
          <w:lang w:eastAsia="ko-KR" w:bidi="ar-SA"/>
        </w:rPr>
        <w:lastRenderedPageBreak/>
        <w:t xml:space="preserve">shouldn’t bother us terribly much when it comes to perspectival naturalism. There is a more pointed version of this concern however: why should we be confident that the moral systems we employ in general are remotely close to the best-designed moral systems for us? If our moral commitments are </w:t>
      </w:r>
      <w:r w:rsidRPr="00744630">
        <w:rPr>
          <w:rFonts w:eastAsia="Malgun Gothic"/>
          <w:i/>
          <w:lang w:eastAsia="ko-KR" w:bidi="ar-SA"/>
        </w:rPr>
        <w:t xml:space="preserve">close enough </w:t>
      </w:r>
      <w:r w:rsidRPr="00744630">
        <w:rPr>
          <w:rFonts w:eastAsia="Malgun Gothic"/>
          <w:lang w:eastAsia="ko-KR" w:bidi="ar-SA"/>
        </w:rPr>
        <w:t xml:space="preserve">to the best-designed moral systems for us, then we need not worry too much, but if the best-designed moral systems for us are radically different from those we currently employ, then we </w:t>
      </w:r>
      <w:r w:rsidRPr="00744630">
        <w:rPr>
          <w:rFonts w:eastAsia="Malgun Gothic"/>
          <w:i/>
          <w:lang w:eastAsia="ko-KR" w:bidi="ar-SA"/>
        </w:rPr>
        <w:t xml:space="preserve">should </w:t>
      </w:r>
      <w:r w:rsidRPr="00744630">
        <w:rPr>
          <w:rFonts w:eastAsia="Malgun Gothic"/>
          <w:lang w:eastAsia="ko-KR" w:bidi="ar-SA"/>
        </w:rPr>
        <w:t>doubt our current moral systems and the claims entailed therein. Fortunately, there are at least two reasons we should not radically doubt our current moral systems. First, if my claim is correct that morality has naturally been undergoing just the process of improvement that perspectival naturalism suggests, then we have already done quite a bit of work towards closing in on well-designed theories. Second, well-designed moral systems need to meet people where they are: they need to work based on the circumstances, traditions, shared histories and patterns of meaning, understanding, and interpretation, and everything else that we bring to the table with us. At a given time in given circumstances, different moral systems are better or worse designed for us, and the best-designed systems that we have available, even if they are not well-enough designed to ground moral truth still ground normativity: until better systems are designed, we should follow the best of what we have.</w:t>
      </w:r>
    </w:p>
    <w:p w14:paraId="44D40190" w14:textId="77777777" w:rsidR="00744630" w:rsidRPr="00744630" w:rsidRDefault="00744630" w:rsidP="00744630">
      <w:pPr>
        <w:pStyle w:val="Heading3"/>
        <w:rPr>
          <w:rFonts w:ascii="Times New Roman" w:eastAsia="Malgun Gothic" w:hAnsi="Times New Roman"/>
          <w:lang w:eastAsia="ko-KR" w:bidi="ar-SA"/>
        </w:rPr>
      </w:pPr>
      <w:r w:rsidRPr="00744630">
        <w:rPr>
          <w:rFonts w:ascii="Times New Roman" w:eastAsia="Malgun Gothic" w:hAnsi="Times New Roman"/>
          <w:lang w:eastAsia="ko-KR" w:bidi="ar-SA"/>
        </w:rPr>
        <w:t>Foundations</w:t>
      </w:r>
    </w:p>
    <w:p w14:paraId="144CD139" w14:textId="77777777" w:rsidR="00744630" w:rsidRPr="00744630" w:rsidRDefault="00744630" w:rsidP="00744630">
      <w:pPr>
        <w:rPr>
          <w:rFonts w:eastAsia="Malgun Gothic"/>
          <w:lang w:eastAsia="ko-KR" w:bidi="ar-SA"/>
        </w:rPr>
      </w:pPr>
      <w:r w:rsidRPr="00744630">
        <w:rPr>
          <w:rFonts w:eastAsia="Malgun Gothic"/>
          <w:lang w:eastAsia="ko-KR" w:bidi="ar-SA"/>
        </w:rPr>
        <w:tab/>
        <w:t xml:space="preserve">The second concern I will address here focuses on </w:t>
      </w:r>
      <w:proofErr w:type="gramStart"/>
      <w:r w:rsidRPr="00744630">
        <w:rPr>
          <w:rFonts w:eastAsia="Malgun Gothic"/>
          <w:lang w:eastAsia="ko-KR" w:bidi="ar-SA"/>
        </w:rPr>
        <w:t>whether or not</w:t>
      </w:r>
      <w:proofErr w:type="gramEnd"/>
      <w:r w:rsidRPr="00744630">
        <w:rPr>
          <w:rFonts w:eastAsia="Malgun Gothic"/>
          <w:lang w:eastAsia="ko-KR" w:bidi="ar-SA"/>
        </w:rPr>
        <w:t xml:space="preserve"> perspectival naturalism’s account of moral-theoretical justification is circular. To see how such an objection might go, consider John Stuart Mill’s famous “proof” in Chapter 4 of </w:t>
      </w:r>
      <w:r w:rsidRPr="00744630">
        <w:rPr>
          <w:rFonts w:eastAsia="Malgun Gothic"/>
          <w:lang w:eastAsia="ko-KR" w:bidi="ar-SA"/>
        </w:rPr>
        <w:lastRenderedPageBreak/>
        <w:t xml:space="preserve">Utilitarianism that only happiness is ultimately desirable (or, as we might say, valuable). He claims: </w:t>
      </w:r>
    </w:p>
    <w:p w14:paraId="62033E5D" w14:textId="77777777" w:rsidR="00744630" w:rsidRPr="00744630" w:rsidRDefault="00744630" w:rsidP="00744630">
      <w:pPr>
        <w:spacing w:after="160" w:line="259" w:lineRule="auto"/>
        <w:ind w:left="720"/>
        <w:rPr>
          <w:rFonts w:ascii="Times New Roman" w:eastAsia="Malgun Gothic" w:hAnsi="Times New Roman"/>
          <w:szCs w:val="22"/>
          <w:lang w:eastAsia="ko-KR" w:bidi="ar-SA"/>
        </w:rPr>
      </w:pPr>
      <w:r w:rsidRPr="00744630">
        <w:rPr>
          <w:rFonts w:ascii="Times New Roman" w:eastAsia="Malgun Gothic" w:hAnsi="Times New Roman"/>
          <w:szCs w:val="22"/>
          <w:lang w:eastAsia="ko-KR" w:bidi="ar-SA"/>
        </w:rPr>
        <w:t xml:space="preserve">The only proof capable of being given that an object is visible is that people </w:t>
      </w:r>
      <w:proofErr w:type="gramStart"/>
      <w:r w:rsidRPr="00744630">
        <w:rPr>
          <w:rFonts w:ascii="Times New Roman" w:eastAsia="Malgun Gothic" w:hAnsi="Times New Roman"/>
          <w:szCs w:val="22"/>
          <w:lang w:eastAsia="ko-KR" w:bidi="ar-SA"/>
        </w:rPr>
        <w:t>actually see</w:t>
      </w:r>
      <w:proofErr w:type="gramEnd"/>
      <w:r w:rsidRPr="00744630">
        <w:rPr>
          <w:rFonts w:ascii="Times New Roman" w:eastAsia="Malgun Gothic" w:hAnsi="Times New Roman"/>
          <w:szCs w:val="22"/>
          <w:lang w:eastAsia="ko-KR" w:bidi="ar-SA"/>
        </w:rPr>
        <w:t xml:space="preserve"> it. The only proof that a sound is audible is that people hear it; and </w:t>
      </w:r>
      <w:proofErr w:type="gramStart"/>
      <w:r w:rsidRPr="00744630">
        <w:rPr>
          <w:rFonts w:ascii="Times New Roman" w:eastAsia="Malgun Gothic" w:hAnsi="Times New Roman"/>
          <w:szCs w:val="22"/>
          <w:lang w:eastAsia="ko-KR" w:bidi="ar-SA"/>
        </w:rPr>
        <w:t>so</w:t>
      </w:r>
      <w:proofErr w:type="gramEnd"/>
      <w:r w:rsidRPr="00744630">
        <w:rPr>
          <w:rFonts w:ascii="Times New Roman" w:eastAsia="Malgun Gothic" w:hAnsi="Times New Roman"/>
          <w:szCs w:val="22"/>
          <w:lang w:eastAsia="ko-KR" w:bidi="ar-SA"/>
        </w:rPr>
        <w:t xml:space="preserve"> of the other sources of our experience. In a like manner, I apprehend, the sole evidence it is possible to produce that anything is desirable is that people do </w:t>
      </w:r>
      <w:proofErr w:type="gramStart"/>
      <w:r w:rsidRPr="00744630">
        <w:rPr>
          <w:rFonts w:ascii="Times New Roman" w:eastAsia="Malgun Gothic" w:hAnsi="Times New Roman"/>
          <w:szCs w:val="22"/>
          <w:lang w:eastAsia="ko-KR" w:bidi="ar-SA"/>
        </w:rPr>
        <w:t>actually desire</w:t>
      </w:r>
      <w:proofErr w:type="gramEnd"/>
      <w:r w:rsidRPr="00744630">
        <w:rPr>
          <w:rFonts w:ascii="Times New Roman" w:eastAsia="Malgun Gothic" w:hAnsi="Times New Roman"/>
          <w:szCs w:val="22"/>
          <w:lang w:eastAsia="ko-KR" w:bidi="ar-SA"/>
        </w:rPr>
        <w:t xml:space="preserve"> it. (4.3)</w:t>
      </w:r>
    </w:p>
    <w:p w14:paraId="317C5AA4" w14:textId="77777777" w:rsidR="00744630" w:rsidRPr="00744630" w:rsidRDefault="00744630" w:rsidP="00744630">
      <w:pPr>
        <w:rPr>
          <w:rFonts w:eastAsia="Malgun Gothic"/>
          <w:lang w:eastAsia="ko-KR" w:bidi="ar-SA"/>
        </w:rPr>
      </w:pPr>
      <w:r w:rsidRPr="00744630">
        <w:rPr>
          <w:rFonts w:eastAsia="Malgun Gothic"/>
          <w:lang w:eastAsia="ko-KR" w:bidi="ar-SA"/>
        </w:rPr>
        <w:t>And shortly after:</w:t>
      </w:r>
    </w:p>
    <w:p w14:paraId="0AAE0BCA" w14:textId="77777777" w:rsidR="00744630" w:rsidRPr="00744630" w:rsidRDefault="00744630" w:rsidP="00744630">
      <w:pPr>
        <w:spacing w:after="160" w:line="259" w:lineRule="auto"/>
        <w:ind w:left="720"/>
        <w:rPr>
          <w:rFonts w:ascii="Times New Roman" w:eastAsia="Malgun Gothic" w:hAnsi="Times New Roman"/>
          <w:szCs w:val="22"/>
          <w:lang w:eastAsia="ko-KR" w:bidi="ar-SA"/>
        </w:rPr>
      </w:pPr>
      <w:r w:rsidRPr="00744630">
        <w:rPr>
          <w:rFonts w:ascii="Times New Roman" w:eastAsia="Malgun Gothic" w:hAnsi="Times New Roman"/>
          <w:szCs w:val="22"/>
          <w:lang w:eastAsia="ko-KR" w:bidi="ar-SA"/>
        </w:rPr>
        <w:t>[…] if human nature is so constituted as to desire nothing which is not either a part of happiness or a means of happiness, we can have no other proof, and we require no other, that these are the only things desirable. (4.9)</w:t>
      </w:r>
    </w:p>
    <w:p w14:paraId="5206FF6D" w14:textId="77777777" w:rsidR="00744630" w:rsidRPr="00744630" w:rsidRDefault="00744630" w:rsidP="00744630">
      <w:pPr>
        <w:rPr>
          <w:rFonts w:eastAsia="Malgun Gothic"/>
          <w:lang w:eastAsia="ko-KR" w:bidi="ar-SA"/>
        </w:rPr>
      </w:pPr>
      <w:r w:rsidRPr="00744630">
        <w:rPr>
          <w:rFonts w:eastAsia="Malgun Gothic"/>
          <w:lang w:eastAsia="ko-KR" w:bidi="ar-SA"/>
        </w:rPr>
        <w:t>G.E. Moore (who was not always the most charitable reader of late 19</w:t>
      </w:r>
      <w:r w:rsidRPr="00744630">
        <w:rPr>
          <w:rFonts w:eastAsia="Malgun Gothic"/>
          <w:vertAlign w:val="superscript"/>
          <w:lang w:eastAsia="ko-KR" w:bidi="ar-SA"/>
        </w:rPr>
        <w:t>th</w:t>
      </w:r>
      <w:r w:rsidRPr="00744630">
        <w:rPr>
          <w:rFonts w:eastAsia="Malgun Gothic"/>
          <w:lang w:eastAsia="ko-KR" w:bidi="ar-SA"/>
        </w:rPr>
        <w:t xml:space="preserve"> century British ethicists) wrote in response that Mill made a mistake: </w:t>
      </w:r>
    </w:p>
    <w:p w14:paraId="7181D787" w14:textId="77777777" w:rsidR="00744630" w:rsidRPr="00744630" w:rsidRDefault="00744630" w:rsidP="00744630">
      <w:pPr>
        <w:spacing w:after="160" w:line="259" w:lineRule="auto"/>
        <w:ind w:left="720"/>
        <w:rPr>
          <w:rFonts w:ascii="Times New Roman" w:eastAsia="Malgun Gothic" w:hAnsi="Times New Roman"/>
          <w:szCs w:val="22"/>
          <w:lang w:eastAsia="ko-KR" w:bidi="ar-SA"/>
        </w:rPr>
      </w:pPr>
      <w:r w:rsidRPr="00744630">
        <w:rPr>
          <w:rFonts w:ascii="Times New Roman" w:eastAsia="Malgun Gothic" w:hAnsi="Times New Roman"/>
          <w:szCs w:val="22"/>
          <w:lang w:eastAsia="ko-KR" w:bidi="ar-SA"/>
        </w:rPr>
        <w:t>…so obvious, that it is quite wonderful how Mill failed to see it. The fact is that "desirable" does not mean "able to be desired" as "visible" means "able to be seen." The desirable means simply what ought to be desired or what deserves to be desired</w:t>
      </w:r>
      <w:r>
        <w:rPr>
          <w:rFonts w:ascii="Times New Roman" w:eastAsia="Malgun Gothic" w:hAnsi="Times New Roman"/>
          <w:szCs w:val="22"/>
          <w:lang w:eastAsia="ko-KR" w:bidi="ar-SA"/>
        </w:rPr>
        <w:t>.</w:t>
      </w:r>
      <w:r w:rsidRPr="00744630">
        <w:rPr>
          <w:rFonts w:ascii="Times New Roman" w:eastAsia="Malgun Gothic" w:hAnsi="Times New Roman"/>
          <w:szCs w:val="22"/>
          <w:lang w:eastAsia="ko-KR" w:bidi="ar-SA"/>
        </w:rPr>
        <w:t xml:space="preserve"> (p 53)</w:t>
      </w:r>
    </w:p>
    <w:p w14:paraId="1D365B91" w14:textId="77777777" w:rsidR="00744630" w:rsidRPr="00744630" w:rsidRDefault="00744630" w:rsidP="00744630">
      <w:pPr>
        <w:rPr>
          <w:rFonts w:eastAsia="Malgun Gothic"/>
          <w:lang w:eastAsia="ko-KR" w:bidi="ar-SA"/>
        </w:rPr>
      </w:pPr>
      <w:r w:rsidRPr="00744630">
        <w:rPr>
          <w:rFonts w:eastAsia="Malgun Gothic"/>
          <w:lang w:eastAsia="ko-KR" w:bidi="ar-SA"/>
        </w:rPr>
        <w:t>Unsurprisingly, Sidgwick had also (previously) noticed this apparently odd move:</w:t>
      </w:r>
    </w:p>
    <w:p w14:paraId="49639787" w14:textId="77777777" w:rsidR="00744630" w:rsidRPr="00744630" w:rsidRDefault="00744630" w:rsidP="00744630">
      <w:pPr>
        <w:spacing w:after="160" w:line="259" w:lineRule="auto"/>
        <w:ind w:left="720"/>
        <w:rPr>
          <w:rFonts w:ascii="Times New Roman" w:eastAsia="Malgun Gothic" w:hAnsi="Times New Roman"/>
          <w:szCs w:val="22"/>
          <w:lang w:eastAsia="ko-KR" w:bidi="ar-SA"/>
        </w:rPr>
      </w:pPr>
      <w:r w:rsidRPr="00744630">
        <w:rPr>
          <w:rFonts w:ascii="Times New Roman" w:eastAsia="Malgun Gothic" w:hAnsi="Times New Roman"/>
          <w:szCs w:val="22"/>
          <w:lang w:eastAsia="ko-KR" w:bidi="ar-SA"/>
        </w:rPr>
        <w:t xml:space="preserve">…in giving as a statement of this principle that “the general happiness is </w:t>
      </w:r>
      <w:r w:rsidRPr="00744630">
        <w:rPr>
          <w:rFonts w:ascii="Times New Roman" w:eastAsia="Malgun Gothic" w:hAnsi="Times New Roman"/>
          <w:i/>
          <w:szCs w:val="22"/>
          <w:lang w:eastAsia="ko-KR" w:bidi="ar-SA"/>
        </w:rPr>
        <w:t>desirable</w:t>
      </w:r>
      <w:r w:rsidRPr="00744630">
        <w:rPr>
          <w:rFonts w:ascii="Times New Roman" w:eastAsia="Malgun Gothic" w:hAnsi="Times New Roman"/>
          <w:szCs w:val="22"/>
          <w:lang w:eastAsia="ko-KR" w:bidi="ar-SA"/>
        </w:rPr>
        <w:t>,”</w:t>
      </w:r>
      <w:r w:rsidRPr="00744630">
        <w:rPr>
          <w:rFonts w:ascii="Times New Roman" w:eastAsia="Malgun Gothic" w:hAnsi="Times New Roman"/>
          <w:i/>
          <w:szCs w:val="22"/>
          <w:lang w:eastAsia="ko-KR" w:bidi="ar-SA"/>
        </w:rPr>
        <w:t xml:space="preserve"> </w:t>
      </w:r>
      <w:r w:rsidRPr="00744630">
        <w:rPr>
          <w:rFonts w:ascii="Times New Roman" w:eastAsia="Malgun Gothic" w:hAnsi="Times New Roman"/>
          <w:szCs w:val="22"/>
          <w:lang w:eastAsia="ko-KR" w:bidi="ar-SA"/>
        </w:rPr>
        <w:t xml:space="preserve">[Mill] must be understood to mean (and his whole treatise shows that he does mean) that is it what each individual </w:t>
      </w:r>
      <w:r w:rsidRPr="00744630">
        <w:rPr>
          <w:rFonts w:ascii="Times New Roman" w:eastAsia="Malgun Gothic" w:hAnsi="Times New Roman"/>
          <w:i/>
          <w:szCs w:val="22"/>
          <w:lang w:eastAsia="ko-KR" w:bidi="ar-SA"/>
        </w:rPr>
        <w:t>ought</w:t>
      </w:r>
      <w:r w:rsidRPr="00744630">
        <w:rPr>
          <w:rFonts w:ascii="Times New Roman" w:eastAsia="Malgun Gothic" w:hAnsi="Times New Roman"/>
          <w:szCs w:val="22"/>
          <w:lang w:eastAsia="ko-KR" w:bidi="ar-SA"/>
        </w:rPr>
        <w:t xml:space="preserve"> to desire…But this proposition is not established by Mill’s reasoning, even if we grant that what is actually desired may be legitimately inferred to be in this sense desirable. (388, III, xiii, 4)</w:t>
      </w:r>
    </w:p>
    <w:p w14:paraId="0CB8E552" w14:textId="77777777" w:rsidR="00744630" w:rsidRPr="00744630" w:rsidRDefault="00744630" w:rsidP="00744630">
      <w:pPr>
        <w:rPr>
          <w:rFonts w:eastAsia="Malgun Gothic"/>
          <w:lang w:eastAsia="ko-KR" w:bidi="ar-SA"/>
        </w:rPr>
      </w:pPr>
      <w:r w:rsidRPr="00744630">
        <w:rPr>
          <w:rFonts w:eastAsia="Malgun Gothic"/>
          <w:lang w:eastAsia="ko-KR" w:bidi="ar-SA"/>
        </w:rPr>
        <w:t xml:space="preserve">Sidgwick highlights in a footnote to this passage that he was here thinking specifically of a “confusion in Mill’s mind between two possible meanings of the term ‘desirable,’ (1) what can be desired and (2) what ought to be desired” (p. 388, ff2). </w:t>
      </w:r>
    </w:p>
    <w:p w14:paraId="2C423503" w14:textId="77777777" w:rsidR="00744630" w:rsidRPr="00744630" w:rsidRDefault="00744630" w:rsidP="00744630">
      <w:pPr>
        <w:rPr>
          <w:rFonts w:eastAsia="Malgun Gothic"/>
          <w:lang w:eastAsia="ko-KR" w:bidi="ar-SA"/>
        </w:rPr>
      </w:pPr>
      <w:r w:rsidRPr="00744630">
        <w:rPr>
          <w:rFonts w:eastAsia="Malgun Gothic"/>
          <w:lang w:eastAsia="ko-KR" w:bidi="ar-SA"/>
        </w:rPr>
        <w:tab/>
        <w:t>Now, one might be tempted to say that Mill was just, somehow, unaware of the type of mistake that he was making – that he was not clear in general on the distinction between descriptive claims and normative claims. But, this cannot be correct – he discusses the distinction with clarity in his popular logic textbook:</w:t>
      </w:r>
    </w:p>
    <w:p w14:paraId="02F86CBD" w14:textId="77777777" w:rsidR="00744630" w:rsidRPr="00744630" w:rsidRDefault="00744630" w:rsidP="00744630">
      <w:pPr>
        <w:spacing w:after="160" w:line="259" w:lineRule="auto"/>
        <w:ind w:left="720"/>
        <w:rPr>
          <w:rFonts w:ascii="Times New Roman" w:eastAsia="Malgun Gothic" w:hAnsi="Times New Roman"/>
          <w:szCs w:val="22"/>
          <w:lang w:eastAsia="ko-KR" w:bidi="ar-SA"/>
        </w:rPr>
      </w:pPr>
      <w:r w:rsidRPr="00744630">
        <w:rPr>
          <w:rFonts w:ascii="Times New Roman" w:eastAsia="Malgun Gothic" w:hAnsi="Times New Roman"/>
          <w:szCs w:val="22"/>
          <w:lang w:eastAsia="ko-KR" w:bidi="ar-SA"/>
        </w:rPr>
        <w:lastRenderedPageBreak/>
        <w:t xml:space="preserve">Every art has one first principle, or general major premise, not borrowed from science; that which enunciates the object aimed </w:t>
      </w:r>
      <w:proofErr w:type="gramStart"/>
      <w:r w:rsidRPr="00744630">
        <w:rPr>
          <w:rFonts w:ascii="Times New Roman" w:eastAsia="Malgun Gothic" w:hAnsi="Times New Roman"/>
          <w:szCs w:val="22"/>
          <w:lang w:eastAsia="ko-KR" w:bidi="ar-SA"/>
        </w:rPr>
        <w:t>at, and</w:t>
      </w:r>
      <w:proofErr w:type="gramEnd"/>
      <w:r w:rsidRPr="00744630">
        <w:rPr>
          <w:rFonts w:ascii="Times New Roman" w:eastAsia="Malgun Gothic" w:hAnsi="Times New Roman"/>
          <w:szCs w:val="22"/>
          <w:lang w:eastAsia="ko-KR" w:bidi="ar-SA"/>
        </w:rPr>
        <w:t xml:space="preserve"> affirms it to be a desirable object. The builder's art assumes that it is desirable to have buildings; architecture, as one of the fine arts, that it is desirable to have them beautiful or imposing. The hygienic and medical arts assume, the one that the preservation of health, the other that the cure of disease, are fitting and desirable ends. These are not propositions of science. Propositions of science assert a matter of fact: an existence, a co-existence, a succession, or a resemblance. The propositions now spoken of do not assert that any thing </w:t>
      </w:r>
      <w:proofErr w:type="gramStart"/>
      <w:r w:rsidRPr="00744630">
        <w:rPr>
          <w:rFonts w:ascii="Times New Roman" w:eastAsia="Malgun Gothic" w:hAnsi="Times New Roman"/>
          <w:szCs w:val="22"/>
          <w:lang w:eastAsia="ko-KR" w:bidi="ar-SA"/>
        </w:rPr>
        <w:t>is, but</w:t>
      </w:r>
      <w:proofErr w:type="gramEnd"/>
      <w:r w:rsidRPr="00744630">
        <w:rPr>
          <w:rFonts w:ascii="Times New Roman" w:eastAsia="Malgun Gothic" w:hAnsi="Times New Roman"/>
          <w:szCs w:val="22"/>
          <w:lang w:eastAsia="ko-KR" w:bidi="ar-SA"/>
        </w:rPr>
        <w:t xml:space="preserve"> enjoin or recommend that something should be. They are a class by themselves. A proposition of which the predicate is expressed by the words </w:t>
      </w:r>
      <w:r w:rsidRPr="00744630">
        <w:rPr>
          <w:rFonts w:ascii="Times New Roman" w:eastAsia="Malgun Gothic" w:hAnsi="Times New Roman"/>
          <w:i/>
          <w:szCs w:val="22"/>
          <w:lang w:eastAsia="ko-KR" w:bidi="ar-SA"/>
        </w:rPr>
        <w:t>ought</w:t>
      </w:r>
      <w:r w:rsidRPr="00744630">
        <w:rPr>
          <w:rFonts w:ascii="Times New Roman" w:eastAsia="Malgun Gothic" w:hAnsi="Times New Roman"/>
          <w:szCs w:val="22"/>
          <w:lang w:eastAsia="ko-KR" w:bidi="ar-SA"/>
        </w:rPr>
        <w:t xml:space="preserve"> or </w:t>
      </w:r>
      <w:r w:rsidRPr="00744630">
        <w:rPr>
          <w:rFonts w:ascii="Times New Roman" w:eastAsia="Malgun Gothic" w:hAnsi="Times New Roman"/>
          <w:i/>
          <w:szCs w:val="22"/>
          <w:lang w:eastAsia="ko-KR" w:bidi="ar-SA"/>
        </w:rPr>
        <w:t>should be</w:t>
      </w:r>
      <w:r w:rsidRPr="00744630">
        <w:rPr>
          <w:rFonts w:ascii="Times New Roman" w:eastAsia="Malgun Gothic" w:hAnsi="Times New Roman"/>
          <w:szCs w:val="22"/>
          <w:lang w:eastAsia="ko-KR" w:bidi="ar-SA"/>
        </w:rPr>
        <w:t xml:space="preserve">, is generically different from one which is expressed by </w:t>
      </w:r>
      <w:proofErr w:type="gramStart"/>
      <w:r w:rsidRPr="00744630">
        <w:rPr>
          <w:rFonts w:ascii="Times New Roman" w:eastAsia="Malgun Gothic" w:hAnsi="Times New Roman"/>
          <w:i/>
          <w:szCs w:val="22"/>
          <w:lang w:eastAsia="ko-KR" w:bidi="ar-SA"/>
        </w:rPr>
        <w:t>is</w:t>
      </w:r>
      <w:r w:rsidRPr="00744630">
        <w:rPr>
          <w:rFonts w:ascii="Times New Roman" w:eastAsia="Malgun Gothic" w:hAnsi="Times New Roman"/>
          <w:szCs w:val="22"/>
          <w:lang w:eastAsia="ko-KR" w:bidi="ar-SA"/>
        </w:rPr>
        <w:t>, or</w:t>
      </w:r>
      <w:proofErr w:type="gramEnd"/>
      <w:r w:rsidRPr="00744630">
        <w:rPr>
          <w:rFonts w:ascii="Times New Roman" w:eastAsia="Malgun Gothic" w:hAnsi="Times New Roman"/>
          <w:szCs w:val="22"/>
          <w:lang w:eastAsia="ko-KR" w:bidi="ar-SA"/>
        </w:rPr>
        <w:t xml:space="preserve"> </w:t>
      </w:r>
      <w:r w:rsidRPr="00744630">
        <w:rPr>
          <w:rFonts w:ascii="Times New Roman" w:eastAsia="Malgun Gothic" w:hAnsi="Times New Roman"/>
          <w:i/>
          <w:szCs w:val="22"/>
          <w:lang w:eastAsia="ko-KR" w:bidi="ar-SA"/>
        </w:rPr>
        <w:t>will be</w:t>
      </w:r>
      <w:r w:rsidRPr="00744630">
        <w:rPr>
          <w:rFonts w:ascii="Times New Roman" w:eastAsia="Malgun Gothic" w:hAnsi="Times New Roman"/>
          <w:szCs w:val="22"/>
          <w:lang w:eastAsia="ko-KR" w:bidi="ar-SA"/>
        </w:rPr>
        <w:t>. (VI, XII, 6; italics in original)</w:t>
      </w:r>
    </w:p>
    <w:p w14:paraId="0F704E6D" w14:textId="77777777" w:rsidR="00744630" w:rsidRPr="00744630" w:rsidRDefault="00744630" w:rsidP="00744630">
      <w:pPr>
        <w:rPr>
          <w:rFonts w:eastAsia="Malgun Gothic"/>
          <w:lang w:eastAsia="ko-KR" w:bidi="ar-SA"/>
        </w:rPr>
      </w:pPr>
      <w:r w:rsidRPr="00744630">
        <w:rPr>
          <w:rFonts w:eastAsia="Malgun Gothic"/>
          <w:lang w:eastAsia="ko-KR" w:bidi="ar-SA"/>
        </w:rPr>
        <w:t xml:space="preserve">So, Mill was clearly aware in general that there is a prima facie distinction between the claim that something is actually </w:t>
      </w:r>
      <w:proofErr w:type="gramStart"/>
      <w:r w:rsidRPr="00744630">
        <w:rPr>
          <w:rFonts w:eastAsia="Malgun Gothic"/>
          <w:lang w:eastAsia="ko-KR" w:bidi="ar-SA"/>
        </w:rPr>
        <w:t>desired</w:t>
      </w:r>
      <w:proofErr w:type="gramEnd"/>
      <w:r w:rsidRPr="00744630">
        <w:rPr>
          <w:rFonts w:eastAsia="Malgun Gothic"/>
          <w:lang w:eastAsia="ko-KR" w:bidi="ar-SA"/>
        </w:rPr>
        <w:t xml:space="preserve"> and something ought to be desired – yet he certainly appears to collapse the distinction in the </w:t>
      </w:r>
      <w:r w:rsidRPr="00744630">
        <w:rPr>
          <w:rFonts w:eastAsia="Malgun Gothic"/>
          <w:i/>
          <w:lang w:eastAsia="ko-KR" w:bidi="ar-SA"/>
        </w:rPr>
        <w:t>Utilitarianism</w:t>
      </w:r>
      <w:r w:rsidRPr="00744630">
        <w:rPr>
          <w:rFonts w:eastAsia="Malgun Gothic"/>
          <w:lang w:eastAsia="ko-KR" w:bidi="ar-SA"/>
        </w:rPr>
        <w:t xml:space="preserve"> passage. There have been several attempts to save Mill from having made such an apparently bad mistake, and they tend to argue that given Mill’s other theoretical commitments, such as a commitment to a </w:t>
      </w:r>
      <w:proofErr w:type="gramStart"/>
      <w:r w:rsidRPr="00744630">
        <w:rPr>
          <w:rFonts w:eastAsia="Malgun Gothic"/>
          <w:lang w:eastAsia="ko-KR" w:bidi="ar-SA"/>
        </w:rPr>
        <w:t>fairly radical</w:t>
      </w:r>
      <w:proofErr w:type="gramEnd"/>
      <w:r w:rsidRPr="00744630">
        <w:rPr>
          <w:rFonts w:eastAsia="Malgun Gothic"/>
          <w:lang w:eastAsia="ko-KR" w:bidi="ar-SA"/>
        </w:rPr>
        <w:t xml:space="preserve"> version of empiricism, he could not make any claim that things were desirable outside of the observable fact that people desired them.  And, we will take a somewhat similar line here for perspectival naturalism.</w:t>
      </w:r>
    </w:p>
    <w:p w14:paraId="627D752E" w14:textId="77777777" w:rsidR="00744630" w:rsidRPr="00744630" w:rsidRDefault="00744630" w:rsidP="00744630">
      <w:pPr>
        <w:rPr>
          <w:rFonts w:eastAsia="Malgun Gothic"/>
          <w:lang w:eastAsia="ko-KR" w:bidi="ar-SA"/>
        </w:rPr>
      </w:pPr>
      <w:r w:rsidRPr="00744630">
        <w:rPr>
          <w:rFonts w:eastAsia="Malgun Gothic"/>
          <w:lang w:eastAsia="ko-KR" w:bidi="ar-SA"/>
        </w:rPr>
        <w:tab/>
        <w:t xml:space="preserve">According to perspectival naturalism, justification for moral claims (and perspectives, and systems) cannot derive from completely mind-independent moral facts. There are no genuinely categorical imperatives: the potential variety of moral minds is far too staggeringly immense. Thus, if moral justification is to derive from anywhere, it must derive ultimately from values (broadly construed) that we do or could hold. But still, we do not want to fall into the trap that Mill might (or might not) have: we don’t want to claim that what is (ultimately, or in the best moral system) morally valuable is simply what we (antecedently) morally value. Thus, we need to be careful </w:t>
      </w:r>
      <w:r w:rsidRPr="00744630">
        <w:rPr>
          <w:rFonts w:eastAsia="Malgun Gothic"/>
          <w:lang w:eastAsia="ko-KR" w:bidi="ar-SA"/>
        </w:rPr>
        <w:lastRenderedPageBreak/>
        <w:t xml:space="preserve">here to distinguish between two distinct questions: what justifies treating certain considerations as </w:t>
      </w:r>
      <w:r w:rsidRPr="00744630">
        <w:rPr>
          <w:rFonts w:eastAsia="Malgun Gothic"/>
          <w:i/>
          <w:lang w:eastAsia="ko-KR" w:bidi="ar-SA"/>
        </w:rPr>
        <w:t>candidates</w:t>
      </w:r>
      <w:r w:rsidRPr="00744630">
        <w:rPr>
          <w:rFonts w:eastAsia="Malgun Gothic"/>
          <w:lang w:eastAsia="ko-KR" w:bidi="ar-SA"/>
        </w:rPr>
        <w:t xml:space="preserve"> for moral considerations, and what justifies treating certain considerations as </w:t>
      </w:r>
      <w:r w:rsidRPr="00744630">
        <w:rPr>
          <w:rFonts w:eastAsia="Malgun Gothic"/>
          <w:i/>
          <w:lang w:eastAsia="ko-KR" w:bidi="ar-SA"/>
        </w:rPr>
        <w:t>ultimate</w:t>
      </w:r>
      <w:r w:rsidRPr="00744630">
        <w:rPr>
          <w:rFonts w:eastAsia="Malgun Gothic"/>
          <w:lang w:eastAsia="ko-KR" w:bidi="ar-SA"/>
        </w:rPr>
        <w:t xml:space="preserve"> moral considerations? The first question gives us a base group of potential moral considerations for a moral system. The second question gives us the actual moral system we should adopt. And thus, we can see that for the first question, Mill’s line of reasoning is perfectly reasonable. For something to be a genuine candidate moral consideration for us (e.g. the welfare of other people or myself, happiness, flourishing, human dignity, honesty, religious piety), it must be an expression of or ultimately derive from our values and preferences. Now, Mill went wrong in claiming that all candidates for moral considerations shared the feature of being ultimately aimed at happiness or utility: there are many types of moral considerations along many different trajectories and they do not all ultimately aim at any single thing. If they did, moral philosophy would be a great deal easier. Instead, we are left with the project of </w:t>
      </w:r>
      <w:r w:rsidRPr="00744630">
        <w:rPr>
          <w:rFonts w:eastAsia="Malgun Gothic"/>
          <w:i/>
          <w:lang w:eastAsia="ko-KR" w:bidi="ar-SA"/>
        </w:rPr>
        <w:t>managing</w:t>
      </w:r>
      <w:r w:rsidRPr="00744630">
        <w:rPr>
          <w:rFonts w:eastAsia="Malgun Gothic"/>
          <w:lang w:eastAsia="ko-KR" w:bidi="ar-SA"/>
        </w:rPr>
        <w:t xml:space="preserve"> these candidate considerations </w:t>
      </w:r>
      <w:r w:rsidRPr="00744630">
        <w:rPr>
          <w:rFonts w:eastAsia="Malgun Gothic"/>
          <w:i/>
          <w:lang w:eastAsia="ko-KR" w:bidi="ar-SA"/>
        </w:rPr>
        <w:t xml:space="preserve">using </w:t>
      </w:r>
      <w:r w:rsidRPr="00744630">
        <w:rPr>
          <w:rFonts w:eastAsia="Malgun Gothic"/>
          <w:lang w:eastAsia="ko-KR" w:bidi="ar-SA"/>
        </w:rPr>
        <w:t>them.</w:t>
      </w:r>
    </w:p>
    <w:p w14:paraId="02053E6E" w14:textId="77777777" w:rsidR="00744630" w:rsidRPr="00744630" w:rsidRDefault="00744630" w:rsidP="00744630">
      <w:pPr>
        <w:pStyle w:val="Heading3"/>
        <w:rPr>
          <w:rFonts w:ascii="Times New Roman" w:eastAsia="Malgun Gothic" w:hAnsi="Times New Roman"/>
          <w:lang w:eastAsia="ko-KR" w:bidi="ar-SA"/>
        </w:rPr>
      </w:pPr>
      <w:r w:rsidRPr="00744630">
        <w:rPr>
          <w:rFonts w:ascii="Times New Roman" w:eastAsia="Malgun Gothic" w:hAnsi="Times New Roman"/>
          <w:lang w:eastAsia="ko-KR" w:bidi="ar-SA"/>
        </w:rPr>
        <w:t>Pluralism and Relativism</w:t>
      </w:r>
    </w:p>
    <w:p w14:paraId="1E38B7D6" w14:textId="77777777" w:rsidR="00744630" w:rsidRPr="00744630" w:rsidRDefault="00744630" w:rsidP="00744630">
      <w:pPr>
        <w:rPr>
          <w:rFonts w:eastAsia="Malgun Gothic"/>
          <w:lang w:eastAsia="ko-KR" w:bidi="ar-SA"/>
        </w:rPr>
      </w:pPr>
      <w:r w:rsidRPr="00744630">
        <w:rPr>
          <w:rFonts w:eastAsia="Malgun Gothic"/>
          <w:lang w:eastAsia="ko-KR" w:bidi="ar-SA"/>
        </w:rPr>
        <w:tab/>
        <w:t xml:space="preserve">In describing perspectival naturalism, I noted several defining features of the view. For example, the view was committed to moral anti-realism, and to the Design paradigm. One commitment I did not discuss in any </w:t>
      </w:r>
      <w:proofErr w:type="gramStart"/>
      <w:r w:rsidRPr="00744630">
        <w:rPr>
          <w:rFonts w:eastAsia="Malgun Gothic"/>
          <w:lang w:eastAsia="ko-KR" w:bidi="ar-SA"/>
        </w:rPr>
        <w:t>great detail</w:t>
      </w:r>
      <w:proofErr w:type="gramEnd"/>
      <w:r w:rsidRPr="00744630">
        <w:rPr>
          <w:rFonts w:eastAsia="Malgun Gothic"/>
          <w:lang w:eastAsia="ko-KR" w:bidi="ar-SA"/>
        </w:rPr>
        <w:t xml:space="preserve"> is that perspectival naturalism is essentially pluralistic. This follows from the claim that, for perspectival naturalism, our moral systems should always remain open to revision. Thus, our moral systems (following that argument, laid out in Chapter 3), should be pluralistic in the sense that we should always accept that (a) in different circumstances, slightly different moral systems might be better designed than those that are well-designed for our current </w:t>
      </w:r>
      <w:r w:rsidRPr="00744630">
        <w:rPr>
          <w:rFonts w:eastAsia="Malgun Gothic"/>
          <w:lang w:eastAsia="ko-KR" w:bidi="ar-SA"/>
        </w:rPr>
        <w:lastRenderedPageBreak/>
        <w:t xml:space="preserve">circumstances, (b) even in our current circumstances, there might be better-designed moral systems because no moral system is perfect (in the sense of the term used in the Chapter 3 argument). Further, there is a plausible design argument in favor of moral systems that treat pluralism (in the sense of a pluralistic tolerance for minimally acceptable) varying moral, political, and religious worldviews. This just is the argument that has been given in various forms since Locke’s </w:t>
      </w:r>
      <w:r w:rsidRPr="00744630">
        <w:rPr>
          <w:rFonts w:eastAsia="Malgun Gothic"/>
          <w:i/>
          <w:lang w:eastAsia="ko-KR" w:bidi="ar-SA"/>
        </w:rPr>
        <w:t xml:space="preserve">A Letter Concerning Toleration </w:t>
      </w:r>
      <w:r w:rsidRPr="00744630">
        <w:rPr>
          <w:rFonts w:eastAsia="Malgun Gothic"/>
          <w:lang w:eastAsia="ko-KR" w:bidi="ar-SA"/>
        </w:rPr>
        <w:t xml:space="preserve">and Mill’s discussion of toleration in </w:t>
      </w:r>
      <w:r w:rsidRPr="00744630">
        <w:rPr>
          <w:rFonts w:eastAsia="Malgun Gothic"/>
          <w:i/>
          <w:lang w:eastAsia="ko-KR" w:bidi="ar-SA"/>
        </w:rPr>
        <w:t>On Liberty</w:t>
      </w:r>
      <w:r w:rsidRPr="00744630">
        <w:rPr>
          <w:rFonts w:eastAsia="Malgun Gothic"/>
          <w:lang w:eastAsia="ko-KR" w:bidi="ar-SA"/>
        </w:rPr>
        <w:t>: that given human beings’ propensity for severe and horrific violence towards outgroup members, toleration is a vital tool for maintaining people’s welfare.</w:t>
      </w:r>
    </w:p>
    <w:p w14:paraId="00F1573A" w14:textId="77777777" w:rsidR="00744630" w:rsidRPr="00744630" w:rsidRDefault="00744630" w:rsidP="00744630">
      <w:pPr>
        <w:ind w:firstLine="720"/>
        <w:rPr>
          <w:rFonts w:eastAsia="Malgun Gothic"/>
          <w:lang w:eastAsia="ko-KR" w:bidi="ar-SA"/>
        </w:rPr>
      </w:pPr>
      <w:r w:rsidRPr="00744630">
        <w:rPr>
          <w:rFonts w:eastAsia="Malgun Gothic"/>
          <w:lang w:eastAsia="ko-KR" w:bidi="ar-SA"/>
        </w:rPr>
        <w:t xml:space="preserve">But, all this raises a challenge for perspectival naturalism. Can perspectival naturalism be pluralistic without reverting to a radical form of relativism? To make the question more concrete, how could perspectival naturalism justify the claim that certain acts like genocide or child abuse are morally wrong across any culture? We should start by answering this question at a very general level, and point out that for any act, if there is a compelling case to be made that we should treat it as wrong in all cultures, then a well-designed moral system would be responsive to that case. But, this point risks trivializing the view: it says that if radical relativism (or anything else) is incorrect, then perspectival naturalism would treat it as such. Fortunately, we can give a more robust answer here, but with a caveat. We must remember the general </w:t>
      </w:r>
      <w:proofErr w:type="spellStart"/>
      <w:r w:rsidRPr="00744630">
        <w:rPr>
          <w:rFonts w:eastAsia="Malgun Gothic"/>
          <w:lang w:eastAsia="ko-KR" w:bidi="ar-SA"/>
        </w:rPr>
        <w:t>Humean</w:t>
      </w:r>
      <w:proofErr w:type="spellEnd"/>
      <w:r w:rsidRPr="00744630">
        <w:rPr>
          <w:rFonts w:eastAsia="Malgun Gothic"/>
          <w:lang w:eastAsia="ko-KR" w:bidi="ar-SA"/>
        </w:rPr>
        <w:t xml:space="preserve"> constructivist point that morality in general </w:t>
      </w:r>
      <w:r w:rsidRPr="00744630">
        <w:rPr>
          <w:rFonts w:eastAsia="Malgun Gothic"/>
          <w:i/>
          <w:lang w:eastAsia="ko-KR" w:bidi="ar-SA"/>
        </w:rPr>
        <w:t xml:space="preserve">is </w:t>
      </w:r>
      <w:r w:rsidRPr="00744630">
        <w:rPr>
          <w:rFonts w:eastAsia="Malgun Gothic"/>
          <w:lang w:eastAsia="ko-KR" w:bidi="ar-SA"/>
        </w:rPr>
        <w:t xml:space="preserve">relative to creatures like us – to our circumstances and needs, and the things that we do and can value and disvalue. So, we need to temper our expectations here: as I emphasized throughout Chapter 3, there is no mind-independent realm of moral facts that we can appeal to if we wish to avoid radical relativism. We </w:t>
      </w:r>
      <w:r w:rsidRPr="00744630">
        <w:rPr>
          <w:rFonts w:eastAsia="Malgun Gothic"/>
          <w:lang w:eastAsia="ko-KR" w:bidi="ar-SA"/>
        </w:rPr>
        <w:lastRenderedPageBreak/>
        <w:t xml:space="preserve">must make do with what we have. Thus, my more robust answer to this challenge is based largely on the discussion in Section 4.2.1 of the “dyadic loop”: the psychological tendency for our evaluations of harm and our evaluations of moral wrong to be mutually reinforcing and (thus) for considerations related to harm and welfare to be especially invasive in moral deliberation. Call “compassion” the moral consideration for being concerned about noticing, mitigating, and repairing the types of harm most salient in the dyadic loop: intentional agents harming vulnerable patients. Now, we can argue that well-designed moral systems for us should treat compassion as central or foundational: not because it is philosophically or explanatorily </w:t>
      </w:r>
      <w:r w:rsidRPr="00744630">
        <w:rPr>
          <w:rFonts w:eastAsia="Malgun Gothic"/>
          <w:i/>
          <w:lang w:eastAsia="ko-KR" w:bidi="ar-SA"/>
        </w:rPr>
        <w:t>foundational</w:t>
      </w:r>
      <w:r w:rsidRPr="00744630">
        <w:rPr>
          <w:rFonts w:eastAsia="Malgun Gothic"/>
          <w:lang w:eastAsia="ko-KR" w:bidi="ar-SA"/>
        </w:rPr>
        <w:t xml:space="preserve"> but because it is philosophically or explanatorily </w:t>
      </w:r>
      <w:r w:rsidRPr="00744630">
        <w:rPr>
          <w:rFonts w:eastAsia="Malgun Gothic"/>
          <w:i/>
          <w:lang w:eastAsia="ko-KR" w:bidi="ar-SA"/>
        </w:rPr>
        <w:t xml:space="preserve">invasive: </w:t>
      </w:r>
      <w:r w:rsidRPr="00744630">
        <w:rPr>
          <w:rFonts w:eastAsia="Malgun Gothic"/>
          <w:lang w:eastAsia="ko-KR" w:bidi="ar-SA"/>
        </w:rPr>
        <w:t>harm-based considerations, if empirical claims about the dyadic loop are correct, will always pop up in moral deliberation sooner or later. If we do treat harm and compassion as central or foundational for well-designed moral systems, we should note two immediate consequences. First, this gives us a way forward in certain cases of moral disagreement in which the other relevant moral considerations can be weighed without settling upon an answer. Second, and more importantly for us here, this point helps us respond to this worry about radical relativism. Notice that, in most of the egregious cases that give us pause concerning radical relativism, just the type of harm described in the dyadic loop is especially salient. If compassion is central or foundational in well-designed moral systems, then we have, at least in part, a robust answer to this relativist challenge.</w:t>
      </w:r>
    </w:p>
    <w:p w14:paraId="45AC0551" w14:textId="77777777" w:rsidR="00AA0B13" w:rsidRPr="00744630" w:rsidRDefault="00AA0B13" w:rsidP="00AA0B13">
      <w:pPr>
        <w:rPr>
          <w:rFonts w:ascii="Times New Roman" w:hAnsi="Times New Roman"/>
        </w:rPr>
      </w:pPr>
    </w:p>
    <w:sectPr w:rsidR="00AA0B13" w:rsidRPr="00744630" w:rsidSect="00DA1971">
      <w:footerReference w:type="default" r:id="rId10"/>
      <w:pgSz w:w="12240" w:h="15840" w:code="1"/>
      <w:pgMar w:top="1440" w:right="1440" w:bottom="1440" w:left="230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F7DC1" w14:textId="77777777" w:rsidR="005A6B63" w:rsidRDefault="005A6B63" w:rsidP="008E1C26">
      <w:pPr>
        <w:spacing w:line="240" w:lineRule="auto"/>
      </w:pPr>
      <w:r>
        <w:separator/>
      </w:r>
    </w:p>
  </w:endnote>
  <w:endnote w:type="continuationSeparator" w:id="0">
    <w:p w14:paraId="4A2CCEAF" w14:textId="77777777" w:rsidR="005A6B63" w:rsidRDefault="005A6B63" w:rsidP="008E1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9CE9" w14:textId="77777777" w:rsidR="007E6199" w:rsidRDefault="007E6199" w:rsidP="008E1C26">
    <w:pPr>
      <w:pStyle w:val="Footer"/>
      <w:jc w:val="center"/>
    </w:pPr>
    <w:r>
      <w:fldChar w:fldCharType="begin"/>
    </w:r>
    <w:r>
      <w:instrText xml:space="preserve"> PAGE   \* MERGEFORMAT </w:instrText>
    </w:r>
    <w:r>
      <w:fldChar w:fldCharType="separate"/>
    </w:r>
    <w:r>
      <w:rPr>
        <w:noProof/>
      </w:rPr>
      <w:t>viii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A5E3" w14:textId="77777777" w:rsidR="007E6199" w:rsidRDefault="007E6199" w:rsidP="008E1C26">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62B3" w14:textId="77777777" w:rsidR="005A6B63" w:rsidRDefault="005A6B63" w:rsidP="008E1C26">
      <w:pPr>
        <w:spacing w:line="240" w:lineRule="auto"/>
      </w:pPr>
      <w:r>
        <w:separator/>
      </w:r>
    </w:p>
  </w:footnote>
  <w:footnote w:type="continuationSeparator" w:id="0">
    <w:p w14:paraId="73AB6319" w14:textId="77777777" w:rsidR="005A6B63" w:rsidRDefault="005A6B63" w:rsidP="008E1C26">
      <w:pPr>
        <w:spacing w:line="240" w:lineRule="auto"/>
      </w:pPr>
      <w:r>
        <w:continuationSeparator/>
      </w:r>
    </w:p>
  </w:footnote>
  <w:footnote w:id="1">
    <w:p w14:paraId="2AB14DDA"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In the opening pages of </w:t>
      </w:r>
      <w:r w:rsidRPr="00E17FE5">
        <w:rPr>
          <w:rFonts w:ascii="Times New Roman" w:hAnsi="Times New Roman" w:cs="Times New Roman"/>
          <w:i/>
          <w:sz w:val="24"/>
          <w:szCs w:val="24"/>
        </w:rPr>
        <w:t>The Right and the Good</w:t>
      </w:r>
      <w:r w:rsidRPr="00E17FE5">
        <w:rPr>
          <w:rFonts w:ascii="Times New Roman" w:hAnsi="Times New Roman" w:cs="Times New Roman"/>
          <w:sz w:val="24"/>
          <w:szCs w:val="24"/>
        </w:rPr>
        <w:t xml:space="preserve">, W.D. Ross gives what seems to me to be a very poor argument (in an otherwise very good book) that motivations cannot justifiably be included in a theory of rightness. The argument is that since an act is right just if it is morally obligated, and we cannot be obligated to feel motivations (because this would force us to feel motivations we do not, and thus violate the “ought implies can” principle), then motivations cannot help determine what is right. Whatever one thinks about whether motivations should play a role in a theory of rightness, this argument has problems: even if we grant (and we shouldn’t) that this is an acceptable use of “ought implies can” and that we cannot become motivated when we aren’t, this argument would show that nearly nothing at all could be right, since if I cannot be motivated to do something, then I cannot do it, and if I cannot do it, then it is not the case that I ought to do it.  </w:t>
      </w:r>
    </w:p>
  </w:footnote>
  <w:footnote w:id="2">
    <w:p w14:paraId="6F047CC3"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is the sense of rightness which, for example Arpaly </w:t>
      </w:r>
      <w:r w:rsidRPr="00E17FE5">
        <w:rPr>
          <w:rFonts w:ascii="Times New Roman" w:hAnsi="Times New Roman" w:cs="Times New Roman"/>
          <w:sz w:val="24"/>
          <w:szCs w:val="24"/>
        </w:rPr>
        <w:fldChar w:fldCharType="begin"/>
      </w:r>
      <w:r w:rsidRPr="00E17FE5">
        <w:rPr>
          <w:rFonts w:ascii="Times New Roman" w:hAnsi="Times New Roman" w:cs="Times New Roman"/>
          <w:sz w:val="24"/>
          <w:szCs w:val="24"/>
        </w:rPr>
        <w:instrText xml:space="preserve"> ADDIN ZOTERO_ITEM CSL_CITATION {"citationID":"8tuhDQUs","properties":{"formattedCitation":"(2003)","plainCitation":"(2003)","noteIndex":2},"citationItems":[{"id":75,"uris":["http://zotero.org/users/local/Lg59Egbx/items/T9IE6KTF"],"uri":["http://zotero.org/users/local/Lg59Egbx/items/T9IE6KTF"],"itemData":{"id":75,"type":"book","title":"Unprincipled Virtue","publisher":"Oxford University Press","publisher-place":"Oxford","event-place":"Oxford","author":[{"family":"Arpaly","given":"Nomy"}],"issued":{"date-parts":[["2003"]]}},"suppress-author":true}],"schema":"https://github.com/citation-style-language/schema/raw/master/csl-citation.json"}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(2003)</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emphasizes. </w:t>
      </w:r>
    </w:p>
  </w:footnote>
  <w:footnote w:id="3">
    <w:p w14:paraId="1A332A25"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is the sense of rightness emphasized by, for example Ross in </w:t>
      </w:r>
      <w:r w:rsidRPr="00E17FE5">
        <w:rPr>
          <w:rFonts w:ascii="Times New Roman" w:hAnsi="Times New Roman" w:cs="Times New Roman"/>
          <w:i/>
          <w:sz w:val="24"/>
          <w:szCs w:val="24"/>
        </w:rPr>
        <w:t xml:space="preserve">The Right and the Good </w:t>
      </w:r>
      <w:r w:rsidRPr="00E17FE5">
        <w:rPr>
          <w:rFonts w:ascii="Times New Roman" w:hAnsi="Times New Roman" w:cs="Times New Roman"/>
          <w:i/>
          <w:sz w:val="24"/>
          <w:szCs w:val="24"/>
        </w:rPr>
        <w:fldChar w:fldCharType="begin"/>
      </w:r>
      <w:r w:rsidRPr="00E17FE5">
        <w:rPr>
          <w:rFonts w:ascii="Times New Roman" w:hAnsi="Times New Roman" w:cs="Times New Roman"/>
          <w:i/>
          <w:sz w:val="24"/>
          <w:szCs w:val="24"/>
        </w:rPr>
        <w:instrText xml:space="preserve"> ADDIN ZOTERO_ITEM CSL_CITATION {"citationID":"pkP8IYDx","properties":{"formattedCitation":"(1930)","plainCitation":"(1930)","noteIndex":3},"citationItems":[{"id":549,"uris":["http://zotero.org/users/local/Lg59Egbx/items/3FYW9D9J"],"uri":["http://zotero.org/users/local/Lg59Egbx/items/3FYW9D9J"],"itemData":{"id":549,"type":"book","title":"The Right and The Good","publisher":"Clarendon Press","publisher-place":"Oxford","event-place":"Oxford","author":[{"family":"Ross","given":"David"}],"issued":{"date-parts":[["1930"]],"season":"2002"}},"suppress-author":true}],"schema":"https://github.com/citation-style-language/schema/raw/master/csl-citation.json"} </w:instrText>
      </w:r>
      <w:r w:rsidRPr="00E17FE5">
        <w:rPr>
          <w:rFonts w:ascii="Times New Roman" w:hAnsi="Times New Roman" w:cs="Times New Roman"/>
          <w:i/>
          <w:sz w:val="24"/>
          <w:szCs w:val="24"/>
        </w:rPr>
        <w:fldChar w:fldCharType="separate"/>
      </w:r>
      <w:r w:rsidRPr="00E17FE5">
        <w:rPr>
          <w:rFonts w:ascii="Times New Roman" w:hAnsi="Times New Roman" w:cs="Times New Roman"/>
          <w:sz w:val="24"/>
          <w:szCs w:val="24"/>
        </w:rPr>
        <w:t>(1930)</w:t>
      </w:r>
      <w:r w:rsidRPr="00E17FE5">
        <w:rPr>
          <w:rFonts w:ascii="Times New Roman" w:hAnsi="Times New Roman" w:cs="Times New Roman"/>
          <w:i/>
          <w:sz w:val="24"/>
          <w:szCs w:val="24"/>
        </w:rPr>
        <w:fldChar w:fldCharType="end"/>
      </w:r>
      <w:r w:rsidRPr="00E17FE5">
        <w:rPr>
          <w:rFonts w:ascii="Times New Roman" w:hAnsi="Times New Roman" w:cs="Times New Roman"/>
          <w:sz w:val="24"/>
          <w:szCs w:val="24"/>
        </w:rPr>
        <w:t xml:space="preserve">. </w:t>
      </w:r>
    </w:p>
  </w:footnote>
  <w:footnote w:id="4">
    <w:p w14:paraId="37E49719"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is the sense of rightness utilized, for example, in Pettit’s </w:t>
      </w:r>
      <w:r w:rsidRPr="00E17FE5">
        <w:rPr>
          <w:rFonts w:ascii="Times New Roman" w:hAnsi="Times New Roman" w:cs="Times New Roman"/>
          <w:i/>
          <w:sz w:val="24"/>
          <w:szCs w:val="24"/>
        </w:rPr>
        <w:t>The Robust Demands of the Good</w:t>
      </w:r>
      <w:r w:rsidRPr="00E17FE5">
        <w:rPr>
          <w:rFonts w:ascii="Times New Roman" w:hAnsi="Times New Roman" w:cs="Times New Roman"/>
          <w:sz w:val="24"/>
          <w:szCs w:val="24"/>
        </w:rPr>
        <w:t xml:space="preserve">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{"citationID":"HEQGwEn9","properties":{"formattedCitation":"(Philip Pettit 2015)","plainCitation":"(Philip Pettit 2015)","noteIndex":4},"citationItems":[{"id":285,"uris":["http://zotero.org/users/local/Lg59Egbx/items/CGQEIWJX"],"uri":["http://zotero.org/users/local/Lg59Egbx/items/CGQEIWJX"],"itemData":{"id":285,"type":"book","title":"The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(Philip Pettit 2015)</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w:t>
      </w:r>
    </w:p>
  </w:footnote>
  <w:footnote w:id="5">
    <w:p w14:paraId="578562C3"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In Chapter 2, I’ll describe in some detail this important distinction, which has been developed largely in discussions about virtue ethics </w:t>
      </w:r>
      <w:r w:rsidRPr="00E17FE5">
        <w:rPr>
          <w:rFonts w:ascii="Times New Roman" w:hAnsi="Times New Roman" w:cs="Times New Roman"/>
          <w:sz w:val="24"/>
          <w:szCs w:val="24"/>
        </w:rPr>
        <w:fldChar w:fldCharType="begin"/>
      </w:r>
      <w:r w:rsidRPr="00E17FE5">
        <w:rPr>
          <w:rFonts w:ascii="Times New Roman" w:hAnsi="Times New Roman" w:cs="Times New Roman"/>
          <w:sz w:val="24"/>
          <w:szCs w:val="24"/>
        </w:rPr>
        <w:instrText xml:space="preserve"> ADDIN ZOTERO_ITEM CSL_CITATION {"citationID":"835CZGTq","properties":{"formattedCitation":"(see Hursthouse 1999; Hurka 2006; Cokelet 2015)","plainCitation":"(see Hursthouse 1999; Hurka 2006; Cokelet 2015)","noteIndex":5},"citationItems":[{"id":102,"uris":["http://zotero.org/users/local/Lg59Egbx/items/5XG8WJSN"],"uri":["http://zotero.org/users/local/Lg59Egbx/items/5XG8WJSN"],"itemData":{"id":102,"type":"book","title":"On Virtue Ethics","publisher":"Oxford University Press","publisher-place":"Oxford","event-place":"Oxford","author":[{"family":"Hursthouse","given":"Rosalind"}],"issued":{"date-parts":[["1999"]]}},"prefix":"see"},{"id":307,"uris":["http://zotero.org/users/local/Lg59Egbx/items/NDUIZE7G"],"uri":["http://zotero.org/users/local/Lg59Egbx/items/NDUIZE7G"],"itemData":{"id":307,"type":"article-journal","title":"Virtuous Act, Virtuous Disposition","container-title":"Analysis","page":"69-76","volume":"66","author":[{"family":"Hurka","given":"Thomas"}],"issued":{"date-parts":[["2006"]]}}},{"id":590,"uris":["http://zotero.org/users/local/Lg59Egbx/items/XRLICJ9V"],"uri":["http://zotero.org/users/local/Lg59Egbx/items/XRLICJ9V"],"itemData":{"id":590,"type":"chapter","title":"Dispositions, Character, and the Value of Acts","container-title":"Character: New Directions from Philosophy, Psychology, and Theology","publisher":"Oxford University Press","publisher-place":"Oxford","page":"233-250","event-place":"Oxford","author":[{"family":"Cokelet","given":"Bradford"}],"editor":[{"family":"Miller","given":"Christian B"},{"family":"Furr","given":"R. Michael"},{"family":"Knobel","given":"Angela"},{"family":"Fleeson","given":"William"}],"issued":{"date-parts":[["2015"]]}}}],"schema":"https://github.com/citation-style-language/schema/raw/master/csl-citation.json"}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(see Hursthouse 1999; Hurka 2006; Cokelet 2015)</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The main idea is that certain motivations stem from engrained character dispositions while others do not. Importantly, my claim will not be that only character-influenced motivations have moral value, but instead that the ways in which certain motivations are bound up in our moral character - our entrenched and habitual psychological patterns of interpreting, understanding, acting in the world – will inform and help us determine the value of certain acts.</w:t>
      </w:r>
    </w:p>
  </w:footnote>
  <w:footnote w:id="6">
    <w:p w14:paraId="332AB406"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 intentionally leave the term “consequences” rather open here. There are a great many important distinctions drawn by consequentialists and those interested in consequentialism between different ways of cashing out the term. I discuss these in greater detail in Chapter 2.</w:t>
      </w:r>
    </w:p>
  </w:footnote>
  <w:footnote w:id="7">
    <w:p w14:paraId="08491436"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Importantly, the term “influence” in the Character Condition is used contrastively to the term “conclusively determine” in the Consequences Condition. That is, the Character Condition does not claim that the rightness of any act is ever wholly determined by the moral character of the person who commits that act. Instead, the claim is that among several potential moral considerations, for </w:t>
      </w:r>
      <w:r w:rsidRPr="00E17FE5">
        <w:rPr>
          <w:rFonts w:ascii="Times New Roman" w:hAnsi="Times New Roman" w:cs="Times New Roman"/>
          <w:i/>
          <w:sz w:val="24"/>
          <w:szCs w:val="24"/>
        </w:rPr>
        <w:t xml:space="preserve">some </w:t>
      </w:r>
      <w:r w:rsidRPr="00E17FE5">
        <w:rPr>
          <w:rFonts w:ascii="Times New Roman" w:hAnsi="Times New Roman" w:cs="Times New Roman"/>
          <w:sz w:val="24"/>
          <w:szCs w:val="24"/>
        </w:rPr>
        <w:t xml:space="preserve">(but not all) acts, the moral character of the agent is </w:t>
      </w:r>
      <w:r w:rsidRPr="00E17FE5">
        <w:rPr>
          <w:rFonts w:ascii="Times New Roman" w:hAnsi="Times New Roman" w:cs="Times New Roman"/>
          <w:i/>
          <w:sz w:val="24"/>
          <w:szCs w:val="24"/>
        </w:rPr>
        <w:t>one of</w:t>
      </w:r>
      <w:r w:rsidRPr="00E17FE5">
        <w:rPr>
          <w:rFonts w:ascii="Times New Roman" w:hAnsi="Times New Roman" w:cs="Times New Roman"/>
          <w:sz w:val="24"/>
          <w:szCs w:val="24"/>
        </w:rPr>
        <w:t xml:space="preserve"> the moral considerations that, when taken together, determine the rightness or wrongness of the act. </w:t>
      </w:r>
    </w:p>
  </w:footnote>
  <w:footnote w:id="8">
    <w:p w14:paraId="769920C6"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is not to say that goodness and praiseworthiness are irrelevant for us or unimportant for developing a theory of rightness. Instead, here I draw attention to the fact that moral considerations that are taken by some philosophers </w:t>
      </w:r>
      <w:r w:rsidRPr="00E17FE5">
        <w:rPr>
          <w:rFonts w:ascii="Times New Roman" w:hAnsi="Times New Roman" w:cs="Times New Roman"/>
          <w:i/>
          <w:sz w:val="24"/>
          <w:szCs w:val="24"/>
        </w:rPr>
        <w:t xml:space="preserve">not to </w:t>
      </w:r>
      <w:r w:rsidRPr="00E17FE5">
        <w:rPr>
          <w:rFonts w:ascii="Times New Roman" w:hAnsi="Times New Roman" w:cs="Times New Roman"/>
          <w:sz w:val="24"/>
          <w:szCs w:val="24"/>
        </w:rPr>
        <w:t xml:space="preserve">figure in accounts of rightness (but instead to figure in accounts of goodness or of praiseworthiness) </w:t>
      </w:r>
      <w:r w:rsidRPr="00E17FE5">
        <w:rPr>
          <w:rFonts w:ascii="Times New Roman" w:hAnsi="Times New Roman" w:cs="Times New Roman"/>
          <w:i/>
          <w:sz w:val="24"/>
          <w:szCs w:val="24"/>
        </w:rPr>
        <w:t>will</w:t>
      </w:r>
      <w:r w:rsidRPr="00E17FE5">
        <w:rPr>
          <w:rFonts w:ascii="Times New Roman" w:hAnsi="Times New Roman" w:cs="Times New Roman"/>
          <w:sz w:val="24"/>
          <w:szCs w:val="24"/>
        </w:rPr>
        <w:t xml:space="preserve"> factor into the account of rightness I develop here. </w:t>
      </w:r>
    </w:p>
  </w:footnote>
  <w:footnote w:id="9">
    <w:p w14:paraId="6B8B3EDE"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might worry here that as described, the Consequences Condition comes too close to </w:t>
      </w:r>
      <w:r w:rsidRPr="00E17FE5">
        <w:rPr>
          <w:rFonts w:ascii="Times New Roman" w:hAnsi="Times New Roman" w:cs="Times New Roman"/>
          <w:sz w:val="24"/>
          <w:szCs w:val="24"/>
        </w:rPr>
        <w:t xml:space="preserve">saying something trivial: consequences matter, except when they don’t. But, it is important to remember our goals at this stage of the project. Here, I am not developing a decision-procedure for determining rightness, and thus I am not at this stage looking for a method of weighing moral considerations. Instead, my goal here is to argue for the claim that </w:t>
      </w:r>
      <w:r w:rsidRPr="00E17FE5">
        <w:rPr>
          <w:rFonts w:ascii="Times New Roman" w:hAnsi="Times New Roman" w:cs="Times New Roman"/>
          <w:i/>
          <w:sz w:val="24"/>
          <w:szCs w:val="24"/>
        </w:rPr>
        <w:t xml:space="preserve">sometimes </w:t>
      </w:r>
      <w:r w:rsidRPr="00E17FE5">
        <w:rPr>
          <w:rFonts w:ascii="Times New Roman" w:hAnsi="Times New Roman" w:cs="Times New Roman"/>
          <w:sz w:val="24"/>
          <w:szCs w:val="24"/>
        </w:rPr>
        <w:t>consequences (alone) matter. Since not every moral theory holds this, it is not a trivial claim. The project of weighing various moral considerations in a separate issue than the issue I am here focused on.</w:t>
      </w:r>
    </w:p>
  </w:footnote>
  <w:footnote w:id="10">
    <w:p w14:paraId="57F7BD10"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fact is vital to keep in mind at this stage of the argument. The interpretation I here present of the Consequences Condition is not intended to be </w:t>
      </w:r>
      <w:r w:rsidRPr="00E17FE5">
        <w:rPr>
          <w:rFonts w:ascii="Times New Roman" w:hAnsi="Times New Roman" w:cs="Times New Roman"/>
          <w:i/>
          <w:sz w:val="24"/>
          <w:szCs w:val="24"/>
        </w:rPr>
        <w:t>exclusive</w:t>
      </w:r>
      <w:r w:rsidRPr="00E17FE5">
        <w:rPr>
          <w:rFonts w:ascii="Times New Roman" w:hAnsi="Times New Roman" w:cs="Times New Roman"/>
          <w:sz w:val="24"/>
          <w:szCs w:val="24"/>
        </w:rPr>
        <w:t xml:space="preserve">: I think it is perfectly plausible, and indeed even likely that there are other interpretations of “consequences” for which the Consequences Condition also holds. If there are, this does not undermine but in fact supports my argument. The purpose of the </w:t>
      </w:r>
      <w:r w:rsidRPr="00E17FE5">
        <w:rPr>
          <w:rFonts w:ascii="Times New Roman" w:hAnsi="Times New Roman" w:cs="Times New Roman"/>
          <w:sz w:val="24"/>
          <w:szCs w:val="24"/>
        </w:rPr>
        <w:t xml:space="preserve">particular interpretation I provide here is not to provide the </w:t>
      </w:r>
      <w:r w:rsidRPr="00E17FE5">
        <w:rPr>
          <w:rFonts w:ascii="Times New Roman" w:hAnsi="Times New Roman" w:cs="Times New Roman"/>
          <w:i/>
          <w:sz w:val="24"/>
          <w:szCs w:val="24"/>
        </w:rPr>
        <w:t xml:space="preserve">best </w:t>
      </w:r>
      <w:r w:rsidRPr="00E17FE5">
        <w:rPr>
          <w:rFonts w:ascii="Times New Roman" w:hAnsi="Times New Roman" w:cs="Times New Roman"/>
          <w:sz w:val="24"/>
          <w:szCs w:val="24"/>
        </w:rPr>
        <w:t xml:space="preserve">or </w:t>
      </w:r>
      <w:r w:rsidRPr="00E17FE5">
        <w:rPr>
          <w:rFonts w:ascii="Times New Roman" w:hAnsi="Times New Roman" w:cs="Times New Roman"/>
          <w:i/>
          <w:sz w:val="24"/>
          <w:szCs w:val="24"/>
        </w:rPr>
        <w:t xml:space="preserve">only </w:t>
      </w:r>
      <w:r w:rsidRPr="00E17FE5">
        <w:rPr>
          <w:rFonts w:ascii="Times New Roman" w:hAnsi="Times New Roman" w:cs="Times New Roman"/>
          <w:sz w:val="24"/>
          <w:szCs w:val="24"/>
        </w:rPr>
        <w:t>adequate interpretation of the Consequences Condition but instead to provide an interpretation that I think is particularly plausible. Thus, at this stage, I remain agnostic about a great deal of important questions concerning how to interpret consequences (e.g. actual / expected / counterfactual consequences, direct / indirect consequentialism, etc.) since, for many of these distinctions, multiple interpretations could plausibly make true the Consequences Condition. I return to this issue in slightly greater detail in Chapter 5.</w:t>
      </w:r>
    </w:p>
  </w:footnote>
  <w:footnote w:id="11">
    <w:p w14:paraId="561CF6BD"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Of course, it might seem odd to appeal to Anscombe’s criticism of consequentialism to support a consequentialist claim. However, the heart of Anscombe’s criticism is, on my view, that from within the moral perspective, some questions cannot be open, some theoretical options must be occluded. While she focuses in this passage on views that cannot be available to a </w:t>
      </w:r>
      <w:r w:rsidRPr="00E17FE5">
        <w:rPr>
          <w:rFonts w:ascii="Times New Roman" w:hAnsi="Times New Roman" w:cs="Times New Roman"/>
          <w:i/>
          <w:sz w:val="24"/>
          <w:szCs w:val="24"/>
        </w:rPr>
        <w:t xml:space="preserve">just </w:t>
      </w:r>
      <w:r w:rsidRPr="00E17FE5">
        <w:rPr>
          <w:rFonts w:ascii="Times New Roman" w:hAnsi="Times New Roman" w:cs="Times New Roman"/>
          <w:sz w:val="24"/>
          <w:szCs w:val="24"/>
        </w:rPr>
        <w:t>person, I claim that certain views are similarly occluded because of their massively bad consequences.</w:t>
      </w:r>
    </w:p>
  </w:footnote>
  <w:footnote w:id="12">
    <w:p w14:paraId="30328807"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of course raises the question of whether the Consequences Condition is susceptible to the particular worry that Anscombe discussed: whether it treats as an open question whether the judicial execution of an innocent person could be right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{"citationID":"YeDK596F","properties":{"formattedCitation":"(Anscombe 1958, 14)","plainCitation":"(Anscombe 1958, 14)","noteIndex":12},"citationItems":[{"id":498,"uris":["http://zotero.org/users/local/Lg59Egbx/items/YLAWCYVM"],"uri":["http://zotero.org/users/local/Lg59Egbx/items/YLAWCYVM"],"itemData":{"id":498,"type":"article-journal","title":"Modern Moral Philosophy","container-title":"Philosophy","page":"1-16","volume":"33","issue":"124","author":[{"family":"Anscombe","given":"G.E.M."}],"issued":{"date-parts":[["1958"]]}},"locator":"14"}],"schema":"https://github.com/citation-style-language/schema/raw/master/csl-citation.json"}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(Anscombe 1958, 14)</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Importantly, though I do think more needs to be said and filled out about this worry, the Consequences Condition does </w:t>
      </w:r>
      <w:r w:rsidRPr="00E17FE5">
        <w:rPr>
          <w:rFonts w:ascii="Times New Roman" w:hAnsi="Times New Roman" w:cs="Times New Roman"/>
          <w:i/>
          <w:sz w:val="24"/>
          <w:szCs w:val="24"/>
        </w:rPr>
        <w:t xml:space="preserve">not </w:t>
      </w:r>
      <w:r w:rsidRPr="00E17FE5">
        <w:rPr>
          <w:rFonts w:ascii="Times New Roman" w:hAnsi="Times New Roman" w:cs="Times New Roman"/>
          <w:sz w:val="24"/>
          <w:szCs w:val="24"/>
        </w:rPr>
        <w:t>claim that for every case in one option has drastically better (</w:t>
      </w:r>
      <w:r w:rsidRPr="00E17FE5">
        <w:rPr>
          <w:rFonts w:ascii="Times New Roman" w:hAnsi="Times New Roman" w:cs="Times New Roman"/>
          <w:sz w:val="24"/>
          <w:szCs w:val="24"/>
        </w:rPr>
        <w:t xml:space="preserve">welfarist) consequences than the others that taking that option is morally right. It is weaker than that: it says that in some circumstances (when there are not mitigating factors), the consequences conclusively determine the rightness of the action. Injustice may be just such a mitigating factor – here I do not develop a full account of rightness that would explain </w:t>
      </w:r>
      <w:r w:rsidRPr="00E17FE5">
        <w:rPr>
          <w:rFonts w:ascii="Times New Roman" w:hAnsi="Times New Roman" w:cs="Times New Roman"/>
          <w:sz w:val="24"/>
          <w:szCs w:val="24"/>
        </w:rPr>
        <w:t>all of these mitigating factors and their relations.</w:t>
      </w:r>
    </w:p>
  </w:footnote>
  <w:footnote w:id="13">
    <w:p w14:paraId="1D994671"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 the positive side, think of cases like Jonas Sulk’s decision not to patent the polio vaccine, or Stanislav Petrov’s (an air defense officer in the Soviet Union) decision to disobey orders and not order a massive retaliatory nuclear strike against the United States after the Soviet nuclear missile launch detection system he oversaw gave a false alarm on September 26, 1983. On the negative side, think here of cases like the communist purges in the mid-20th century throughout central and eastern Europe, China, North Korea, and Cambodia: even if such purges could somehow succeed in rooting out mindsets that prevented some ideal form of society and the perpetrators of these purges actually were acting on these putatively loftier ideals, this should not in any way affect the judgment that these purges were wrong.. Similarly, consider Kipling-style Imperialism, putatively aimed at somehow bettering the lives of the conquered “…new-caught, sullen peoples, Half devil and half child.”  Even if such imperialists genuinely believed that in conquering and ruling foreign countries while replacing the conquered culture with the imperialist’s own genuinely would improve the well-being of peoples in those countries (as opposed to say, providing a thinly veneered and highly racialized excuse for exploitation, enslavement and resource extraction), the badness of the consequences of their actions makes it the case that when determining the wrongness of their actions, their intentions are (intuitively, or not terribly counter-intuitively) beside the point.</w:t>
      </w:r>
    </w:p>
  </w:footnote>
  <w:footnote w:id="14">
    <w:p w14:paraId="1C3024FC"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Think here of heinous and vile crimes such as those committed by the </w:t>
      </w:r>
      <w:r w:rsidRPr="00E17FE5">
        <w:rPr>
          <w:rFonts w:ascii="Times New Roman" w:hAnsi="Times New Roman" w:cs="Times New Roman"/>
          <w:sz w:val="24"/>
          <w:szCs w:val="24"/>
        </w:rPr>
        <w:t xml:space="preserve">Glanton Gang in Northern Mexico and the American Southwest and depicted in Cormac McCarthy’s </w:t>
      </w:r>
      <w:r w:rsidRPr="00E17FE5">
        <w:rPr>
          <w:rFonts w:ascii="Times New Roman" w:hAnsi="Times New Roman" w:cs="Times New Roman"/>
          <w:i/>
          <w:sz w:val="24"/>
          <w:szCs w:val="24"/>
        </w:rPr>
        <w:t>Blood Meridian</w:t>
      </w:r>
      <w:r w:rsidRPr="00E17FE5">
        <w:rPr>
          <w:rFonts w:ascii="Times New Roman" w:hAnsi="Times New Roman" w:cs="Times New Roman"/>
          <w:sz w:val="24"/>
          <w:szCs w:val="24"/>
        </w:rPr>
        <w:t>, of the torture and killing of Arian Najibpoor (Blumenfeld 2003, 86) or Junko Furuta, or of the Japanese treatment of “comfort women” in East and Southeast Asia before and during World War II. Though some of these examples include both scope and magnitude, the magnitude alone would conclusively determine their wrongness, even if their scope was limited to just one person.</w:t>
      </w:r>
    </w:p>
  </w:footnote>
  <w:footnote w:id="15">
    <w:p w14:paraId="7E079968"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For us, </w:t>
      </w:r>
      <w:r w:rsidRPr="00E17FE5">
        <w:rPr>
          <w:rFonts w:ascii="Times New Roman" w:hAnsi="Times New Roman" w:cs="Times New Roman"/>
          <w:i/>
          <w:sz w:val="24"/>
          <w:szCs w:val="24"/>
        </w:rPr>
        <w:t>character</w:t>
      </w:r>
      <w:r w:rsidRPr="00E17FE5">
        <w:rPr>
          <w:rFonts w:ascii="Times New Roman" w:hAnsi="Times New Roman" w:cs="Times New Roman"/>
          <w:sz w:val="24"/>
          <w:szCs w:val="24"/>
        </w:rPr>
        <w:t xml:space="preserve"> is a concept that models parts of our psychologies. Since the parts of our psychologies that we are modeling when we talk about character are not a purely natural kind, character is not a fully objective, completely mind-independent part of reality, though it is grounded in (and, at least supervenes on) the real parts of a person’s psychology that we are modeling when we talk about when we use characterological terms exist in the world. In other words, since we use </w:t>
      </w:r>
      <w:r w:rsidRPr="00E17FE5">
        <w:rPr>
          <w:rFonts w:ascii="Times New Roman" w:hAnsi="Times New Roman" w:cs="Times New Roman"/>
          <w:i/>
          <w:sz w:val="24"/>
          <w:szCs w:val="24"/>
        </w:rPr>
        <w:t xml:space="preserve">character </w:t>
      </w:r>
      <w:r w:rsidRPr="00E17FE5">
        <w:rPr>
          <w:rFonts w:ascii="Times New Roman" w:hAnsi="Times New Roman" w:cs="Times New Roman"/>
          <w:sz w:val="24"/>
          <w:szCs w:val="24"/>
        </w:rPr>
        <w:t xml:space="preserve">as a concept to demarcate chunks of our psychologies that we take to be especially morally important, and since </w:t>
      </w:r>
      <w:r w:rsidRPr="00E17FE5">
        <w:rPr>
          <w:rFonts w:ascii="Times New Roman" w:hAnsi="Times New Roman" w:cs="Times New Roman"/>
          <w:i/>
          <w:sz w:val="24"/>
          <w:szCs w:val="24"/>
        </w:rPr>
        <w:t>morality</w:t>
      </w:r>
      <w:r w:rsidRPr="00E17FE5">
        <w:rPr>
          <w:rFonts w:ascii="Times New Roman" w:hAnsi="Times New Roman" w:cs="Times New Roman"/>
          <w:sz w:val="24"/>
          <w:szCs w:val="24"/>
        </w:rPr>
        <w:t xml:space="preserve"> itself is a constructed concept, </w:t>
      </w:r>
      <w:r w:rsidRPr="00E17FE5">
        <w:rPr>
          <w:rFonts w:ascii="Times New Roman" w:hAnsi="Times New Roman" w:cs="Times New Roman"/>
          <w:i/>
          <w:sz w:val="24"/>
          <w:szCs w:val="24"/>
        </w:rPr>
        <w:t>character</w:t>
      </w:r>
      <w:r w:rsidRPr="00E17FE5">
        <w:rPr>
          <w:rFonts w:ascii="Times New Roman" w:hAnsi="Times New Roman" w:cs="Times New Roman"/>
          <w:sz w:val="24"/>
          <w:szCs w:val="24"/>
        </w:rPr>
        <w:t xml:space="preserve"> is as well.</w:t>
      </w:r>
      <w:r w:rsidRPr="00E17FE5">
        <w:rPr>
          <w:rFonts w:ascii="Times New Roman" w:hAnsi="Times New Roman" w:cs="Times New Roman"/>
          <w:sz w:val="24"/>
          <w:szCs w:val="24"/>
          <w:vertAlign w:val="superscript"/>
        </w:rPr>
        <w:footnoteRef/>
      </w:r>
      <w:r w:rsidRPr="00E17FE5">
        <w:rPr>
          <w:rFonts w:ascii="Times New Roman" w:hAnsi="Times New Roman" w:cs="Times New Roman"/>
          <w:sz w:val="24"/>
          <w:szCs w:val="24"/>
        </w:rPr>
        <w:t xml:space="preserve"> This means that (especially, given the metaethical view I’ll describe and defend shortly) there should be no fixed and permanently stable definition of “character.” </w:t>
      </w:r>
    </w:p>
    <w:p w14:paraId="04951E06" w14:textId="77777777" w:rsidR="007E6199" w:rsidRPr="00E17FE5" w:rsidRDefault="007E6199" w:rsidP="005E2423">
      <w:pPr>
        <w:pStyle w:val="FootnoteText"/>
        <w:rPr>
          <w:rFonts w:ascii="Times New Roman" w:hAnsi="Times New Roman" w:cs="Times New Roman"/>
          <w:sz w:val="24"/>
          <w:szCs w:val="24"/>
        </w:rPr>
      </w:pPr>
    </w:p>
  </w:footnote>
  <w:footnote w:id="16">
    <w:p w14:paraId="67AD8DBD"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might worry here that the person’s motivations, rather than their character is influencing the rightness or wrongness of the act. Importantly, for some of these cases, the influence from character is indirect: that is, we cannot fully specify the goodness of the motivations of the agent without </w:t>
      </w:r>
      <w:r w:rsidRPr="00E17FE5">
        <w:rPr>
          <w:rFonts w:ascii="Times New Roman" w:hAnsi="Times New Roman" w:cs="Times New Roman"/>
          <w:sz w:val="24"/>
          <w:szCs w:val="24"/>
        </w:rPr>
        <w:t>taking into account of the moral character of the agent, and thus (in these cases) it is through these character-grounded motivations that moral character should influence our judgments of rightness and wrongness.</w:t>
      </w:r>
    </w:p>
  </w:footnote>
  <w:footnote w:id="17">
    <w:p w14:paraId="08238965"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Again, the idea here is that moral character influences rightness because of the tight connection between a person’s deeply-held moral commitments and perspective and their moral character.</w:t>
      </w:r>
    </w:p>
  </w:footnote>
  <w:footnote w:id="18">
    <w:p w14:paraId="565A9339"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Since, on my view, character should influence some, but not all act evaluations, the question naturally arises how to distinguish when character should and should not play a role. I don’t (and given the metaethical view I defend in this dissertation, don’t aim to) give a full answer to this question here, but I have suggested the main and most likely ways in which I think character should influence some act evaluations: (1) when an act is particularly informative about a person’s moral character, (2) when the goodness of the act / its motivations cannot be fully specified without reference to the person’s moral character, (3) when the act is performed out of certain deeply-held moral commitments and perspectives, (4) when the act is performed out of certain uniquely-held moral commitments and perspectives. I make the cases for these in Chapter 4. I leave open the possibility that there may be other circumstances in which moral character should influence certain moral judgments, but it would need to be justified in the same way as I justify these four circumstances in Chapter 4: by showing that the best-designed moral theories for us capture them.</w:t>
      </w:r>
    </w:p>
  </w:footnote>
  <w:footnote w:id="19">
    <w:p w14:paraId="6BCEE000"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It is important to mention here one small but important area of divergence from typical Aristotelian-inspired accounts of character and the notion of character I am interested in here. I include in my notion of character a person’s “deeply-held” commitments, perspectives, and values but “deeply-held” here does not simply mean “dispositional.” Instead, it means the commitments, perspectives, and values that a person most strongly identifies with and accepts. Importantly, this might not always have a </w:t>
      </w:r>
      <w:r w:rsidRPr="00E17FE5">
        <w:rPr>
          <w:rFonts w:ascii="Times New Roman" w:hAnsi="Times New Roman" w:cs="Times New Roman"/>
          <w:i/>
          <w:sz w:val="24"/>
          <w:szCs w:val="24"/>
        </w:rPr>
        <w:t>strong</w:t>
      </w:r>
      <w:r w:rsidRPr="00E17FE5">
        <w:rPr>
          <w:rFonts w:ascii="Times New Roman" w:hAnsi="Times New Roman" w:cs="Times New Roman"/>
          <w:sz w:val="24"/>
          <w:szCs w:val="24"/>
        </w:rPr>
        <w:t xml:space="preserve"> causal or correlative relationship with their behavior: they might fail to live up to their commitments sometimes. This is not to say there is </w:t>
      </w:r>
      <w:r w:rsidRPr="00E17FE5">
        <w:rPr>
          <w:rFonts w:ascii="Times New Roman" w:hAnsi="Times New Roman" w:cs="Times New Roman"/>
          <w:i/>
          <w:sz w:val="24"/>
          <w:szCs w:val="24"/>
        </w:rPr>
        <w:t xml:space="preserve">no </w:t>
      </w:r>
      <w:r w:rsidRPr="00E17FE5">
        <w:rPr>
          <w:rFonts w:ascii="Times New Roman" w:hAnsi="Times New Roman" w:cs="Times New Roman"/>
          <w:sz w:val="24"/>
          <w:szCs w:val="24"/>
        </w:rPr>
        <w:t xml:space="preserve">connection to behavior: we might rightly question whether someone genuinely holds a commitment if they </w:t>
      </w:r>
      <w:r w:rsidRPr="00E17FE5">
        <w:rPr>
          <w:rFonts w:ascii="Times New Roman" w:hAnsi="Times New Roman" w:cs="Times New Roman"/>
          <w:i/>
          <w:sz w:val="24"/>
          <w:szCs w:val="24"/>
        </w:rPr>
        <w:t xml:space="preserve">never </w:t>
      </w:r>
      <w:r w:rsidRPr="00E17FE5">
        <w:rPr>
          <w:rFonts w:ascii="Times New Roman" w:hAnsi="Times New Roman" w:cs="Times New Roman"/>
          <w:sz w:val="24"/>
          <w:szCs w:val="24"/>
        </w:rPr>
        <w:t xml:space="preserve">act on it. </w:t>
      </w:r>
    </w:p>
  </w:footnote>
  <w:footnote w:id="20">
    <w:p w14:paraId="7A744839"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 should say more about what I mean by “social construct” since the term is easy to misinterpret. By “social construct” in general, I do not mean only a </w:t>
      </w:r>
      <w:r w:rsidRPr="00E17FE5">
        <w:rPr>
          <w:rFonts w:ascii="Times New Roman" w:hAnsi="Times New Roman" w:cs="Times New Roman"/>
          <w:i/>
          <w:sz w:val="24"/>
          <w:szCs w:val="24"/>
        </w:rPr>
        <w:t xml:space="preserve">purely </w:t>
      </w:r>
      <w:r w:rsidRPr="00E17FE5">
        <w:rPr>
          <w:rFonts w:ascii="Times New Roman" w:hAnsi="Times New Roman" w:cs="Times New Roman"/>
          <w:sz w:val="24"/>
          <w:szCs w:val="24"/>
        </w:rPr>
        <w:t>social construct, that is a construct completely untethered from nature and natural kinds. On my view (and I think any sensible view of social constructs) some social constructs could be partly grounded in and even supervene on natural kinds (e.g. genes, species, catalyst, jade, etc.). Of course, not all social constructs are merely social kinds (for example, baseball and ballet), and morality is this more robust type of social construct. Finally, one might wonder if treating morality as a social construct implies, perhaps surprisingly, that there is no morality outside of society. It does just that, though I am using a very loose sense of the term “society” and referring specifically to human morality. The reason for this is straightforward: our moral systems are shaped by our moral psychologies, and our moral psychologies were shaped by the evolutionary pressures of living and surviving in small-kin groups. Even if you take a human out of society, you cannot take society out of a human – it’s embedded deep in our moral psychologies.</w:t>
      </w:r>
    </w:p>
  </w:footnote>
  <w:footnote w:id="21">
    <w:p w14:paraId="5A03A605"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She writes [“Objectivity”] refers at once to metaphysics, to methods, and to morals. We slide effortlessly from statements about the 'objective truth' of a scientific claim, to those about the 'objective procedures' that guarantee a finding, to those about the 'objective manner' that qualifies a researcher. Current usage allows us to apply the word as an approximate synonym for the empirical (or, more narrowly, the factual); for the scientific, in the sense of public, empirically reliable knowledge; for impartiality-unto-self-effacement and the cold-blooded restraint of the emotions; for the rational, in the sense of compelling assent from all rational minds, be they lodged in human, Martian, or angelic bodies; and for the 'really real', that is to say, objects in themselves independent of all minds except, perhaps, that of God. In its thick layering of oddly matched meanings - it is not self-evident, for example, what the repression of the emotions has to do with the ontological bedrock - our concept of objectivity betrays signs of a complicated and contingent history, much as the layering of potsherds, marble ruins, and rusted cars would bespeak the same in an archeological site”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{"citationID":"fSD0QvVB","properties":{"formattedCitation":"(1992, 597)","plainCitation":"(1992, 597)","noteIndex":21},"citationItems":[{"id":353,"uris":["http://zotero.org/users/local/Lg59Egbx/items/TXRMW8II"],"uri":["http://zotero.org/users/local/Lg59Egbx/items/TXRMW8II"],"itemData":{"id":353,"type":"article-journal","title":"Objectivity and the Escape from Perspective","container-title":"Social Studies of Science","page":"597-618","volume":"22","issue":"4","author":[{"family":"Datson","given":"Lorraine"}],"issued":{"date-parts":[["1992"]]}},"locator":"597","suppress-author":true}],"schema":"https://github.com/citation-style-language/schema/raw/master/csl-citation.json"}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(1992, 597)</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w:t>
      </w:r>
    </w:p>
    <w:p w14:paraId="5904FCA2" w14:textId="77777777" w:rsidR="007E6199" w:rsidRPr="00E17FE5" w:rsidRDefault="007E6199" w:rsidP="005E2423">
      <w:pPr>
        <w:pStyle w:val="FootnoteText"/>
        <w:rPr>
          <w:rFonts w:ascii="Times New Roman" w:hAnsi="Times New Roman" w:cs="Times New Roman"/>
          <w:sz w:val="24"/>
          <w:szCs w:val="24"/>
        </w:rPr>
      </w:pPr>
    </w:p>
  </w:footnote>
  <w:footnote w:id="22">
    <w:p w14:paraId="2F5CC57E"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Mind-independence here should not be taken to mean that minds play no role whatsoever in morality – for example we need minds to grasp self-evident truths. The claim instead is that is that these moral truths are not </w:t>
      </w:r>
      <w:r w:rsidRPr="00E17FE5">
        <w:rPr>
          <w:rFonts w:ascii="Times New Roman" w:hAnsi="Times New Roman" w:cs="Times New Roman"/>
          <w:i/>
          <w:sz w:val="24"/>
          <w:szCs w:val="24"/>
        </w:rPr>
        <w:t>made true</w:t>
      </w:r>
      <w:r w:rsidRPr="00E17FE5">
        <w:rPr>
          <w:rFonts w:ascii="Times New Roman" w:hAnsi="Times New Roman" w:cs="Times New Roman"/>
          <w:sz w:val="24"/>
          <w:szCs w:val="24"/>
        </w:rPr>
        <w:t xml:space="preserve"> by features of our mind alone. For example, self-evident moral truths would be self-evident for anyone who could grasp the relevant concepts – they are made true by features of the concepts, not by our minds. </w:t>
      </w:r>
    </w:p>
  </w:footnote>
  <w:footnote w:id="23">
    <w:p w14:paraId="1511492B"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There is, so far as I know, not strong agreement about what we mean by “objectivity.” Lorraine </w:t>
      </w:r>
      <w:r w:rsidRPr="00E17FE5">
        <w:rPr>
          <w:rFonts w:ascii="Times New Roman" w:hAnsi="Times New Roman" w:cs="Times New Roman"/>
          <w:sz w:val="24"/>
          <w:szCs w:val="24"/>
        </w:rPr>
        <w:t xml:space="preserve">Datson puts the point exceedingly well: [“Objectivity”] refers at once to metaphysics, to methods, and to morals. We slide effortlessly from statements about the 'objective truth' of a scientific claim, to those about the 'objective procedures' that guarantee a finding, to those about the 'objective manner' that qualifies a researcher. Current usage allows us to apply the word as an approximate synonym for the empirical (or, more narrowly, the factual); for the scientific, in the sense of public, empirically reliable knowledge; for impartiality-unto-self-effacement and the cold-blooded restraint of the emotions; for the rational, in the sense of compelling assent from all rational minds, be they lodged in human, Martian, or angelic bodies; and for the 'really real', that is to say, objects in themselves independent of all minds except, perhaps, that of God. In its thick layering of oddly matched meanings - it is not self evident, for example, what the repression of the emotions has to do with the ontological bedrock - our concept of objectivity betrays signs of a complicated and contingent history, much as the layering of potsherds, marble ruins, and rusted cars would bespeak the same in an archeological site”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{"citationID":"n29ppjuv","properties":{"formattedCitation":"(1992, 597)","plainCitation":"(1992, 597)","noteIndex":23},"citationItems":[{"id":353,"uris":["http://zotero.org/users/local/Lg59Egbx/items/TXRMW8II"],"uri":["http://zotero.org/users/local/Lg59Egbx/items/TXRMW8II"],"itemData":{"id":353,"type":"article-journal","title":"Objectivity and the Escape from Perspective","container-title":"Social Studies of Science","page":"597-618","volume":"22","issue":"4","author":[{"family":"Datson","given":"Lorraine"}],"issued":{"date-parts":[["1992"]]}},"locator":"597","suppress-author":true}],"schema":"https://github.com/citation-style-language/schema/raw/master/csl-citation.json"}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(1992, 597)</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The sense of objectivity I use in this dissertation should be read as “fully objective, totally mind-independent.” This is a very strong sense of objectivity for moral realism – those who think that a weaker sense of objectivity should be used should feel free to read “strongly objective” when I say “objective.” In a weaker sense of “objective,” i.e. of being justified without the undue influence of personal bias, perspectival naturalism does aim to be and can succeed in objectivity.</w:t>
      </w:r>
    </w:p>
    <w:p w14:paraId="5330BAA8" w14:textId="77777777" w:rsidR="007E6199" w:rsidRPr="00E17FE5" w:rsidRDefault="007E6199" w:rsidP="005E2423">
      <w:pPr>
        <w:pStyle w:val="FootnoteText"/>
        <w:rPr>
          <w:rFonts w:ascii="Times New Roman" w:hAnsi="Times New Roman" w:cs="Times New Roman"/>
          <w:sz w:val="24"/>
          <w:szCs w:val="24"/>
        </w:rPr>
      </w:pPr>
    </w:p>
  </w:footnote>
  <w:footnote w:id="24">
    <w:p w14:paraId="0F75962D"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The insight underlying evolutionary debunking arguments of moral realism can be pushed quite far, and in some cases too far: a much more general skeptical argument was developed by Alvin Plantinga to argue that (among other things) our confidence in the truth of naturalism (scientific / metaphysical naturalism, not moral naturalism) might not be justified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{"citationID":"xwAbjlLl","properties":{"formattedCitation":"(see for example Nagel 2012; Beilby 2002)","plainCitation":"(see for example Nagel 2012; Beilby 2002)","noteIndex":24},"citationItems":[{"id":342,"uris":["http://zotero.org/users/local/Lg59Egbx/items/GZZHKRNQ"],"uri":["http://zotero.org/users/local/Lg59Egbx/items/GZZHKRNQ"],"itemData":{"id":342,"type":"book","title":"Mind and Cosmos","publisher":"Oxford University Press","publisher-place":"Oxford","event-place":"Oxford","author":[{"family":"Nagel","given":"Thomas"}],"issued":{"date-parts":[["2012"]]}},"prefix":"see for example"},{"id":364,"uris":["http://zotero.org/users/local/Lg59Egbx/items/695YAEFZ"],"uri":["http://zotero.org/users/local/Lg59Egbx/items/695YAEFZ"],"itemData":{"id":364,"type":"book","title":"Naturalism Defeated? Essays on Plantinga's Evolutionary Argument Against Naturalism","publisher":"Cornell University Press","publisher-place":"Ithica, NY","event-place":"Ithica, NY","editor":[{"family":"Beilby","given":"James"}],"issued":{"date-parts":[["2002"]]}}}],"schema":"https://github.com/citation-style-language/schema/raw/master/csl-citation.json"}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(see for example Nagel 2012; Beilby 2002)</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Interestingly, Nagel attributes this type of skepticism even to Darwin, who wrote in an 1881 letter “But then with me the horrid doubt always arises whether the convictions of man's mind, which has been developed from the mind of the lower animals, are of any value or at all trustworthy” (Darwin 1881). Yet, most proponents of evolutionary challenges to moral realism would be quite unhappy to find themselves in the same boat as skeptics about naturalism or about the validity of our non-moral rational inferences. The more general skeptical argument fails, or at least is much weaker than the moral debunking argument: in the case of our scientific theories, even if our epistemic faculties are generally unreliable, that does not mean they are completely unreliable, and importantly in the scientific or more generally empirical case we have tools such as observation, experimentation, and experiment design based on falsifying hypotheses that are simply not available in the moral case. This key difference plays an important role in the radical debunking argument.</w:t>
      </w:r>
    </w:p>
  </w:footnote>
  <w:footnote w:id="25">
    <w:p w14:paraId="2D0EF957"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version is, at a very general level, the argument put forward in Ruse and Wilson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Wirgv9W","properties":{"formattedCitation":"(1995)","plainCitation":"(1995)","noteIndex":25},"citationItems":[{"id":365,"uris":["http://zotero.org/users/local/Lg59Egbx/items/ZCHUZX7Q"],"uri":["http://zotero.org/users/local/Lg59Egbx/items/ZCHUZX7Q"],"itemData":{"id":365,"type":"chapter","title":"Moral Philosophy as Applied Science","container-title":"Conceptual Issues in Evolutionary Biology","publisher":"MIT Press","publisher-place":"Cambridge, MA","page":"421-438","edition":"2","event-place":"Cambridge, MA","author":[{"family":"Ruse","given":"Michael"},{"family":"Wilson","given":"E.O."}],"editor":[{"family":"Sober","given":"Elliot"}],"issued":{"date-parts":[["1995"]]}},"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(1995)</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Street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0QOh3FE","properties":{"formattedCitation":"(2006)","plainCitation":"(2006)","noteIndex":25},"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(2006)</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and Joyce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VFhYutC","properties":{"formattedCitation":"(2007)","plainCitation":"(2007)","noteIndex":25},"citationItems":[{"id":335,"uris":["http://zotero.org/users/local/Lg59Egbx/items/3D6N2VRV"],"uri":["http://zotero.org/users/local/Lg59Egbx/items/3D6N2VRV"],"itemData":{"id":335,"type":"book","title":"The Evolution of Morality","publisher":"MIT Press","publisher-place":"Cambridge, MA","event-place":"Cambridge, MA","author":[{"family":"Joyce","given":"Richard"}],"issued":{"date-parts":[["2007"]]}},"suppress-author":true}],"schema":"https://github.com/citation-style-language/schema/raw/master/csl-citation.json"}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(2007)</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w:t>
      </w:r>
    </w:p>
  </w:footnote>
  <w:footnote w:id="26">
    <w:p w14:paraId="328052E7"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Or, it might be that our moral beliefs fail to be knowledge because they fail to meet some fourth condition on knowledge. Of course, figuring out exactly what this fourth condition is has not been successful, and since most treatments revolve </w:t>
      </w:r>
      <w:r w:rsidRPr="00E17FE5">
        <w:rPr>
          <w:rFonts w:ascii="Times New Roman" w:hAnsi="Times New Roman" w:cs="Times New Roman"/>
          <w:sz w:val="24"/>
          <w:szCs w:val="24"/>
        </w:rPr>
        <w:t>more or less around the idea that the justification is not lucky, for the purposes of laying out the argument I’ll just treat this fourth condition as an issue related to justification.</w:t>
      </w:r>
    </w:p>
  </w:footnote>
  <w:footnote w:id="27">
    <w:p w14:paraId="7FF928A7"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Thus, debunking arguments are more </w:t>
      </w:r>
      <w:r w:rsidRPr="00E17FE5">
        <w:rPr>
          <w:rFonts w:ascii="Times New Roman" w:hAnsi="Times New Roman" w:cs="Times New Roman"/>
          <w:sz w:val="24"/>
          <w:szCs w:val="24"/>
        </w:rPr>
        <w:t>similar to arguments like Bostrom’s “simulation argument” than to Descartes’ Evil Demon: where the Evil Demon argument aims merely to show that we cannot be absolutely certain that radical skepticism is false, Bostrom’s simulation argument aims to provide reasons that we should believe radical skepticism.</w:t>
      </w:r>
    </w:p>
  </w:footnote>
  <w:footnote w:id="28">
    <w:p w14:paraId="14998C7A"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Since there are uncountably infinite mathematical facts, and the </w:t>
      </w:r>
      <w:r w:rsidRPr="00E17FE5">
        <w:rPr>
          <w:rFonts w:ascii="Times New Roman" w:hAnsi="Times New Roman" w:cs="Times New Roman"/>
          <w:sz w:val="24"/>
          <w:szCs w:val="24"/>
        </w:rPr>
        <w:t>vast majority of domains of inquiry we are interested in are consistent with these mathematical facts, it is trivially true that at the beginning of inquiry into nearly any domain we are interested in, there are uncountable infinite epistemically possible facts. The claim here is stronger: that, for most domains, at the beginning of inquiry, there are uncountable infinite epistemically possible truths within the domain of inquiry.</w:t>
      </w:r>
    </w:p>
  </w:footnote>
  <w:footnote w:id="29">
    <w:p w14:paraId="61AED6E5"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discussion is somewhat similar to the move Street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ww7hT3P","properties":{"formattedCitation":"(2006)","plainCitation":"(2006)","noteIndex":29},"citationItems":[{"id":336,"uris":["http://zotero.org/users/local/Lg59Egbx/items/WNHAVULG"],"uri":["http://zotero.org/users/local/Lg59Egbx/items/WNHAVULG"],"itemData":{"id":336,"type":"article-journal","title":"A Darwinian Dilemma for Realist Theories of Value","container-title":"Philosophical Studies","page":"109-66","volume":"127","author":[{"family":"Street","given":"Sharon"}],"issued":{"date-parts":[["2006"]]}},"suppress-author":true}],"schema":"https://github.com/citation-style-language/schema/raw/master/csl-citation.json"}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(2006)</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makes in focusing on our “basic evaluative tendencies” instead of our entire moral psychologies. I do have a worry about this type of limitation: evolution directly or indirectly influences more aspects of our moral psychologies and our moral deliberation than our basic evaluative tendencies alone.</w:t>
      </w:r>
    </w:p>
  </w:footnote>
  <w:footnote w:id="30">
    <w:p w14:paraId="0B770056"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A slightly weaker version states that our confidence that a conceptual truth is epistemically useful for our world should depend on our confidence that the objects, properties and relations referenced in the epistemic truth closely </w:t>
      </w:r>
      <w:r w:rsidRPr="00E17FE5">
        <w:rPr>
          <w:rFonts w:ascii="Times New Roman" w:hAnsi="Times New Roman" w:cs="Times New Roman"/>
          <w:i/>
          <w:sz w:val="24"/>
          <w:szCs w:val="24"/>
        </w:rPr>
        <w:t>resemble</w:t>
      </w:r>
      <w:r w:rsidRPr="00E17FE5">
        <w:rPr>
          <w:rFonts w:ascii="Times New Roman" w:hAnsi="Times New Roman" w:cs="Times New Roman"/>
          <w:sz w:val="24"/>
          <w:szCs w:val="24"/>
        </w:rPr>
        <w:t xml:space="preserve"> objections and relations in our world. Thus, geometric objects like perfect triangles or circles might not exist in our world, but insofar as objects in our world resemble them, conceptual truths are geometric shapes are epistemically useful.</w:t>
      </w:r>
    </w:p>
  </w:footnote>
  <w:footnote w:id="31">
    <w:p w14:paraId="6F54A15B"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For the argument to be decisive, it would need to go something this like: (1) There are multiple ways to progress in a domain of inquiry (2) None of these ways apply to inquiry into objective moral facts, (3) therefore we could not progress in inquiry into objective moral facts. But, obviously we could not examine </w:t>
      </w:r>
      <w:r w:rsidRPr="00E17FE5">
        <w:rPr>
          <w:rFonts w:ascii="Times New Roman" w:hAnsi="Times New Roman" w:cs="Times New Roman"/>
          <w:i/>
          <w:sz w:val="24"/>
          <w:szCs w:val="24"/>
        </w:rPr>
        <w:t>all</w:t>
      </w:r>
      <w:r w:rsidRPr="00E17FE5">
        <w:rPr>
          <w:rFonts w:ascii="Times New Roman" w:hAnsi="Times New Roman" w:cs="Times New Roman"/>
          <w:sz w:val="24"/>
          <w:szCs w:val="24"/>
        </w:rPr>
        <w:t xml:space="preserve"> possible ways to progress in a domain of inquiry, so we could not support premise 2 of this argument. Instead, I rely on a weaker, but still substantial claim: that the most likely (given their success in other domains of inquiry and their support among realist moral philosophers) options cannot work. Barring some other plausible option being suggested, we should doubt that we have any epistemic hook into objective moral reality.</w:t>
      </w:r>
    </w:p>
  </w:footnote>
  <w:footnote w:id="32">
    <w:p w14:paraId="1CBF1027"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might object against this argument by appealing to the earlier discussion of the </w:t>
      </w:r>
      <w:r w:rsidRPr="00E17FE5">
        <w:rPr>
          <w:rFonts w:ascii="Times New Roman" w:hAnsi="Times New Roman" w:cs="Times New Roman"/>
          <w:i/>
          <w:sz w:val="24"/>
          <w:szCs w:val="24"/>
        </w:rPr>
        <w:t>cogito</w:t>
      </w:r>
      <w:r w:rsidRPr="00E17FE5">
        <w:rPr>
          <w:rFonts w:ascii="Times New Roman" w:hAnsi="Times New Roman" w:cs="Times New Roman"/>
          <w:sz w:val="24"/>
          <w:szCs w:val="24"/>
        </w:rPr>
        <w:t xml:space="preserve">. After all, in that argument, which I said was successful, we start with an empirical fact about something that exists concretely in our world (my doubting), tie it conceptually to thinking and then to existing, and infer my concrete existence in this world. Why doesn’t the moral version of the argument go through? After all, murder exists concretely in our world, and if murder implies wrongness just as doubting implies thinking, it seems the moral version of the argument must go through. But, there is a mistake here. To see it, imagine the argument </w:t>
      </w:r>
      <w:r w:rsidRPr="00E17FE5">
        <w:rPr>
          <w:rFonts w:ascii="Times New Roman" w:hAnsi="Times New Roman" w:cs="Times New Roman"/>
          <w:i/>
          <w:sz w:val="24"/>
          <w:szCs w:val="24"/>
        </w:rPr>
        <w:t>cogito*</w:t>
      </w:r>
      <w:r w:rsidRPr="00E17FE5">
        <w:rPr>
          <w:rFonts w:ascii="Times New Roman" w:hAnsi="Times New Roman" w:cs="Times New Roman"/>
          <w:sz w:val="24"/>
          <w:szCs w:val="24"/>
        </w:rPr>
        <w:t xml:space="preserve">, according to which we have defined doubting as a mental activity of a physical body and thinking as the mental activity of an immaterial soul. </w:t>
      </w:r>
      <w:r w:rsidRPr="00E17FE5">
        <w:rPr>
          <w:rFonts w:ascii="Times New Roman" w:hAnsi="Times New Roman" w:cs="Times New Roman"/>
          <w:sz w:val="24"/>
          <w:szCs w:val="24"/>
        </w:rPr>
        <w:t xml:space="preserve">So defined, </w:t>
      </w:r>
      <w:r w:rsidRPr="00E17FE5">
        <w:rPr>
          <w:rFonts w:ascii="Times New Roman" w:hAnsi="Times New Roman" w:cs="Times New Roman"/>
          <w:i/>
          <w:sz w:val="24"/>
          <w:szCs w:val="24"/>
        </w:rPr>
        <w:t>cogito*</w:t>
      </w:r>
      <w:r w:rsidRPr="00E17FE5">
        <w:rPr>
          <w:rFonts w:ascii="Times New Roman" w:hAnsi="Times New Roman" w:cs="Times New Roman"/>
          <w:sz w:val="24"/>
          <w:szCs w:val="24"/>
        </w:rPr>
        <w:t xml:space="preserve"> runs afoul of the Empirical Principle. We have concrete evidence of a physical brain thinking but not of an immaterial soul, so if we followed </w:t>
      </w:r>
      <w:r w:rsidRPr="00E17FE5">
        <w:rPr>
          <w:rFonts w:ascii="Times New Roman" w:hAnsi="Times New Roman" w:cs="Times New Roman"/>
          <w:i/>
          <w:sz w:val="24"/>
          <w:szCs w:val="24"/>
        </w:rPr>
        <w:t>cogito*</w:t>
      </w:r>
      <w:r w:rsidRPr="00E17FE5">
        <w:rPr>
          <w:rFonts w:ascii="Times New Roman" w:hAnsi="Times New Roman" w:cs="Times New Roman"/>
          <w:sz w:val="24"/>
          <w:szCs w:val="24"/>
        </w:rPr>
        <w:t xml:space="preserve"> we actually should not infer that we are thinking because we are doubting. Similarly, in the moral case, the intuitionist adds objective, mind-independent moral properties into the mix without providing any independent evidence that they exist concretely in our world.</w:t>
      </w:r>
    </w:p>
  </w:footnote>
  <w:footnote w:id="33">
    <w:p w14:paraId="68DB77D1"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is not to say that they are not accuracy-dependent on anything – they </w:t>
      </w:r>
      <w:r w:rsidRPr="00E17FE5">
        <w:rPr>
          <w:rFonts w:ascii="Times New Roman" w:hAnsi="Times New Roman" w:cs="Times New Roman"/>
          <w:i/>
          <w:sz w:val="24"/>
          <w:szCs w:val="24"/>
        </w:rPr>
        <w:t xml:space="preserve">do </w:t>
      </w:r>
      <w:r w:rsidRPr="00E17FE5">
        <w:rPr>
          <w:rFonts w:ascii="Times New Roman" w:hAnsi="Times New Roman" w:cs="Times New Roman"/>
          <w:sz w:val="24"/>
          <w:szCs w:val="24"/>
        </w:rPr>
        <w:t xml:space="preserve">track things like pain and suffering in others, acts of cheating and unfairness, and affronts to status or respect because of their role in fitness in our relevant ancestral environments. </w:t>
      </w:r>
    </w:p>
  </w:footnote>
  <w:footnote w:id="34">
    <w:p w14:paraId="469069FD"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It is important to see how this line of argument is distinct from the response to debunking arguments that we saw earlier: that we evolved a capacity for rationality, and rationality allows us to discover moral truths. This line of argument is based not on our natural capacities but on technologies we invent: it claims that moral truths might be undiscoverable by our natural capacities (including rationality) alone, but discoverable with the use of the correct technologies.</w:t>
      </w:r>
    </w:p>
  </w:footnote>
  <w:footnote w:id="35">
    <w:p w14:paraId="2D3ED951"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That is, if moral realism is debunked, then mathematical realism is debunked. But mathematical realism is not debunked, therefore moral realism is not debunked. </w:t>
      </w:r>
    </w:p>
  </w:footnote>
  <w:footnote w:id="36">
    <w:p w14:paraId="5F23BA10"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will be especially important for third-factor replies in which the third factor is essentially moral (e.g. a concern for justice). </w:t>
      </w:r>
    </w:p>
  </w:footnote>
  <w:footnote w:id="37">
    <w:p w14:paraId="78A5D625"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Thanks to Nancy Snow for suggesting discussing this example.</w:t>
      </w:r>
    </w:p>
  </w:footnote>
  <w:footnote w:id="38">
    <w:p w14:paraId="0D153D95"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major strand of metaethical naturalism, Aristotelian ethical naturalism, claims that there are objective natural facts about human functioning that ground objective normative facts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{"citationID":"TK3TcGNq","properties":{"formattedCitation":"(Hursthouse 1999; Foot 2001; M. Thompson 2008)","plainCitation":"(Hursthouse 1999; Foot 2001; M. Thompson 2008)","noteIndex":38},"citationItems":[{"id":102,"uris":["http://zotero.org/users/local/Lg59Egbx/items/5XG8WJSN"],"uri":["http://zotero.org/users/local/Lg59Egbx/items/5XG8WJSN"],"itemData":{"id":102,"type":"book","title":"On Virtue Ethics","publisher":"Oxford University Press","publisher-place":"Oxford","event-place":"Oxford","author":[{"family":"Hursthouse","given":"Rosalind"}],"issued":{"date-parts":[["1999"]]}}},{"id":477,"uris":["http://zotero.org/users/local/Lg59Egbx/items/MMPRTKE4"],"uri":["http://zotero.org/users/local/Lg59Egbx/items/MMPRTKE4"],"itemData":{"id":477,"type":"book","title":"Natural Goodness","publisher":"Oxford University Press","publisher-place":"Oxford","event-place":"Oxford","abstract":"Philippa Foot sets out a naturalistic theory of ethics, which she calls ‘natural normativity’ and which is radically opposed to the subjectivist, non‐naturalism tradition deriving from David Hume and to be found in G. E. Moore and modern theories of ethics influenced by Moore, such as emotivism and prescriptivism. Natural normativity involves a special form of evaluation that predicates goodness and defect to living things qua living things, and Foot argues that this is the form of evaluation in moral judgements. Moral evaluations thus share a conceptual structure with evaluations of the characteristics and operations of living things, and can only be understood in these terms. The thesis of the book, then, is that vice is a natural defect, and virtue goodness of will; therefore propositions to do with goodness or badness in human character and action are not to be understood in psychological terms. In Ch. 1, Foot discusses and criticizes the subjectivism and non‐cognitivism that has dominated the past 60 years of analytical moral philosophy. Ch. 2 provides a sketch of an account of natural normativity in plants and animals, while Ch. 3 applies this to human beings, including a discussion of Elizabeth Anscombe's discussion of promising. Ch. 4 exhibits the constraint that this account of natural normativity imparts to any adequate view of practical rationality. Ch. 5 attempts to dissolve any meaningful distinction between the domain of practical rationality and the domain of morality. Ch. 6 deals with the connection between goodness and happiness, while Ch. 7 discusses Nietzsche's immoralism.","author":[{"family":"Foot","given":"Philippa"}],"issued":{"date-parts":[["2001"]]}}},{"id":478,"uris":["http://zotero.org/users/local/Lg59Egbx/items/LDEHQVHP"],"uri":["http://zotero.org/users/local/Lg59Egbx/items/LDEHQVHP"],"itemData":{"id":478,"type":"book","title":"Life and Action: Elementary Structures of Thought and Practice","publisher":"Harvard University Press","publisher-place":"Cambridge, MA","event-place":"Cambridge, MA","author":[{"family":"Thompson","given":"Michael"}],"issued":{"date-parts":[["2008"]]}}}],"schema":"https://github.com/citation-style-language/schema/raw/master/csl-citation.json"}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(Hursthouse 1999; Foot 2001; M. Thompson 2008)</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On my own view, the normative facts grounded in claims about human functioning generated by these theories are not objective in the strong sense we have been using here, though they may be objective in a weaker sense. The main reason I think this, though I will not defend this view at length here, is that I am highly skeptical that any putatively naturalistic account of human functioning does not sneak in perspectival normative features, and more tendentiously that there could be no naturalistically respectable account of human functioning as anything other than a vessel for our genes and that such an account cannot successfully ground the normative views that Aristotelian ethical naturalists support.</w:t>
      </w:r>
    </w:p>
  </w:footnote>
  <w:footnote w:id="39">
    <w:p w14:paraId="02E84597"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To be </w:t>
      </w:r>
      <w:r w:rsidRPr="00E17FE5">
        <w:rPr>
          <w:rFonts w:ascii="Times New Roman" w:hAnsi="Times New Roman" w:cs="Times New Roman"/>
          <w:sz w:val="24"/>
          <w:szCs w:val="24"/>
        </w:rPr>
        <w:t xml:space="preserve">more clear, the criticism here will not be that we can only be justified in believing moral claims that are entailed from the practical standpoint we currently occupy – this would mean we never had a reason to change our moral minds and accept different moral systems. Instead, the worry is that IF a claim is rationally entailed in my perspective, and I am justified in believing it from my standpoint, then the mere fact that it is entailed in all other practical standpoints provides no </w:t>
      </w:r>
      <w:r w:rsidRPr="00E17FE5">
        <w:rPr>
          <w:rFonts w:ascii="Times New Roman" w:hAnsi="Times New Roman" w:cs="Times New Roman"/>
          <w:i/>
          <w:sz w:val="24"/>
          <w:szCs w:val="24"/>
        </w:rPr>
        <w:t xml:space="preserve">additional </w:t>
      </w:r>
      <w:r w:rsidRPr="00E17FE5">
        <w:rPr>
          <w:rFonts w:ascii="Times New Roman" w:hAnsi="Times New Roman" w:cs="Times New Roman"/>
          <w:sz w:val="24"/>
          <w:szCs w:val="24"/>
        </w:rPr>
        <w:t>justification for the claim than I already had.</w:t>
      </w:r>
    </w:p>
  </w:footnote>
  <w:footnote w:id="40">
    <w:p w14:paraId="23C257C5"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“Naturalism” is admittedly not the clearest term in all of philosophy. The term itself was developed largely in a metaphysical and epistemological context to pick out a philosophical worldview that aligned itself with science in trying to understand the world and human beings and that posited nothing “supernatural”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{"citationID":"3HTGXiXV","properties":{"formattedCitation":"(Kim 2003; Papineau 2015)","plainCitation":"(Kim 2003; Papineau 2015)","noteIndex":40},"citationItems":[{"id":531,"uris":["http://zotero.org/users/local/Lg59Egbx/items/GC86II7J"],"uri":["http://zotero.org/users/local/Lg59Egbx/items/GC86II7J"],"itemData":{"id":531,"type":"article-journal","title":"The American Origins of Philosophical Naturalism","container-title":"Journal of Philosophical Research","page":"83-98","volume":"APA Centennial Volume","author":[{"family":"Kim","given":"Jaegwon"}],"issued":{"date-parts":[["2003"]]}}},{"id":532,"uris":["http://zotero.org/users/local/Lg59Egbx/items/727VSCT7"],"uri":["http://zotero.org/users/local/Lg59Egbx/items/727VSCT7"],"itemData":{"id":532,"type":"article-journal","title":"Naturalism","container-title":"Stanford Encyclopedia of Philosophy","URL":"https://plato.stanford.edu/entries/naturalism/","author":[{"family":"Papineau","given":"David"}],"issued":{"date-parts":[["2015"]]}}}],"schema":"https://github.com/citation-style-language/schema/raw/master/csl-citation.json"}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(Kim 2003; Papineau 2015)</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Perspectival naturalism’s commitment to naturalism should be interpreted primarily (though not entirely) as a commitment to descriptive or empirical adequacy: insofar as our metaethical or normative theorizing relies on descriptive or empirical claims, we should ensure that we are relying on only the best justified descriptive and empirical claims, and typically that will require that these claims be scientifically informed. I will leave this commitment to naturalism largely undefended. The main reason for doing so is that there is little if anything I could contribute here that would sway those who hold entrenched views about naturalism one way or the other. </w:t>
      </w:r>
    </w:p>
    <w:p w14:paraId="71ADF6F5" w14:textId="77777777" w:rsidR="007E6199" w:rsidRPr="00E17FE5" w:rsidRDefault="007E6199" w:rsidP="005E2423">
      <w:pPr>
        <w:pStyle w:val="FootnoteText"/>
        <w:rPr>
          <w:rFonts w:ascii="Times New Roman" w:hAnsi="Times New Roman" w:cs="Times New Roman"/>
          <w:sz w:val="24"/>
          <w:szCs w:val="24"/>
        </w:rPr>
      </w:pPr>
    </w:p>
  </w:footnote>
  <w:footnote w:id="41">
    <w:p w14:paraId="39E81668"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Spelled out in more detail, the criticism here is that these functional approaches to morality offer something of a bait and switch. These functional approaches purport to derive normative implications from the realization of the descriptive fact that all that morality is </w:t>
      </w:r>
      <w:r w:rsidRPr="00E17FE5">
        <w:rPr>
          <w:rFonts w:ascii="Times New Roman" w:hAnsi="Times New Roman" w:cs="Times New Roman"/>
          <w:sz w:val="24"/>
          <w:szCs w:val="24"/>
        </w:rPr>
        <w:t xml:space="preserve">is a device with a </w:t>
      </w:r>
      <w:r w:rsidRPr="00E17FE5">
        <w:rPr>
          <w:rFonts w:ascii="Times New Roman" w:hAnsi="Times New Roman" w:cs="Times New Roman"/>
          <w:sz w:val="24"/>
          <w:szCs w:val="24"/>
        </w:rPr>
        <w:t xml:space="preserve">particular function, and thus all that justification could be for some moral theory or other is how effectively they fulfill that function. This would be a very nice picture: it would give us our theories (the well-functioning ones, anyway) normative force but not at the risk of ontological bloat or a weird metaphysics. But, when we look closely, we see that these functional accounts, with their narrow treatment of morality as a device for counteracting limited sympathies or altruism failures </w:t>
      </w:r>
      <w:r w:rsidRPr="00E17FE5">
        <w:rPr>
          <w:rFonts w:ascii="Times New Roman" w:hAnsi="Times New Roman" w:cs="Times New Roman"/>
          <w:i/>
          <w:sz w:val="24"/>
          <w:szCs w:val="24"/>
        </w:rPr>
        <w:t>leave a great deal of human morality out</w:t>
      </w:r>
      <w:r w:rsidRPr="00E17FE5">
        <w:rPr>
          <w:rFonts w:ascii="Times New Roman" w:hAnsi="Times New Roman" w:cs="Times New Roman"/>
          <w:sz w:val="24"/>
          <w:szCs w:val="24"/>
        </w:rPr>
        <w:t xml:space="preserve">. But, this is actually a fatal flaw: the theories were premised on the claim that descriptively, morality </w:t>
      </w:r>
      <w:r w:rsidRPr="00E17FE5">
        <w:rPr>
          <w:rFonts w:ascii="Times New Roman" w:hAnsi="Times New Roman" w:cs="Times New Roman"/>
          <w:i/>
          <w:sz w:val="24"/>
          <w:szCs w:val="24"/>
        </w:rPr>
        <w:t xml:space="preserve">just is </w:t>
      </w:r>
      <w:r w:rsidRPr="00E17FE5">
        <w:rPr>
          <w:rFonts w:ascii="Times New Roman" w:hAnsi="Times New Roman" w:cs="Times New Roman"/>
          <w:sz w:val="24"/>
          <w:szCs w:val="24"/>
        </w:rPr>
        <w:t xml:space="preserve">a device with that function – but this is descriptively false.  </w:t>
      </w:r>
    </w:p>
  </w:footnote>
  <w:footnote w:id="42">
    <w:p w14:paraId="17B061EF"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might object here that that this conflates considerations about the best moral theory to adopt and considerations about the best ways of making people act morally (thanks to Martin Montminy for raising this question). To a certain extent, it does just that: it treats moral systems as systems that need to be used, and the fact that some candidate moral system worked against all our natural tendencies would be a mark against it on this view. This is the key claim generated by the design paradigm: that these types of considerations are legitimate considerations for deciding moral theories, and systems of moral-theoretical justification that rely only on (for example) our traditional moral values are overly narrow.</w:t>
      </w:r>
    </w:p>
  </w:footnote>
  <w:footnote w:id="43">
    <w:p w14:paraId="64A9D29B"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might worry here that the claim is circular: that the definition of moral justification includes our moral goals, values, perspectives, and capacities (thanks to Martin Montminy for raising this question). In fact, the structure is not circular but recursive: we begin with various moral inputs given to us by evolution, develop moral systems based on those inputs and constantly re-evaluate and refine that system (and the inputs themselves) based on the inputs. </w:t>
      </w:r>
    </w:p>
  </w:footnote>
  <w:footnote w:id="44">
    <w:p w14:paraId="62017AC5"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In other words, a drawing in linear perspective </w:t>
      </w:r>
      <w:r w:rsidRPr="00E17FE5">
        <w:rPr>
          <w:rFonts w:ascii="Times New Roman" w:hAnsi="Times New Roman" w:cs="Times New Roman"/>
          <w:sz w:val="24"/>
          <w:szCs w:val="24"/>
        </w:rPr>
        <w:t>models objective information about the world (e.g. the distances between objects in the drawing). The cross-ratio is a mathematical function that uses geometric properties to infer this information. One implication here for our project is that we cannot infer a relativism or subjectivism directly from perspectival naturalism: the mere fact that we always occupy (moral) perspectives does not mean that we can never access objective (moral) information about the world. The anti-realism in perspectival naturalism thus does not emerge from its perspectivalism but from the radical debunking argument.</w:t>
      </w:r>
    </w:p>
  </w:footnote>
  <w:footnote w:id="45">
    <w:p w14:paraId="6DCFB812" w14:textId="77777777" w:rsidR="007E6199" w:rsidRPr="00E17FE5" w:rsidRDefault="007E6199" w:rsidP="005E2423">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might worry here that this point assumes the exist</w:t>
      </w:r>
      <w:r w:rsidR="00F1736D">
        <w:rPr>
          <w:rFonts w:ascii="Times New Roman" w:hAnsi="Times New Roman" w:cs="Times New Roman"/>
          <w:sz w:val="24"/>
          <w:szCs w:val="24"/>
        </w:rPr>
        <w:t>ence</w:t>
      </w:r>
      <w:r w:rsidRPr="00E17FE5">
        <w:rPr>
          <w:rFonts w:ascii="Times New Roman" w:hAnsi="Times New Roman" w:cs="Times New Roman"/>
          <w:sz w:val="24"/>
          <w:szCs w:val="24"/>
        </w:rPr>
        <w:t xml:space="preserve"> of perspective-independent moral facts, which I deny (thanks to Martin Montminy for raising this concern). However, this relevant moral information does not exist independently of all moral perspectives: it exists in other (real or counterfactual) moral perspectives.</w:t>
      </w:r>
    </w:p>
  </w:footnote>
  <w:footnote w:id="46">
    <w:p w14:paraId="54D588F1"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Of course, Arpaly is not claiming here that we should interpret Kant as a consequentialist. Whether we agree with </w:t>
      </w:r>
      <w:r w:rsidRPr="00E17FE5">
        <w:rPr>
          <w:rFonts w:ascii="Times New Roman" w:hAnsi="Times New Roman" w:cs="Times New Roman"/>
          <w:sz w:val="24"/>
          <w:szCs w:val="24"/>
        </w:rPr>
        <w:t xml:space="preserve">Arpaly’s interpretation of Kant here, her point seems to that even a Kantian could treat rightness as a purely consequentialist concept so long as they emphasize another form of moral evaluation that includes non-purely consequentialist features. I should also point out here that this distinction between moral worth and moral desirability, as drawn by Arpaly, is at odds with my overall argument insofar as I claim that rightness should not be treated as a purely consequentialist notion. </w:t>
      </w:r>
    </w:p>
  </w:footnote>
  <w:footnote w:id="47">
    <w:p w14:paraId="1EF36FE0"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We need to be careful here. Gray’s work is most well-known for his development of the Theory of Dyadic Morality (TDM) according to which </w:t>
      </w:r>
      <w:r w:rsidRPr="00E17FE5">
        <w:rPr>
          <w:rFonts w:ascii="Times New Roman" w:hAnsi="Times New Roman" w:cs="Times New Roman"/>
          <w:i/>
          <w:sz w:val="24"/>
          <w:szCs w:val="24"/>
        </w:rPr>
        <w:t xml:space="preserve">all </w:t>
      </w:r>
      <w:r w:rsidRPr="00E17FE5">
        <w:rPr>
          <w:rFonts w:ascii="Times New Roman" w:hAnsi="Times New Roman" w:cs="Times New Roman"/>
          <w:sz w:val="24"/>
          <w:szCs w:val="24"/>
        </w:rPr>
        <w:t xml:space="preserve">of our intuitive moral judgments are based on a cognitive / category template of an intentional agent causing harm to a vulnerable patient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{"citationID":"5Qom0wTR","properties":{"formattedCitation":"(Gray and Schein 2016; Gray, Waytz, and Young 2012; Schein and Gray 2017)","plainCitation":"(Gray and Schein 2016; Gray, Waytz, and Young 2012; Schein and Gray 2017)","noteIndex":47},"citationItems":[{"id":188,"uris":["http://zotero.org/users/local/Lg59Egbx/items/EV7ABT9E"],"uri":["http://zotero.org/users/local/Lg59Egbx/items/EV7ABT9E"],"itemData":{"id":188,"type":"article-journal","title":"Moralization and Harmification: The Dyadic Loop Explains How the Innocuous Becomes Harmful and Wrong","container-title":"Psychological Inquiry","page":"62-65","volume":"27","author":[{"family":"Gray","given":"Kurt"},{"family":"Schein","given":"Chelsea"}],"issued":{"date-parts":[["2016"]]}}},{"id":187,"uris":["http://zotero.org/users/local/Lg59Egbx/items/I2RJVGMG"],"uri":["http://zotero.org/users/local/Lg59Egbx/items/I2RJVGMG"],"itemData":{"id":187,"type":"article-journal","title":"The Moral Dyad: A Fundamental Template Unifying Moral Judgment","container-title":"Psychological Inquiry","page":"206-215","volume":"23","author":[{"family":"Gray","given":"Kurt"},{"family":"Waytz","given":"Adam"},{"family":"Young","given":"Liane"}],"issued":{"date-parts":[["2012"]]}}},{"id":322,"uris":["http://zotero.org/users/local/Lg59Egbx/items/Y63XSJCE"],"uri":["http://zotero.org/users/local/Lg59Egbx/items/Y63XSJCE"],"itemData":{"id":322,"type":"article-journal","title":"The Theory of Dyadic Morality: Reinventing Moral Judgment by Redefining Harm","container-title":"Personality and Social Psychology Review","page":"1-39","abstract":"The nature of harm—and therefore moral judgment—may be misunderstood. Rather than an objective matter of reason, we\nargue that harm should be redefined as an intuitively perceived continuum. This redefinition provides a new understanding\nof moral content and mechanism—the constructionist Theory of Dyadic Morality (TDM). TDM suggests that acts are\ncondemned proportional to three elements: norm violations, negative af</w:instrText>
      </w:r>
      <w:r>
        <w:rPr>
          <w:rFonts w:ascii="Times New Roman" w:hAnsi="Times New Roman" w:cs="Times New Roman" w:hint="eastAsia"/>
          <w:sz w:val="24"/>
          <w:szCs w:val="24"/>
        </w:rPr>
        <w:instrText>fect, and</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importantly</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perceived harm. This harm\nis dyadic, involving an intentional agent causing damage to a vulnerable patient (A</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P). TDM predicts causal links both from\nharm to immorality (dyadic comparison) and from immorality to harm (dyadic comple</w:instrText>
      </w:r>
      <w:r>
        <w:rPr>
          <w:rFonts w:ascii="Times New Roman" w:hAnsi="Times New Roman" w:cs="Times New Roman"/>
          <w:sz w:val="24"/>
          <w:szCs w:val="24"/>
        </w:rPr>
        <w:instrText xml:space="preserve">tion). Together, these two processes\nmake the “dyadic loop,” explaining moral acquisition and polarization. TDM argues against intuitive harmless wrongs and\nmodular “foundations,” but embraces moral pluralism through varieties of values and the flexibility of perceived harm. Dyadic\nmorality impacts understandings of moral character, moral emotion, and political/cultural differences, and provides research\nguidelines for moral psychology.","author":[{"family":"Schein","given":"Chelsea"},{"family":"Gray","given":"Kurt"}],"issued":{"date-parts":[["2017"]]}}}],"schema":"https://github.com/citation-style-language/schema/raw/master/csl-citation.json"}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(Gray and Schein 2016; Gray, Waytz, and Young 2012; Schein and Gray 2017)</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The argument here does not treat TDM in general as true: the existence of the dyadic loop does not depend upon the truth of TDM. </w:t>
      </w:r>
    </w:p>
  </w:footnote>
  <w:footnote w:id="48">
    <w:p w14:paraId="7C17B48C"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has been a subject of heated debate in moral psychology, where Kurt Gray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{"citationID":"H0WnxYe0","properties":{"formattedCitation":"(Gray and Keeney 2015; Gray and Schein 2016; Gray, Schein, and Ward 2014)","plainCitation":"(Gray and Keeney 2015; Gray and Schein 2016; Gray, Schein, and Ward 2014)","noteIndex":48},"citationItems":[{"id":190,"uris":["http://zotero.org/users/local/Lg59Egbx/items/II5DVCTS"],"uri":["http://zotero.org/users/local/Lg59Egbx/items/II5DVCTS"],"itemData":{"id":190,"type":"article-journal","title":"Disconfirming Moral Foundations Theory on Its Own Terms: Reply to Graham (2015)","container-title":"Social Psychology and Personality Science","page":"1-4","abstract":"People see immorality in sin and sex, but is ‘‘purity’’ a unique type of moral content, with unique cognition? Domain-general\naccounts—and parsimony—suggest that all moral content is processed similarly and that ‘‘purity’’ is merely a descriptive label.\nConversely, domain-specific theories (e.g., moral foundations theory [MFT]) argue for a special purity module. Consistent with\ndomain-general accounts, we demonstrated that purity concerns are not distinguished from harm concerns—in either MFT or\nnaturalistic scenarios—and that controlling for domain-general dimensions eliminates effects previously ascribed to moral ‘‘modules.’’\nHere, we reaffirm the strength of our data, exploring how issues raised by Graham reflect only weaknesses in MFT.\nImportantly, we identify several clear contradictions between Graham’s comment and past-published accounts of MFT. To the\nextent that MFT stands by its published stimuli, methodologies, and theoretical assumptions, we believe that we have disconfirmed\nMFT on its own terms.","author":[{"family":"Gray","given":"Kurt"},{"family":"Keeney","given":"Jonathan E."}],"issued":{"date-parts":[["2015"]]}}},{"id":188,"uris":["http://zotero.org/users/local/Lg59Egbx/items/EV7ABT9E"],"uri":["http://zotero.org/users/local/Lg59Egbx/items/EV7ABT9E"],"itemData":{"id":188,"type":"article-journal","title":"Moralization and Harmification: The Dyadic Loop Explains How the Innocuous Becomes Harmful and Wrong","container-title":"Psychological Inquiry","page":"62-65","volume":"27","author":[{"family":"Gray","given":"Kurt"},{"family":"Schein","given":"Chelsea"}],"issued":{"date-parts":[["2016"]]}}},{"id":186,"uris":["http://zotero.org/users/local/Lg59Egbx/items/VB7Q57AG"],"uri":["http://zotero.org/users/local/Lg59Egbx/items/VB7Q57AG"],"itemData":{"id":186,"type":"article-journal","title":"The Myth of Harmless Wrongs in Moral Cognition: Automatic Dyadic Completion from Sin to Suffering","container-title":"Journal of Experimental Psychology: General","page":"1600-1615","volume":"143","issue":"4","abstract":"When something is wrong, someone is harmed. This hypothesis derives from the theory of dyadic\nmorality, which suggests a moral cognitive template of wrongdoing agent and suffering patient (i.e.,\nvictim). This dyadic template means that victimless wrongs (e.g., masturbation) are psychologically\nincomplete, compelling the mind to perceive victims even when they are objectively absent. Five studies\nreveal that dyadic completion occurs automatically and implicitly: Ostensibly harmless wrongs are\nperceived to have victims (Study 1), activate concepts of harm (Studies 2 and 3), and increase perceptions\nof suffering (Studies 4 and 5). These results suggest that perceiving harm in immorality is intuitive and\ndoes not require effortful rationalization. This interpretation argues against both standard interpretations\nof moral dumbfounding and domain-specific theories of morality that assume the psychological existence\nof harmless wrongs. Dyadic completion also suggests that moral dilemmas in which wrongness (deontology)\nand harm (utilitarianism) conflict are unrepresentative of typical moral cognition.","author":[{"family":"Gray","given":"Kurt"},{"family":"Schein","given":"Chelsea"},{"family":"Ward","given":"Adrian F."}],"issued":{"date-parts":[["2014"]]}}}],"schema":"https://github.com/citation-style-language/schema/raw/master/csl-citation.json"}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(Gray and Keeney 2015; Gray and Schein 2016; Gray, Schein, and Ward 2014)</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has argued that all </w:t>
      </w:r>
      <w:r w:rsidRPr="00E17FE5">
        <w:rPr>
          <w:rFonts w:ascii="Times New Roman" w:hAnsi="Times New Roman" w:cs="Times New Roman"/>
          <w:i/>
          <w:sz w:val="24"/>
          <w:szCs w:val="24"/>
        </w:rPr>
        <w:t>intuitive</w:t>
      </w:r>
      <w:r w:rsidRPr="00E17FE5">
        <w:rPr>
          <w:rFonts w:ascii="Times New Roman" w:hAnsi="Times New Roman" w:cs="Times New Roman"/>
          <w:sz w:val="24"/>
          <w:szCs w:val="24"/>
        </w:rPr>
        <w:t xml:space="preserve"> moral wrongs related closely with harm, while others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{"citationID":"OcBFGSez","properties":{"formattedCitation":"(Alicke 2012; Haidt, Graham, and Ditto 2015; Pizarro, Tannebaum, and Uhlmann 2012)","plainCitation":"(Alicke 2012; Haidt, Graham, and Ditto 2015; Pizarro, Tannebaum, and Uhlmann 2012)","noteIndex":48},"citationItems":[{"id":194,"uris":["http://zotero.org/users/local/Lg59Egbx/items/ZT7VIV9T"],"uri":["http://zotero.org/users/local/Lg59Egbx/items/ZT7VIV9T"],"itemData":{"id":194,"type":"article-journal","title":"Self-Injuries, Harmless Wrongdoing, and Morality","container-title":"Psychological Inquiry","page":"125-128","volume":"23","issue":"2","author":[{"family":"Alicke","given":"Mark D."}],"issued":{"date-parts":[["2012"]]}}},{"id":191,"uris":["http://zotero.org/users/local/Lg59Egbx/items/F3Z8MG6Q"],"uri":["http://zotero.org/users/local/Lg59Egbx/items/F3Z8MG6Q"],"itemData":{"id":191,"type":"post-weblog","title":"A straw man can never beat a shapeshifter: Response to Schein and Gray (2015)","container-title":"YourMorals Blog","URL":"http://www.yourmorals.org/blog/2015/10/a-straw-man-can-never-beat-a-shapeshifter/","author":[{"family":"Haidt","given":"Jonathan"},{"family":"Graham","given":"Jesse"},{"family":"Ditto","given":"Peter H."}],"issued":{"date-parts":[["2015",10,27]]}}},{"id":195,"uris":["http://zotero.org/users/local/Lg59Egbx/items/7A2IJBSI"],"uri":["http://zotero.org/users/local/Lg59Egbx/items/7A2IJBSI"],"itemData":{"id":195,"type":"article-journal","title":"Mindless, Harmless, and Blameworthy","container-title":"Psychological Inquiry","page":"1-4","issue":"23","author":[{"family":"Pizarro","given":"David","suffix":"A."},{"family":"Tannebaum","given":"David"},{"family":"Uhlmann","given":"Eric"}],"issued":{"date-parts":[["2012"]]}}}],"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(Alicke 2012; Haidt, Graham, and Ditto 2015; Pizarro, Tannebaum, and Uhlmann 2012)</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have vehemently disagreed. However, even Gray does not argue that harm is the </w:t>
      </w:r>
      <w:r w:rsidRPr="00E17FE5">
        <w:rPr>
          <w:rFonts w:ascii="Times New Roman" w:hAnsi="Times New Roman" w:cs="Times New Roman"/>
          <w:i/>
          <w:sz w:val="24"/>
          <w:szCs w:val="24"/>
        </w:rPr>
        <w:t xml:space="preserve">only </w:t>
      </w:r>
      <w:r w:rsidRPr="00E17FE5">
        <w:rPr>
          <w:rFonts w:ascii="Times New Roman" w:hAnsi="Times New Roman" w:cs="Times New Roman"/>
          <w:sz w:val="24"/>
          <w:szCs w:val="24"/>
        </w:rPr>
        <w:t xml:space="preserve">moral consideration in actual act evaluations, and, vitally, the intentions of the agent causing harm are an essential component of Gray’s model of our cognitive template of harm and moral judgment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{"citationID":"zdayebqJ","properties":{"formattedCitation":"(Schein and Gray 2017)","plainCitation":"(Schein and Gray 2017)","noteIndex":48},"citationItems":[{"id":322,"uris":["http://zotero.org/users/local/Lg59Egbx/items/Y63XSJCE"],"uri":["http://zotero.org/users/local/Lg59Egbx/items/Y63XSJCE"],"itemData":{"id":322,"type":"article-journal","title":"The Theory of Dyadic Morality: Reinventing Moral Judgment by Redefining Harm","container-title":"Personality and Social Psychology Review","page":"1-39","abstract":"The nature of harm—and therefore moral judgment—may be misunderstood. Rather than an objective matter of reason, we\nargue that harm should be redefined as an intuitively perceived continuum. This redefinition provides a new understanding\nof moral content and mechanism—the constructionist Theory of Dyadic Morality (TDM). TDM suggests that acts are\ncondemned proportional to three elements: norm violations, negative affect, and—importantly—perceived harm. This harm\n</w:instrText>
      </w:r>
      <w:r>
        <w:rPr>
          <w:rFonts w:ascii="Times New Roman" w:hAnsi="Times New Roman" w:cs="Times New Roman" w:hint="eastAsia"/>
          <w:sz w:val="24"/>
          <w:szCs w:val="24"/>
        </w:rPr>
        <w:instrText>is dyadic, involving an intentional agent causing damage to a vulnerable patient (A</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P). TDM predicts causal links both from\nharm to immorality (dyadic comparison) and from immorality to harm (dyadic completion). Together, these two processes\nmake the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d</w:instrText>
      </w:r>
      <w:r>
        <w:rPr>
          <w:rFonts w:ascii="Times New Roman" w:hAnsi="Times New Roman" w:cs="Times New Roman"/>
          <w:sz w:val="24"/>
          <w:szCs w:val="24"/>
        </w:rPr>
        <w:instrText xml:space="preserve">yadic loop,” explaining moral acquisition and polarization. TDM argues against intuitive harmless wrongs and\nmodular “foundations,” but embraces moral pluralism through varieties of values and the flexibility of perceived harm. Dyadic\nmorality impacts understandings of moral character, moral emotion, and political/cultural differences, and provides research\nguidelines for moral psychology.","author":[{"family":"Schein","given":"Chelsea"},{"family":"Gray","given":"Kurt"}],"issued":{"date-parts":[["2017"]]}}}],"schema":"https://github.com/citation-style-language/schema/raw/master/csl-citation.json"}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(Schein and Gray 2017)</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w:t>
      </w:r>
    </w:p>
  </w:footnote>
  <w:footnote w:id="49">
    <w:p w14:paraId="34764656"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Of course, one might object that we don’t in fact value or cherish the </w:t>
      </w:r>
      <w:r w:rsidRPr="00E17FE5">
        <w:rPr>
          <w:rFonts w:ascii="Times New Roman" w:hAnsi="Times New Roman" w:cs="Times New Roman"/>
          <w:i/>
          <w:sz w:val="24"/>
          <w:szCs w:val="24"/>
        </w:rPr>
        <w:t>dispositions</w:t>
      </w:r>
      <w:r w:rsidRPr="00E17FE5">
        <w:rPr>
          <w:rFonts w:ascii="Times New Roman" w:hAnsi="Times New Roman" w:cs="Times New Roman"/>
          <w:sz w:val="24"/>
          <w:szCs w:val="24"/>
        </w:rPr>
        <w:t xml:space="preserve"> to provide robust goods, but in fact something else. For example, one might object that I don’t really cherish the disposition to provide robust goods, but instead I simply value the disposition because it comes with an increased likelihood of receiving thin benefits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{"citationID":"VfISDkEN","properties":{"formattedCitation":"(Philip Pettit 2015, 111\\uc0\\u8211{}15)","plainCitation":"(Philip Pettit 2015, 111–15)","noteIndex":49},"citationItems":[{"id":285,"uris":["http://zotero.org/users/local/Lg59Egbx/items/CGQEIWJX"],"uri":["http://zotero.org/users/local/Lg59Egbx/items/CGQEIWJX"],"itemData":{"id":285,"type":"book","title":"The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York","author":[{"family":"Pettit","given":"Philip"}],"issued":{"date-parts":[["2015"]]}},"locator":"111-115"}],"schema":"https://github.com/citation-style-language/schema/raw/master/csl-citation.json"}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szCs w:val="24"/>
        </w:rPr>
        <w:t>(Philip Pettit 2015, 111–15)</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But, this seems psychologically implausible: when I value or cherish a person’s character and dispositions to act in certain ways, it is not because I think they can provide me with the most benefits but that I think those dispositions genuinely reflect goodness in them.</w:t>
      </w:r>
    </w:p>
    <w:p w14:paraId="3875253D" w14:textId="77777777" w:rsidR="007E6199" w:rsidRPr="00E17FE5" w:rsidRDefault="007E6199" w:rsidP="00172951">
      <w:pPr>
        <w:pStyle w:val="FootnoteText"/>
        <w:rPr>
          <w:rFonts w:ascii="Times New Roman" w:hAnsi="Times New Roman" w:cs="Times New Roman"/>
          <w:sz w:val="24"/>
          <w:szCs w:val="24"/>
        </w:rPr>
      </w:pPr>
    </w:p>
  </w:footnote>
  <w:footnote w:id="50">
    <w:p w14:paraId="01226064"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Importantly, for Pettit, it is not the case that all acts should be evaluated partially </w:t>
      </w:r>
      <w:r w:rsidRPr="00E17FE5">
        <w:rPr>
          <w:rFonts w:ascii="Times New Roman" w:hAnsi="Times New Roman" w:cs="Times New Roman"/>
          <w:sz w:val="24"/>
          <w:szCs w:val="24"/>
        </w:rPr>
        <w:t xml:space="preserve">on the basis of the character of the person who performed them. He distinguishes between act-, action-, and agent-evaluations. Act- and agent- evaluations are familiar: they correspond roughly to the traditional distinction we’ve already seen between judgments of moral rightness and judgments of moral praiseworthiness. Action-evaluations, however capture the robust goods of actions, which essentially involve the dispositions out of which they are performed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{"citationID":"udXP9PKc","properties":{"formattedCitation":"(Philip Pettit 2015, 4)","plainCitation":"(Philip Pettit 2015, 4)","noteIndex":50},"citationItems":[{"id":285,"uris":["http://zotero.org/users/local/Lg59Egbx/items/CGQEIWJX"],"uri":["http://zotero.org/users/local/Lg59Egbx/items/CGQEIWJX"],"itemData":{"id":285,"type":"book","title":"The Robust Demands of the Good: Ethics with Attachment, Virtue, and Respect","publisher":"Oxford University Press","publisher-place":"New York","event-place":"New York","author":[{"family":"Pettit","given":"Philip"}],"issued":{"date-parts":[["2015"]]}},"locator":"4"}],"schema":"https://github.com/citation-style-language/schema/raw/master/csl-citation.json"}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(Philip Pettit 2015, 4)</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This distinction, it is worth noting, is perfectly consistent with the Character and Consequences Condition, because for Pettit, rightness and wrongness apply to both act- and action- evaluations. And since we are much more interested in rightness and wrongness here than action theory, I will be agnostic towards that particular distinction and won’t appeal to it.  </w:t>
      </w:r>
    </w:p>
  </w:footnote>
  <w:footnote w:id="51">
    <w:p w14:paraId="1ED89DE5"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A somewhat similar line of argument is explored in </w:t>
      </w:r>
      <w:r w:rsidRPr="00E17FE5">
        <w:rPr>
          <w:rFonts w:ascii="Times New Roman" w:hAnsi="Times New Roman" w:cs="Times New Roman"/>
          <w:sz w:val="24"/>
          <w:szCs w:val="24"/>
        </w:rPr>
        <w:t xml:space="preserve">Cokelet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qsE02nB","properties":{"formattedCitation":"(2015)","plainCitation":"(2015)","noteIndex":51},"citationItems":[{"id":590,"uris":["http://zotero.org/users/local/Lg59Egbx/items/XRLICJ9V"],"uri":["http://zotero.org/users/local/Lg59Egbx/items/XRLICJ9V"],"itemData":{"id":590,"type":"chapter","title":"Dispositions, Character, and the Value of Acts","container-title":"Character: New Directions from Philosophy, Psychology, and Theology","publisher":"Oxford University Press","publisher-place":"Oxford","page":"233-250","event-place":"Oxford","author":[{"family":"Cokelet","given":"Bradford"}],"editor":[{"family":"Miller","given":"Christian B"},{"family":"Furr","given":"R. Michael"},{"family":"Knobel","given":"Angela"},{"family":"Fleeson","given":"William"}],"issued":{"date-parts":[["2015"]]}},"suppress-author":true}],"schema":"https://github.com/citation-style-language/schema/raw/master/csl-citation.json"}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(2015)</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w:t>
      </w:r>
    </w:p>
  </w:footnote>
  <w:footnote w:id="52">
    <w:p w14:paraId="772E0B31"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might worry here that I am conflating evaluating acts and evaluating motives, which are two distinct forms of normative evaluation. To some extent, I am doing that: I am claiming that we should not adopt a theory of act evaluation that is never informed by the agents’ motivations. It follows trivially from the Consequences Condition that a theory of rightness should not always be concerned about agents’ motivations, but a key commitment of the Character Condition is that our theory of rightness should be broad enough to be informed by certain motivations of some acts (specifically, motivations that are tethered to moral character in certain ways). </w:t>
      </w:r>
    </w:p>
  </w:footnote>
  <w:footnote w:id="53">
    <w:p w14:paraId="3C705A90"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This is especially the case for any maximizing theory of rightness, such as classical utilitarianism, according to which the right action maximizes some value. Satisficing theories of rightness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{"citationID":"hcJTX1T6","properties":{"unsorted":true,"formattedCitation":"(Slote 1984; see also Jamieson and Elliot 2009)","plainCitation":"(Slote 1984; see also Jamieson and Elliot 2009)","noteIndex":53},"citationItems":[{"id":581,"uris":["http://zotero.org/users/local/Lg59Egbx/items/CHRWRAUX"],"uri":["http://zotero.org/users/local/Lg59Egbx/items/CHRWRAUX"],"itemData":{"id":581,"type":"article-journal","title":"Satisficing Consequentialism","container-title":"Proceedings of the Aristotelian Society, Supplementary Volumes","page":"139-163","volume":"58","author":[{"family":"Slote","given":"Michael"}],"issued":{"date-parts":[["1984"]]}}},{"id":582,"uris":["http://zotero.org/users/local/Lg59Egbx/items/ENIHXUBN"],"uri":["http://zotero.org/users/local/Lg59Egbx/items/ENIHXUBN"],"itemData":{"id":582,"type":"article-journal","title":"Progressive Consequentialism","container-title":"Philsoophical Perspectives","page":"241-251","volume":"23","author":[{"family":"Jamieson","given":"Dale"},{"family":"Elliot","given":"Robert"}],"issued":{"date-parts":[["2009"]]}},"prefix":"see also"}],"schema":"https://github.com/citation-style-language/schema/raw/master/csl-citation.json"}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(Slote 1984; see also Jamieson and Elliot 2009)</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according to which any act that meets a certain minimum standard is right are less susceptible to this type of worry. However, there is a tentative version of it that might be applicable: wherever the minimum standard is set, there will always be boundary cases that just </w:t>
      </w:r>
      <w:r w:rsidRPr="00E17FE5">
        <w:rPr>
          <w:rFonts w:ascii="Times New Roman" w:hAnsi="Times New Roman" w:cs="Times New Roman"/>
          <w:i/>
          <w:sz w:val="24"/>
          <w:szCs w:val="24"/>
        </w:rPr>
        <w:t xml:space="preserve">barely </w:t>
      </w:r>
      <w:r w:rsidRPr="00E17FE5">
        <w:rPr>
          <w:rFonts w:ascii="Times New Roman" w:hAnsi="Times New Roman" w:cs="Times New Roman"/>
          <w:sz w:val="24"/>
          <w:szCs w:val="24"/>
        </w:rPr>
        <w:t>fail to meet it. If we think personal moral projects are valuable at all, there can always be some that are just barely below the minimum standard, wherever it is, that we might think should not be treated as wrong. This, of course, depends on the minimum standard being relatively high – if it is relatively low than this response should be less convincing.</w:t>
      </w:r>
    </w:p>
  </w:footnote>
  <w:footnote w:id="54">
    <w:p w14:paraId="3D4F1D01"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One might worry here that there are in fact two acts here: the initial refusal to play pitch and catch followed by the acceptance of the offer to play pitch and catch. However, it is important to keep in mind here a key idea underlying all this discussion: that our evaluations of an act’s rightness should be informed as much as possible by what we value about it. An evaluation of the second act without any reference to the first, in this scenario, is incomplete, since it could not provide an adequate explanation of what is cherished about the first.</w:t>
      </w:r>
    </w:p>
  </w:footnote>
  <w:footnote w:id="55">
    <w:p w14:paraId="1F188F46"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We </w:t>
      </w:r>
      <w:r w:rsidRPr="00E17FE5">
        <w:rPr>
          <w:rFonts w:ascii="Times New Roman" w:hAnsi="Times New Roman" w:cs="Times New Roman"/>
          <w:sz w:val="24"/>
          <w:szCs w:val="24"/>
        </w:rPr>
        <w:t xml:space="preserve">have to be careful with this terminology. Typically an “agent-neutral” condition is that a theory weighs the goodness or badness of consequences for each individual equally: think here of Bentham’s dictum “everybody to  count for one, nobody for more than one”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{"citationID":"JdTMsv5O","properties":{"formattedCitation":"(Mill 1979)","plainCitation":"(Mill 1979)","noteIndex":55},"citationItems":[{"id":288,"uris":["http://zotero.org/users/local/Lg59Egbx/items/IF85NRJC"],"uri":["http://zotero.org/users/local/Lg59Egbx/items/IF85NRJC"],"itemData":{"id":288,"type":"book","title":"Utilitarianism","publisher":"Hackett","publisher-place":"Indianapolis","event-place":"Indianapolis","author":[{"family":"Mill","given":"John Stuart"}],"editor":[{"family":"Sher","given":"George"}],"issued":{"date-parts":[["1979"]],"season":"1863"}}}],"schema":"https://github.com/citation-style-language/schema/raw/master/csl-citation.json"}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(Mill 1979)</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To avoid confusion that that condition, I use the term “person-neutral condition” here. </w:t>
      </w:r>
    </w:p>
  </w:footnote>
  <w:footnote w:id="56">
    <w:p w14:paraId="0C3D3717"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Now, one might try to mitigate this worry by distinguishing, in some cases, between what I morally ought to do and what is right for me to do, where what I ought to do is not person-neutral but what is right to do is. But, this leads to problems. First, it leads to the conclusion that I ought to perform some acts that are not right, which is an odd outcome. Second, in the design paradigm, it is not clear how this distinction is more effective than simply treating what I morally ought to do as equivalent to what is right to do.</w:t>
      </w:r>
    </w:p>
  </w:footnote>
  <w:footnote w:id="57">
    <w:p w14:paraId="23772BD9"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We should be careful to distinguish here between two broad forms of situationist critique: direct and indirect critiques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{"citationID":"yNTEW2WS","properties":{"unsorted":true,"formattedCitation":"(see Sreenivasan 2017; Robertson 2018)","plainCitation":"(see Sreenivasan 2017; Robertson 2018)","noteIndex":57},"citationItems":[{"id":305,"uris":["http://zotero.org/users/local/Lg59Egbx/items/VE5NSRZB"],"uri":["http://zotero.org/users/local/Lg59Egbx/items/VE5NSRZB"],"itemData":{"id":305,"type":"chapter","title":"Character Education and the Rearguard of Situationism","container-title":"Moral Psychology, Vol 5, Virtue and Character","publisher":"MIT Press","publisher-place":"Cambridge, MA","page":"131-163","event-place":"Cambridge, MA","author":[{"family":"Sreenivasan","given":"Gopal"}],"editor":[{"family":"Sinnott-Armstrong","given":"Walter"},{"family":"Miller","given":"Christian"}],"issued":{"date-parts":[["2017"]]}},"prefix":"see"},{"id":585,"uris":["http://zotero.org/users/local/Lg59Egbx/items/V5GRH5MK"],"uri":["http://zotero.org/users/local/Lg59Egbx/items/V5GRH5MK"],"itemData":{"id":585,"type":"article-journal","title":"Power, Situation, and Character: A Confucian-Inspired Response to Indirect Situationist Critiques","container-title":"Ethical Theory and Moral Practice","page":"341-358","volume":"21","issue":"2","author":[{"family":"Robertson","given":"Seth"}],"issued":{"date-parts":[["2018"]]}}}],"schema":"https://github.com/citation-style-language/schema/raw/master/csl-citation.json"}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(see Sreenivasan 2017; Robertson 2018)</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Direct situationist critiques claim that situationist findings in empirical social psychology show that our psychologies are too influenced by random situational factors for us to think that our personalities are consistent enough to ground anything like virtues or moral character, at least on traditional ways of understanding virtues and moral character. These are the most familiar form of situationist critique, and have been put forward by Harman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9PzIUEh","properties":{"formattedCitation":"(1999)","plainCitation":"(1999)","noteIndex":57},"citationItems":[{"id":82,"uris":["http://zotero.org/users/local/Lg59Egbx/items/T5H5ZCA9"],"uri":["http://zotero.org/users/local/Lg59Egbx/items/T5H5ZCA9"],"itemData":{"id":82,"type":"article-journal","title":"Moral Psychology Meets Social Psychology","container-title":"Proceedings of the Aristotelian Society","page":"315-331","volume":"99","author":[{"family":"Harman","given":"Gilbert"}],"issued":{"date-parts":[["1999"]]}},"suppress-author":true}],"schema":"https://github.com/citation-style-language/schema/raw/master/csl-citation.json"}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(1999)</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Doris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{"citationID":"4DDIHVPV","properties":{"formattedCitation":"(1998, 2002)","plainCitation":"(1998, 2002)","noteIndex":57},"citationItems":[{"id":79,"uris":["http://zotero.org/users/local/Lg59Egbx/items/DWZWREV3"],"uri":["http://zotero.org/users/local/Lg59Egbx/items/DWZWREV3"],"itemData":{"id":79,"type":"article-journal","title":"Persons, Situations, and Virtue Ethics","container-title":"Nous","page":"504-530","volume":"32","issue":"4","author":[{"family":"Doris","given":"John"}],"issued":{"date-parts":[["1998"]]}},"suppress-author":true},{"id":78,"uris":["http://zotero.org/users/local/Lg59Egbx/items/C7PBRDUF"],"uri":["http://zotero.org/users/local/Lg59Egbx/items/C7PBRDUF"],"itemData":{"id":78,"type":"book","title":"Lack of Character: Personality and Moral Behavior","publisher":"Cambridge University Press","publisher-place":"Cambridge","event-place":"Cambridge","shortTitle":"Lack of Character","author":[{"family":"Doris","given":"John"}],"issued":{"date-parts":[["2002"]]}}}],"schema":"https://github.com/citation-style-language/schema/raw/master/csl-citation.json"}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(1998, 2002)</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Merritt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tNuiqq6","properties":{"formattedCitation":"(2000)","plainCitation":"(2000)","noteIndex":57},"citationItems":[{"id":90,"uris":["http://zotero.org/users/local/Lg59Egbx/items/GXC568IE"],"uri":["http://zotero.org/users/local/Lg59Egbx/items/GXC568IE"],"itemData":{"id":90,"type":"article-journal","title":"Virtue Ethics and Situationist Personality Psychology","container-title":"Ethical Theory and Moral Practice","page":"365-383","volume":"3","issue":"4","author":[{"family":"Merritt","given":"Maria"}],"issued":{"date-parts":[["2000"]]}},"suppress-author":true}],"schema":"https://github.com/citation-style-language/schema/raw/master/csl-citation.json"}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(2000)</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and </w:t>
      </w:r>
      <w:r w:rsidRPr="00E17FE5">
        <w:rPr>
          <w:rFonts w:ascii="Times New Roman" w:hAnsi="Times New Roman" w:cs="Times New Roman"/>
          <w:sz w:val="24"/>
          <w:szCs w:val="24"/>
        </w:rPr>
        <w:t xml:space="preserve">Machery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32DGX6kk","properties":{"formattedCitation":"(2010)","plainCitation":"(2010)","noteIndex":57},"citationItems":[{"id":317,"uris":["http://zotero.org/users/local/Lg59Egbx/items/8RISP7JN"],"uri":["http://zotero.org/users/local/Lg59Egbx/items/8RISP7JN"],"itemData":{"id":317,"type":"article-journal","title":"The Bleak Implications of Moral Psychology","container-title":"Neuroethics","page":"223-231","volume":"3","issue":"3","author":[{"family":"Machery","given":"Edouard"}],"issued":{"date-parts":[["2010"]]}},"suppress-author":true}],"schema":"https://github.com/citation-style-language/schema/raw/master/csl-citation.json"} </w:instrText>
      </w:r>
      <w:r w:rsidRPr="00E17FE5">
        <w:rPr>
          <w:rFonts w:ascii="Times New Roman" w:hAnsi="Times New Roman" w:cs="Times New Roman"/>
          <w:sz w:val="24"/>
          <w:szCs w:val="24"/>
        </w:rPr>
        <w:fldChar w:fldCharType="separate"/>
      </w:r>
      <w:r w:rsidRPr="00E17FE5">
        <w:rPr>
          <w:rFonts w:ascii="Times New Roman" w:hAnsi="Times New Roman" w:cs="Times New Roman"/>
          <w:sz w:val="24"/>
          <w:szCs w:val="24"/>
        </w:rPr>
        <w:t>(2010)</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The indirect critique, which was introduced by Doris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{"citationID":"r4yAekVw","properties":{"formattedCitation":"(see Doris 2002, 146)","plainCitation":"(see Doris 2002, 146)","noteIndex":57},"citationItems":[{"id":78,"uris":["http://zotero.org/users/local/Lg59Egbx/items/C7PBRDUF"],"uri":["http://zotero.org/users/local/Lg59Egbx/items/C7PBRDUF"],"itemData":{"id":78,"type":"book","title":"Lack of Character: Personality and Moral Behavior","publisher":"Cambridge University Press","publisher-place":"Cambridge","event-place":"Cambridge","shortTitle":"Lack of Character","author":[{"family":"Doris","given":"John"}],"issued":{"date-parts":[["2002"]]}},"locator":"146","prefix":"see"}],"schema":"https://github.com/citation-style-language/schema/raw/master/csl-citation.json"}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(see Doris 2002, 146)</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and is the focus of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{"citationID":"aq43WZgd","properties":{"formattedCitation":"(Sreenivasan 2017)","plainCitation":"(Sreenivasan 2017)","noteIndex":57},"citationItems":[{"id":305,"uris":["http://zotero.org/users/local/Lg59Egbx/items/VE5NSRZB"],"uri":["http://zotero.org/users/local/Lg59Egbx/items/VE5NSRZB"],"itemData":{"id":305,"type":"chapter","title":"Character Education and the Rearguard of Situationism","container-title":"Moral Psychology, Vol 5, Virtue and Character","publisher":"MIT Press","publisher-place":"Cambridge, MA","page":"131-163","event-place":"Cambridge, MA","author":[{"family":"Sreenivasan","given":"Gopal"}],"editor":[{"family":"Sinnott-Armstrong","given":"Walter"},{"family":"Miller","given":"Christian"}],"issued":{"date-parts":[["2017"]]}}}],"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(Sreenivasan 2017)</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is more subtle, and, again in short, says that according to our empirical evidence, such a staggeringly low number of people will ever be able to acquire virtues that a system of virtue ethics that says we ought acquire characterological trait virtues is unjustified. We’ll only be focusing on direct situationist critiques here. There is a third type of critique, which has been offered by situationists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{"citationID":"ugAxtUuh","properties":{"unsorted":true,"formattedCitation":"(specifically Doris 2002; Ciurria 2014 develops and responds to this line of critique)","plainCitation":"(specifically Doris 2002; Ciurria 2014 develops and responds to this line of critique)","noteIndex":57},"citationItems":[{"id":78,"uris":["http://zotero.org/users/local/Lg59Egbx/items/C7PBRDUF"],"uri":["http://zotero.org/users/local/Lg59Egbx/items/C7PBRDUF"],"itemData":{"id":78,"type":"book","title":"Lack of Character: Personality and Moral Behavior","publisher":"Cambridge University Press","publisher-place":"Cambridge","event-place":"Cambridge","shortTitle":"Lack of Character","author":[{"family":"Doris","given":"John"}],"issued":{"date-parts":[["2002"]]}},"prefix":"specifically"},{"id":77,"uris":["http://zotero.org/users/local/Lg59Egbx/items/5KCWKHKB"],"uri":["http://zotero.org/users/local/Lg59Egbx/items/5KCWKHKB"],"itemData":{"id":77,"type":"article-journal","title":"Answering the Situationist Challenge: A Defense of Virtue Ethics as Preferable to Other Ethical Theories","container-title":"Dialogue","page":"651-670","volume":"53","issue":"4","abstract":"In a well-known paper, John Doris argues that situationist psychology impugns Aristotelian virtue ethics, which presupposes the existence of stable, situation-independent virtues. Maria Merritt responds that a Humean conception of virtue, which is situation-dependent, is immune to this criticism. However, she does not directly address two of Doris’ more trenchant objections, which he presents in the form of a dilemma. In this paper, I respond to Doris’ dilemma, using recent research in psychology and cognitive science to show that virtue ethics, as a dispositionalist, non-codifiable theory, represents a more empirically adequate moral psychology than the leading alternatives.","author":[{"family":"Ciurria","given":"Michelle"}],"issued":{"date-parts":[["2014"]]}},"suffix":"develops and responds to this line of critique"}],"schema":"https://github.com/citation-style-language/schema/raw/master/csl-citation.json"}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(specifically Doris 2002; Ciurria 2014 develops and responds to this line of critique)</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but is not necessarily situationist in nature, that has been targeted at aspirational trait virtue theories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{"citationID":"ygbEFJr0","properties":{"formattedCitation":"(e.g. Hursthouse 1999)","plainCitation":"(e.g. Hursthouse 1999)","noteIndex":57},"citationItems":[{"id":102,"uris":["http://zotero.org/users/local/Lg59Egbx/items/5XG8WJSN"],"uri":["http://zotero.org/users/local/Lg59Egbx/items/5XG8WJSN"],"itemData":{"id":102,"type":"book","title":"On Virtue Ethics","publisher":"Oxford University Press","publisher-place":"Oxford","event-place":"Oxford","author":[{"family":"Hursthouse","given":"Rosalind"}],"issued":{"date-parts":[["1999"]]}},"prefix":"e.g."}],"schema":"https://github.com/citation-style-language/schema/raw/master/csl-citation.json"}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(e.g. Hursthouse 1999)</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 xml:space="preserve">. According to this type of critique, treating virtues as aspirational (rather than actual psychological dispositions) leads to problems of “excessive theoretical mediation” – in some situations for example, thinking “I ought to be empathetic towards that suffering person” is one thought too many. One might attempt to apply this critique to the Character Condition, but it is not exactly clear how. We saw in section 4.2.2 that as a matter of our moral psychology, we naturally and automatically to take a person’s character into account when evaluating moral actions. And, because we’re also committed to the Consequences Condition, it follows that in some situations we </w:t>
      </w:r>
      <w:r w:rsidRPr="00E17FE5">
        <w:rPr>
          <w:rFonts w:ascii="Times New Roman" w:hAnsi="Times New Roman" w:cs="Times New Roman"/>
          <w:i/>
          <w:sz w:val="24"/>
          <w:szCs w:val="24"/>
        </w:rPr>
        <w:t>shouldn’t</w:t>
      </w:r>
      <w:r w:rsidRPr="00E17FE5">
        <w:rPr>
          <w:rFonts w:ascii="Times New Roman" w:hAnsi="Times New Roman" w:cs="Times New Roman"/>
          <w:sz w:val="24"/>
          <w:szCs w:val="24"/>
        </w:rPr>
        <w:t xml:space="preserve"> engage in serious moral deliberation because the outcome is so obvious. </w:t>
      </w:r>
    </w:p>
  </w:footnote>
  <w:footnote w:id="58">
    <w:p w14:paraId="2DD9EA0B"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For example, Manual Vargas has developed a theory of moral responsibility that treats moral character and agency as centrally important </w:t>
      </w:r>
      <w:r w:rsidRPr="00E17F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{"citationID":"jIhjbbeq","properties":{"formattedCitation":"(Vargas 2013)","plainCitation":"(Vargas 2013)","noteIndex":58},"citationItems":[{"id":524,"uris":["http://zotero.org/users/local/Lg59Egbx/items/BAJFBHWI"],"uri":["http://zotero.org/users/local/Lg59Egbx/items/BAJFBHWI"],"itemData":{"id":524,"type":"book","title":"Building Better Beings: A Theory of Moral Responsibility","publisher":"Oxford University Press","publisher-place":"Oxford","event-place":"Oxford","author":[{"family":"Vargas","given":"Manuel R."}],"issued":{"date-parts":[["2013"]]}}}],"schema":"https://github.com/citation-style-language/schema/raw/master/csl-citation.json"} </w:instrText>
      </w:r>
      <w:r w:rsidRPr="00E17FE5">
        <w:rPr>
          <w:rFonts w:ascii="Times New Roman" w:hAnsi="Times New Roman" w:cs="Times New Roman"/>
          <w:sz w:val="24"/>
          <w:szCs w:val="24"/>
        </w:rPr>
        <w:fldChar w:fldCharType="separate"/>
      </w:r>
      <w:r w:rsidRPr="00FF3249">
        <w:rPr>
          <w:rFonts w:ascii="Times New Roman" w:hAnsi="Times New Roman" w:cs="Times New Roman"/>
          <w:sz w:val="24"/>
        </w:rPr>
        <w:t>(Vargas 2013)</w:t>
      </w:r>
      <w:r w:rsidRPr="00E17FE5">
        <w:rPr>
          <w:rFonts w:ascii="Times New Roman" w:hAnsi="Times New Roman" w:cs="Times New Roman"/>
          <w:sz w:val="24"/>
          <w:szCs w:val="24"/>
        </w:rPr>
        <w:fldChar w:fldCharType="end"/>
      </w:r>
      <w:r w:rsidRPr="00E17FE5">
        <w:rPr>
          <w:rFonts w:ascii="Times New Roman" w:hAnsi="Times New Roman" w:cs="Times New Roman"/>
          <w:sz w:val="24"/>
          <w:szCs w:val="24"/>
        </w:rPr>
        <w:t>.</w:t>
      </w:r>
    </w:p>
  </w:footnote>
  <w:footnote w:id="59">
    <w:p w14:paraId="1BF4630B"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Thanks to Nancy Snow for suggesting this point.</w:t>
      </w:r>
    </w:p>
  </w:footnote>
  <w:footnote w:id="60">
    <w:p w14:paraId="09885592"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Thanks to Martin Montminy for raising these.</w:t>
      </w:r>
    </w:p>
  </w:footnote>
  <w:footnote w:id="61">
    <w:p w14:paraId="4E477AD6" w14:textId="77777777" w:rsidR="007E6199" w:rsidRPr="00E17FE5" w:rsidRDefault="007E6199" w:rsidP="00172951">
      <w:pPr>
        <w:pStyle w:val="FootnoteText"/>
        <w:rPr>
          <w:rFonts w:ascii="Times New Roman" w:hAnsi="Times New Roman" w:cs="Times New Roman"/>
          <w:sz w:val="24"/>
          <w:szCs w:val="24"/>
        </w:rPr>
      </w:pPr>
      <w:r w:rsidRPr="00E17FE5">
        <w:rPr>
          <w:rStyle w:val="FootnoteReference"/>
          <w:rFonts w:ascii="Times New Roman" w:hAnsi="Times New Roman" w:cs="Times New Roman"/>
          <w:sz w:val="24"/>
          <w:szCs w:val="24"/>
        </w:rPr>
        <w:footnoteRef/>
      </w:r>
      <w:r w:rsidRPr="00E17FE5">
        <w:rPr>
          <w:rFonts w:ascii="Times New Roman" w:hAnsi="Times New Roman" w:cs="Times New Roman"/>
          <w:sz w:val="24"/>
          <w:szCs w:val="24"/>
        </w:rPr>
        <w:t xml:space="preserve"> Strictly speaking, perspectival naturalists should doubt that these properties, on their own, have any explanatory power at all: it is only people’s belief in or understanding of them that could have explanatory power.</w:t>
      </w:r>
    </w:p>
  </w:footnote>
  <w:footnote w:id="62">
    <w:p w14:paraId="27403172" w14:textId="77777777" w:rsidR="007D75D2" w:rsidRPr="007D75D2" w:rsidRDefault="007D75D2">
      <w:pPr>
        <w:pStyle w:val="FootnoteText"/>
        <w:rPr>
          <w:rFonts w:eastAsia="Batang"/>
        </w:rPr>
      </w:pPr>
      <w:r>
        <w:rPr>
          <w:rStyle w:val="FootnoteReference"/>
        </w:rPr>
        <w:footnoteRef/>
      </w:r>
      <w:r>
        <w:t xml:space="preserve"> </w:t>
      </w:r>
      <w:r>
        <w:rPr>
          <w:rFonts w:eastAsia="Batang" w:hint="eastAsia"/>
        </w:rPr>
        <w:t>T</w:t>
      </w:r>
      <w:r>
        <w:rPr>
          <w:rFonts w:eastAsia="Batang"/>
        </w:rPr>
        <w:t>hanks to Linda Zagzebski for suggesting that I emphasize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E6A"/>
    <w:multiLevelType w:val="hybridMultilevel"/>
    <w:tmpl w:val="BC9E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3023"/>
    <w:multiLevelType w:val="hybridMultilevel"/>
    <w:tmpl w:val="BF9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67ED0"/>
    <w:multiLevelType w:val="hybridMultilevel"/>
    <w:tmpl w:val="95C0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440C"/>
    <w:multiLevelType w:val="hybridMultilevel"/>
    <w:tmpl w:val="1F08F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D2121"/>
    <w:multiLevelType w:val="multilevel"/>
    <w:tmpl w:val="9FF4F4E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7B554A"/>
    <w:multiLevelType w:val="hybridMultilevel"/>
    <w:tmpl w:val="95C0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D238B"/>
    <w:multiLevelType w:val="hybridMultilevel"/>
    <w:tmpl w:val="C9DC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07B6E"/>
    <w:multiLevelType w:val="hybridMultilevel"/>
    <w:tmpl w:val="1CB6E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775CC"/>
    <w:multiLevelType w:val="hybridMultilevel"/>
    <w:tmpl w:val="AF9EC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F6FCF"/>
    <w:multiLevelType w:val="hybridMultilevel"/>
    <w:tmpl w:val="7628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72071"/>
    <w:multiLevelType w:val="hybridMultilevel"/>
    <w:tmpl w:val="E6FE4B1C"/>
    <w:lvl w:ilvl="0" w:tplc="73AE4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269C6"/>
    <w:multiLevelType w:val="multilevel"/>
    <w:tmpl w:val="23A2631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535C87"/>
    <w:multiLevelType w:val="hybridMultilevel"/>
    <w:tmpl w:val="765E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011EF"/>
    <w:multiLevelType w:val="hybridMultilevel"/>
    <w:tmpl w:val="36D63DA2"/>
    <w:lvl w:ilvl="0" w:tplc="7C066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51985"/>
    <w:multiLevelType w:val="hybridMultilevel"/>
    <w:tmpl w:val="CD02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064F8"/>
    <w:multiLevelType w:val="hybridMultilevel"/>
    <w:tmpl w:val="8AA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A1A6B"/>
    <w:multiLevelType w:val="multilevel"/>
    <w:tmpl w:val="F1EA2660"/>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DC0607"/>
    <w:multiLevelType w:val="hybridMultilevel"/>
    <w:tmpl w:val="7354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15776"/>
    <w:multiLevelType w:val="hybridMultilevel"/>
    <w:tmpl w:val="164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1353F"/>
    <w:multiLevelType w:val="hybridMultilevel"/>
    <w:tmpl w:val="D45A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541A3"/>
    <w:multiLevelType w:val="hybridMultilevel"/>
    <w:tmpl w:val="A70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131F1"/>
    <w:multiLevelType w:val="hybridMultilevel"/>
    <w:tmpl w:val="4FC2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26FEC"/>
    <w:multiLevelType w:val="hybridMultilevel"/>
    <w:tmpl w:val="2118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20577"/>
    <w:multiLevelType w:val="hybridMultilevel"/>
    <w:tmpl w:val="D6D0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F20D8"/>
    <w:multiLevelType w:val="hybridMultilevel"/>
    <w:tmpl w:val="507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662A8"/>
    <w:multiLevelType w:val="hybridMultilevel"/>
    <w:tmpl w:val="A5D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F58D0"/>
    <w:multiLevelType w:val="hybridMultilevel"/>
    <w:tmpl w:val="95C0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52809"/>
    <w:multiLevelType w:val="hybridMultilevel"/>
    <w:tmpl w:val="29BE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35EE7"/>
    <w:multiLevelType w:val="hybridMultilevel"/>
    <w:tmpl w:val="3AFC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26165"/>
    <w:multiLevelType w:val="hybridMultilevel"/>
    <w:tmpl w:val="434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22E0"/>
    <w:multiLevelType w:val="hybridMultilevel"/>
    <w:tmpl w:val="1CB6E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97AB2"/>
    <w:multiLevelType w:val="hybridMultilevel"/>
    <w:tmpl w:val="B462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C72D3"/>
    <w:multiLevelType w:val="hybridMultilevel"/>
    <w:tmpl w:val="9632680A"/>
    <w:lvl w:ilvl="0" w:tplc="3440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3439F"/>
    <w:multiLevelType w:val="hybridMultilevel"/>
    <w:tmpl w:val="DE2E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54A40"/>
    <w:multiLevelType w:val="hybridMultilevel"/>
    <w:tmpl w:val="8E2A4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7135A7"/>
    <w:multiLevelType w:val="hybridMultilevel"/>
    <w:tmpl w:val="18F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31000"/>
    <w:multiLevelType w:val="hybridMultilevel"/>
    <w:tmpl w:val="550E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E6186"/>
    <w:multiLevelType w:val="hybridMultilevel"/>
    <w:tmpl w:val="812A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13182"/>
    <w:multiLevelType w:val="hybridMultilevel"/>
    <w:tmpl w:val="F718F33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BD8676F"/>
    <w:multiLevelType w:val="hybridMultilevel"/>
    <w:tmpl w:val="A080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0"/>
  </w:num>
  <w:num w:numId="4">
    <w:abstractNumId w:val="15"/>
  </w:num>
  <w:num w:numId="5">
    <w:abstractNumId w:val="24"/>
  </w:num>
  <w:num w:numId="6">
    <w:abstractNumId w:val="28"/>
  </w:num>
  <w:num w:numId="7">
    <w:abstractNumId w:val="29"/>
  </w:num>
  <w:num w:numId="8">
    <w:abstractNumId w:val="19"/>
  </w:num>
  <w:num w:numId="9">
    <w:abstractNumId w:val="12"/>
  </w:num>
  <w:num w:numId="10">
    <w:abstractNumId w:val="13"/>
  </w:num>
  <w:num w:numId="11">
    <w:abstractNumId w:val="30"/>
  </w:num>
  <w:num w:numId="12">
    <w:abstractNumId w:val="36"/>
  </w:num>
  <w:num w:numId="13">
    <w:abstractNumId w:val="23"/>
  </w:num>
  <w:num w:numId="14">
    <w:abstractNumId w:val="22"/>
  </w:num>
  <w:num w:numId="15">
    <w:abstractNumId w:val="6"/>
  </w:num>
  <w:num w:numId="16">
    <w:abstractNumId w:val="37"/>
  </w:num>
  <w:num w:numId="17">
    <w:abstractNumId w:val="0"/>
  </w:num>
  <w:num w:numId="18">
    <w:abstractNumId w:val="18"/>
  </w:num>
  <w:num w:numId="19">
    <w:abstractNumId w:val="32"/>
  </w:num>
  <w:num w:numId="20">
    <w:abstractNumId w:val="3"/>
  </w:num>
  <w:num w:numId="21">
    <w:abstractNumId w:val="17"/>
  </w:num>
  <w:num w:numId="22">
    <w:abstractNumId w:val="25"/>
  </w:num>
  <w:num w:numId="23">
    <w:abstractNumId w:val="21"/>
  </w:num>
  <w:num w:numId="24">
    <w:abstractNumId w:val="27"/>
  </w:num>
  <w:num w:numId="25">
    <w:abstractNumId w:val="31"/>
  </w:num>
  <w:num w:numId="26">
    <w:abstractNumId w:val="2"/>
  </w:num>
  <w:num w:numId="27">
    <w:abstractNumId w:val="16"/>
  </w:num>
  <w:num w:numId="28">
    <w:abstractNumId w:val="9"/>
  </w:num>
  <w:num w:numId="29">
    <w:abstractNumId w:val="33"/>
  </w:num>
  <w:num w:numId="30">
    <w:abstractNumId w:val="14"/>
  </w:num>
  <w:num w:numId="31">
    <w:abstractNumId w:val="26"/>
  </w:num>
  <w:num w:numId="32">
    <w:abstractNumId w:val="5"/>
  </w:num>
  <w:num w:numId="33">
    <w:abstractNumId w:val="39"/>
  </w:num>
  <w:num w:numId="34">
    <w:abstractNumId w:val="35"/>
  </w:num>
  <w:num w:numId="35">
    <w:abstractNumId w:val="34"/>
  </w:num>
  <w:num w:numId="36">
    <w:abstractNumId w:val="8"/>
  </w:num>
  <w:num w:numId="37">
    <w:abstractNumId w:val="1"/>
  </w:num>
  <w:num w:numId="38">
    <w:abstractNumId w:val="4"/>
  </w:num>
  <w:num w:numId="39">
    <w:abstractNumId w:val="11"/>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11D2F"/>
    <w:rsid w:val="00015B5C"/>
    <w:rsid w:val="00025A12"/>
    <w:rsid w:val="00041B04"/>
    <w:rsid w:val="00044558"/>
    <w:rsid w:val="00047D54"/>
    <w:rsid w:val="0005374D"/>
    <w:rsid w:val="00076B36"/>
    <w:rsid w:val="00077A99"/>
    <w:rsid w:val="00077F0A"/>
    <w:rsid w:val="0008176F"/>
    <w:rsid w:val="000C18E6"/>
    <w:rsid w:val="000C24B8"/>
    <w:rsid w:val="000F56FF"/>
    <w:rsid w:val="00105BBB"/>
    <w:rsid w:val="00111915"/>
    <w:rsid w:val="00114248"/>
    <w:rsid w:val="001504BE"/>
    <w:rsid w:val="00172240"/>
    <w:rsid w:val="00172951"/>
    <w:rsid w:val="00187691"/>
    <w:rsid w:val="00191CE5"/>
    <w:rsid w:val="00197476"/>
    <w:rsid w:val="001A3DDE"/>
    <w:rsid w:val="001B12EF"/>
    <w:rsid w:val="001B521A"/>
    <w:rsid w:val="001C10A0"/>
    <w:rsid w:val="001C3B63"/>
    <w:rsid w:val="001E6DC1"/>
    <w:rsid w:val="002147D8"/>
    <w:rsid w:val="00227893"/>
    <w:rsid w:val="00241F8A"/>
    <w:rsid w:val="00244C26"/>
    <w:rsid w:val="00257382"/>
    <w:rsid w:val="0025754A"/>
    <w:rsid w:val="00260F9A"/>
    <w:rsid w:val="00271ED6"/>
    <w:rsid w:val="00274E2C"/>
    <w:rsid w:val="002A0FFA"/>
    <w:rsid w:val="002B38BC"/>
    <w:rsid w:val="002C32BF"/>
    <w:rsid w:val="002D6E20"/>
    <w:rsid w:val="002E157F"/>
    <w:rsid w:val="002E30CB"/>
    <w:rsid w:val="002E53D6"/>
    <w:rsid w:val="002F4DD2"/>
    <w:rsid w:val="00304FD6"/>
    <w:rsid w:val="0030767B"/>
    <w:rsid w:val="00314F3F"/>
    <w:rsid w:val="003218D0"/>
    <w:rsid w:val="003240AA"/>
    <w:rsid w:val="00343673"/>
    <w:rsid w:val="003450B1"/>
    <w:rsid w:val="003635D6"/>
    <w:rsid w:val="003712D9"/>
    <w:rsid w:val="00385E9D"/>
    <w:rsid w:val="00386E26"/>
    <w:rsid w:val="00393159"/>
    <w:rsid w:val="00396207"/>
    <w:rsid w:val="003A060D"/>
    <w:rsid w:val="003B0A2F"/>
    <w:rsid w:val="003B73A8"/>
    <w:rsid w:val="003D34F2"/>
    <w:rsid w:val="003E22B5"/>
    <w:rsid w:val="004431F8"/>
    <w:rsid w:val="00443F1B"/>
    <w:rsid w:val="00461AA9"/>
    <w:rsid w:val="00462B2D"/>
    <w:rsid w:val="00472B7F"/>
    <w:rsid w:val="004A52B4"/>
    <w:rsid w:val="004A549A"/>
    <w:rsid w:val="004A7222"/>
    <w:rsid w:val="004B2848"/>
    <w:rsid w:val="004D0F73"/>
    <w:rsid w:val="004E41F4"/>
    <w:rsid w:val="0053028C"/>
    <w:rsid w:val="00533E11"/>
    <w:rsid w:val="005354E8"/>
    <w:rsid w:val="00564BFC"/>
    <w:rsid w:val="0057775C"/>
    <w:rsid w:val="00582EBC"/>
    <w:rsid w:val="00583C7E"/>
    <w:rsid w:val="005A2B79"/>
    <w:rsid w:val="005A6B63"/>
    <w:rsid w:val="005B0705"/>
    <w:rsid w:val="005B16E2"/>
    <w:rsid w:val="005C67D8"/>
    <w:rsid w:val="005E2423"/>
    <w:rsid w:val="005E64CF"/>
    <w:rsid w:val="005F26FB"/>
    <w:rsid w:val="006010A2"/>
    <w:rsid w:val="0061653B"/>
    <w:rsid w:val="006273C0"/>
    <w:rsid w:val="00633C74"/>
    <w:rsid w:val="00645A8F"/>
    <w:rsid w:val="00647814"/>
    <w:rsid w:val="00653C73"/>
    <w:rsid w:val="00661C13"/>
    <w:rsid w:val="00672656"/>
    <w:rsid w:val="0069549B"/>
    <w:rsid w:val="006A6340"/>
    <w:rsid w:val="006A6A89"/>
    <w:rsid w:val="006B1D41"/>
    <w:rsid w:val="006B4721"/>
    <w:rsid w:val="006C017E"/>
    <w:rsid w:val="006D1B98"/>
    <w:rsid w:val="006F10CE"/>
    <w:rsid w:val="006F401C"/>
    <w:rsid w:val="0070017B"/>
    <w:rsid w:val="00705086"/>
    <w:rsid w:val="0072190B"/>
    <w:rsid w:val="007247B0"/>
    <w:rsid w:val="00730F0A"/>
    <w:rsid w:val="00744630"/>
    <w:rsid w:val="00746E16"/>
    <w:rsid w:val="007559B1"/>
    <w:rsid w:val="00761FDB"/>
    <w:rsid w:val="007739FB"/>
    <w:rsid w:val="00775701"/>
    <w:rsid w:val="00784171"/>
    <w:rsid w:val="007864D2"/>
    <w:rsid w:val="0078679A"/>
    <w:rsid w:val="007D75D2"/>
    <w:rsid w:val="007E6199"/>
    <w:rsid w:val="007F2648"/>
    <w:rsid w:val="00821987"/>
    <w:rsid w:val="008253D8"/>
    <w:rsid w:val="0082601C"/>
    <w:rsid w:val="008264BE"/>
    <w:rsid w:val="00841129"/>
    <w:rsid w:val="008A1EE9"/>
    <w:rsid w:val="008A4F22"/>
    <w:rsid w:val="008C27FE"/>
    <w:rsid w:val="008D22D2"/>
    <w:rsid w:val="008E1C26"/>
    <w:rsid w:val="008F1822"/>
    <w:rsid w:val="00917D6C"/>
    <w:rsid w:val="009245C5"/>
    <w:rsid w:val="00931BB1"/>
    <w:rsid w:val="00937A5F"/>
    <w:rsid w:val="00945D9A"/>
    <w:rsid w:val="00952BBC"/>
    <w:rsid w:val="009671ED"/>
    <w:rsid w:val="00976BD6"/>
    <w:rsid w:val="00982F3D"/>
    <w:rsid w:val="00992C28"/>
    <w:rsid w:val="009A1894"/>
    <w:rsid w:val="009B49FC"/>
    <w:rsid w:val="009D0A6C"/>
    <w:rsid w:val="00A0094B"/>
    <w:rsid w:val="00A460F3"/>
    <w:rsid w:val="00A50007"/>
    <w:rsid w:val="00A523B9"/>
    <w:rsid w:val="00A5366D"/>
    <w:rsid w:val="00A5626C"/>
    <w:rsid w:val="00A77093"/>
    <w:rsid w:val="00A82147"/>
    <w:rsid w:val="00AA0B13"/>
    <w:rsid w:val="00AA1B3B"/>
    <w:rsid w:val="00AC5E50"/>
    <w:rsid w:val="00AE6D02"/>
    <w:rsid w:val="00AF0BB2"/>
    <w:rsid w:val="00B224CD"/>
    <w:rsid w:val="00B26394"/>
    <w:rsid w:val="00B270FE"/>
    <w:rsid w:val="00B36426"/>
    <w:rsid w:val="00B905E2"/>
    <w:rsid w:val="00B96D7C"/>
    <w:rsid w:val="00BA1A3A"/>
    <w:rsid w:val="00BB3F72"/>
    <w:rsid w:val="00BB50E5"/>
    <w:rsid w:val="00BB678C"/>
    <w:rsid w:val="00BD1142"/>
    <w:rsid w:val="00BD45C8"/>
    <w:rsid w:val="00C027F2"/>
    <w:rsid w:val="00C16C66"/>
    <w:rsid w:val="00C20A7B"/>
    <w:rsid w:val="00C3745C"/>
    <w:rsid w:val="00C4062A"/>
    <w:rsid w:val="00C54100"/>
    <w:rsid w:val="00C63C23"/>
    <w:rsid w:val="00C8326D"/>
    <w:rsid w:val="00C92079"/>
    <w:rsid w:val="00CA498F"/>
    <w:rsid w:val="00CC7E26"/>
    <w:rsid w:val="00D323D6"/>
    <w:rsid w:val="00D54F29"/>
    <w:rsid w:val="00D65384"/>
    <w:rsid w:val="00D672B5"/>
    <w:rsid w:val="00D72754"/>
    <w:rsid w:val="00D75B66"/>
    <w:rsid w:val="00D97CFA"/>
    <w:rsid w:val="00DA02BF"/>
    <w:rsid w:val="00DA1614"/>
    <w:rsid w:val="00DA1971"/>
    <w:rsid w:val="00DB57AB"/>
    <w:rsid w:val="00DB664C"/>
    <w:rsid w:val="00DC6749"/>
    <w:rsid w:val="00DD484C"/>
    <w:rsid w:val="00DD56DE"/>
    <w:rsid w:val="00DE1EF7"/>
    <w:rsid w:val="00DE50F8"/>
    <w:rsid w:val="00DF46BB"/>
    <w:rsid w:val="00DF4B88"/>
    <w:rsid w:val="00E0501B"/>
    <w:rsid w:val="00E11D2F"/>
    <w:rsid w:val="00E17FE5"/>
    <w:rsid w:val="00E20B9A"/>
    <w:rsid w:val="00E252B0"/>
    <w:rsid w:val="00E30DA2"/>
    <w:rsid w:val="00E453E8"/>
    <w:rsid w:val="00E53D7E"/>
    <w:rsid w:val="00E77477"/>
    <w:rsid w:val="00E9063D"/>
    <w:rsid w:val="00EA13D9"/>
    <w:rsid w:val="00EA7E4F"/>
    <w:rsid w:val="00ED6F0B"/>
    <w:rsid w:val="00EE1461"/>
    <w:rsid w:val="00EE3797"/>
    <w:rsid w:val="00F1736D"/>
    <w:rsid w:val="00F27248"/>
    <w:rsid w:val="00F37F46"/>
    <w:rsid w:val="00F46A49"/>
    <w:rsid w:val="00F7122D"/>
    <w:rsid w:val="00F93475"/>
    <w:rsid w:val="00FA2425"/>
    <w:rsid w:val="00FB5287"/>
    <w:rsid w:val="00FC6A58"/>
    <w:rsid w:val="00FF0F0F"/>
    <w:rsid w:val="00FF3249"/>
    <w:rsid w:val="00FF3ABC"/>
    <w:rsid w:val="00FF6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53E91"/>
  <w15:docId w15:val="{DFD6AD28-7573-4123-9FCF-9F29D831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222"/>
    <w:pPr>
      <w:spacing w:line="480" w:lineRule="auto"/>
    </w:pPr>
    <w:rPr>
      <w:rFonts w:asciiTheme="minorHAnsi" w:hAnsiTheme="minorHAnsi"/>
      <w:sz w:val="24"/>
      <w:szCs w:val="24"/>
      <w:lang w:bidi="en-US"/>
    </w:rPr>
  </w:style>
  <w:style w:type="paragraph" w:styleId="Heading1">
    <w:name w:val="heading 1"/>
    <w:next w:val="Normal"/>
    <w:link w:val="Heading1Char"/>
    <w:autoRedefine/>
    <w:uiPriority w:val="9"/>
    <w:qFormat/>
    <w:rsid w:val="00DB57AB"/>
    <w:pPr>
      <w:spacing w:line="480" w:lineRule="auto"/>
      <w:jc w:val="center"/>
      <w:outlineLvl w:val="0"/>
    </w:pPr>
    <w:rPr>
      <w:rFonts w:asciiTheme="majorHAnsi" w:hAnsiTheme="majorHAnsi"/>
      <w:b/>
      <w:bCs/>
      <w:sz w:val="28"/>
      <w:szCs w:val="32"/>
      <w:lang w:bidi="en-US"/>
    </w:rPr>
  </w:style>
  <w:style w:type="paragraph" w:styleId="Heading2">
    <w:name w:val="heading 2"/>
    <w:next w:val="Normal"/>
    <w:link w:val="Heading2Char"/>
    <w:autoRedefine/>
    <w:uiPriority w:val="9"/>
    <w:unhideWhenUsed/>
    <w:qFormat/>
    <w:rsid w:val="00172951"/>
    <w:pPr>
      <w:keepNext/>
      <w:spacing w:line="480" w:lineRule="auto"/>
      <w:jc w:val="center"/>
      <w:outlineLvl w:val="1"/>
    </w:pPr>
    <w:rPr>
      <w:rFonts w:asciiTheme="majorHAnsi" w:hAnsiTheme="majorHAnsi"/>
      <w:b/>
      <w:bCs/>
      <w:iCs/>
      <w:sz w:val="24"/>
      <w:szCs w:val="28"/>
      <w:lang w:bidi="en-US"/>
    </w:rPr>
  </w:style>
  <w:style w:type="paragraph" w:styleId="Heading3">
    <w:name w:val="heading 3"/>
    <w:next w:val="Normal"/>
    <w:link w:val="Heading3Char"/>
    <w:autoRedefine/>
    <w:uiPriority w:val="9"/>
    <w:unhideWhenUsed/>
    <w:qFormat/>
    <w:rsid w:val="00992C28"/>
    <w:pPr>
      <w:keepNext/>
      <w:spacing w:line="480" w:lineRule="auto"/>
      <w:jc w:val="center"/>
      <w:outlineLvl w:val="2"/>
    </w:pPr>
    <w:rPr>
      <w:rFonts w:asciiTheme="majorHAnsi" w:hAnsiTheme="majorHAnsi"/>
      <w:bCs/>
      <w:i/>
      <w:sz w:val="24"/>
      <w:szCs w:val="24"/>
      <w:lang w:bidi="en-US"/>
    </w:rPr>
  </w:style>
  <w:style w:type="paragraph" w:styleId="Heading4">
    <w:name w:val="heading 4"/>
    <w:basedOn w:val="Normal"/>
    <w:next w:val="Normal"/>
    <w:link w:val="Heading4Char"/>
    <w:uiPriority w:val="9"/>
    <w:semiHidden/>
    <w:unhideWhenUsed/>
    <w:rsid w:val="003A06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06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06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060D"/>
    <w:pPr>
      <w:spacing w:before="240" w:after="60"/>
      <w:outlineLvl w:val="6"/>
    </w:pPr>
  </w:style>
  <w:style w:type="paragraph" w:styleId="Heading8">
    <w:name w:val="heading 8"/>
    <w:basedOn w:val="Normal"/>
    <w:next w:val="Normal"/>
    <w:link w:val="Heading8Char"/>
    <w:uiPriority w:val="9"/>
    <w:semiHidden/>
    <w:unhideWhenUsed/>
    <w:qFormat/>
    <w:rsid w:val="003A060D"/>
    <w:pPr>
      <w:spacing w:before="240" w:after="60"/>
      <w:outlineLvl w:val="7"/>
    </w:pPr>
    <w:rPr>
      <w:i/>
      <w:iCs/>
    </w:rPr>
  </w:style>
  <w:style w:type="paragraph" w:styleId="Heading9">
    <w:name w:val="heading 9"/>
    <w:basedOn w:val="Normal"/>
    <w:next w:val="Normal"/>
    <w:link w:val="Heading9Char"/>
    <w:uiPriority w:val="9"/>
    <w:semiHidden/>
    <w:unhideWhenUsed/>
    <w:qFormat/>
    <w:rsid w:val="003A060D"/>
    <w:pPr>
      <w:spacing w:before="240" w:after="6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AB"/>
    <w:rPr>
      <w:rFonts w:asciiTheme="majorHAnsi" w:hAnsiTheme="majorHAnsi"/>
      <w:b/>
      <w:bCs/>
      <w:sz w:val="28"/>
      <w:szCs w:val="32"/>
      <w:lang w:bidi="en-US"/>
    </w:rPr>
  </w:style>
  <w:style w:type="character" w:customStyle="1" w:styleId="Heading2Char">
    <w:name w:val="Heading 2 Char"/>
    <w:basedOn w:val="DefaultParagraphFont"/>
    <w:link w:val="Heading2"/>
    <w:uiPriority w:val="9"/>
    <w:rsid w:val="00172951"/>
    <w:rPr>
      <w:rFonts w:asciiTheme="majorHAnsi" w:hAnsiTheme="majorHAnsi"/>
      <w:b/>
      <w:bCs/>
      <w:iCs/>
      <w:sz w:val="24"/>
      <w:szCs w:val="28"/>
      <w:lang w:bidi="en-US"/>
    </w:rPr>
  </w:style>
  <w:style w:type="character" w:customStyle="1" w:styleId="Heading3Char">
    <w:name w:val="Heading 3 Char"/>
    <w:basedOn w:val="DefaultParagraphFont"/>
    <w:link w:val="Heading3"/>
    <w:uiPriority w:val="9"/>
    <w:rsid w:val="00992C28"/>
    <w:rPr>
      <w:rFonts w:asciiTheme="majorHAnsi" w:hAnsiTheme="majorHAnsi"/>
      <w:bCs/>
      <w:i/>
      <w:sz w:val="24"/>
      <w:szCs w:val="24"/>
      <w:lang w:bidi="en-US"/>
    </w:rPr>
  </w:style>
  <w:style w:type="character" w:customStyle="1" w:styleId="Heading4Char">
    <w:name w:val="Heading 4 Char"/>
    <w:basedOn w:val="DefaultParagraphFont"/>
    <w:link w:val="Heading4"/>
    <w:uiPriority w:val="9"/>
    <w:semiHidden/>
    <w:rsid w:val="003A060D"/>
    <w:rPr>
      <w:rFonts w:cs="Times New Roman"/>
      <w:b/>
      <w:bCs/>
      <w:sz w:val="28"/>
      <w:szCs w:val="28"/>
    </w:rPr>
  </w:style>
  <w:style w:type="character" w:customStyle="1" w:styleId="Heading5Char">
    <w:name w:val="Heading 5 Char"/>
    <w:basedOn w:val="DefaultParagraphFont"/>
    <w:link w:val="Heading5"/>
    <w:uiPriority w:val="9"/>
    <w:semiHidden/>
    <w:rsid w:val="003A060D"/>
    <w:rPr>
      <w:rFonts w:cs="Times New Roman"/>
      <w:b/>
      <w:bCs/>
      <w:i/>
      <w:iCs/>
      <w:sz w:val="26"/>
      <w:szCs w:val="26"/>
    </w:rPr>
  </w:style>
  <w:style w:type="character" w:customStyle="1" w:styleId="Heading6Char">
    <w:name w:val="Heading 6 Char"/>
    <w:basedOn w:val="DefaultParagraphFont"/>
    <w:link w:val="Heading6"/>
    <w:uiPriority w:val="9"/>
    <w:semiHidden/>
    <w:rsid w:val="003A060D"/>
    <w:rPr>
      <w:rFonts w:cs="Times New Roman"/>
      <w:b/>
      <w:bCs/>
    </w:rPr>
  </w:style>
  <w:style w:type="character" w:customStyle="1" w:styleId="Heading7Char">
    <w:name w:val="Heading 7 Char"/>
    <w:basedOn w:val="DefaultParagraphFont"/>
    <w:link w:val="Heading7"/>
    <w:uiPriority w:val="9"/>
    <w:semiHidden/>
    <w:rsid w:val="003A060D"/>
    <w:rPr>
      <w:rFonts w:cs="Times New Roman"/>
      <w:sz w:val="24"/>
      <w:szCs w:val="24"/>
    </w:rPr>
  </w:style>
  <w:style w:type="character" w:customStyle="1" w:styleId="Heading8Char">
    <w:name w:val="Heading 8 Char"/>
    <w:basedOn w:val="DefaultParagraphFont"/>
    <w:link w:val="Heading8"/>
    <w:uiPriority w:val="9"/>
    <w:semiHidden/>
    <w:rsid w:val="003A060D"/>
    <w:rPr>
      <w:rFonts w:cs="Times New Roman"/>
      <w:i/>
      <w:iCs/>
      <w:sz w:val="24"/>
      <w:szCs w:val="24"/>
    </w:rPr>
  </w:style>
  <w:style w:type="character" w:customStyle="1" w:styleId="Heading9Char">
    <w:name w:val="Heading 9 Char"/>
    <w:basedOn w:val="DefaultParagraphFont"/>
    <w:link w:val="Heading9"/>
    <w:uiPriority w:val="9"/>
    <w:semiHidden/>
    <w:rsid w:val="003A060D"/>
    <w:rPr>
      <w:rFonts w:ascii="Times New Roman" w:eastAsia="Times New Roman" w:hAnsi="Times New Roman" w:cs="Times New Roman"/>
    </w:rPr>
  </w:style>
  <w:style w:type="paragraph" w:styleId="Caption">
    <w:name w:val="caption"/>
    <w:basedOn w:val="Normal"/>
    <w:next w:val="Normal"/>
    <w:uiPriority w:val="35"/>
    <w:unhideWhenUsed/>
    <w:qFormat/>
    <w:rsid w:val="00CC7E26"/>
    <w:pPr>
      <w:spacing w:line="240" w:lineRule="auto"/>
    </w:pPr>
    <w:rPr>
      <w:b/>
      <w:bCs/>
      <w:szCs w:val="18"/>
    </w:rPr>
  </w:style>
  <w:style w:type="paragraph" w:styleId="Title">
    <w:name w:val="Title"/>
    <w:basedOn w:val="Heading1"/>
    <w:next w:val="Normal"/>
    <w:link w:val="TitleChar"/>
    <w:autoRedefine/>
    <w:uiPriority w:val="10"/>
    <w:qFormat/>
    <w:rsid w:val="0057775C"/>
    <w:pPr>
      <w:keepNext/>
    </w:pPr>
    <w:rPr>
      <w:bCs w:val="0"/>
    </w:rPr>
  </w:style>
  <w:style w:type="character" w:customStyle="1" w:styleId="TitleChar">
    <w:name w:val="Title Char"/>
    <w:basedOn w:val="DefaultParagraphFont"/>
    <w:link w:val="Title"/>
    <w:uiPriority w:val="10"/>
    <w:rsid w:val="00C3745C"/>
    <w:rPr>
      <w:rFonts w:asciiTheme="majorHAnsi" w:hAnsiTheme="majorHAnsi"/>
      <w:caps/>
      <w:sz w:val="24"/>
      <w:szCs w:val="32"/>
      <w:lang w:bidi="en-US"/>
    </w:rPr>
  </w:style>
  <w:style w:type="paragraph" w:styleId="Subtitle">
    <w:name w:val="Subtitle"/>
    <w:basedOn w:val="Normal"/>
    <w:next w:val="Normal"/>
    <w:link w:val="SubtitleChar"/>
    <w:uiPriority w:val="11"/>
    <w:semiHidden/>
    <w:unhideWhenUsed/>
    <w:qFormat/>
    <w:rsid w:val="003A060D"/>
    <w:pPr>
      <w:spacing w:after="60"/>
      <w:jc w:val="center"/>
      <w:outlineLvl w:val="1"/>
    </w:pPr>
    <w:rPr>
      <w:rFonts w:ascii="Times New Roman" w:hAnsi="Times New Roman"/>
    </w:rPr>
  </w:style>
  <w:style w:type="character" w:customStyle="1" w:styleId="SubtitleChar">
    <w:name w:val="Subtitle Char"/>
    <w:basedOn w:val="DefaultParagraphFont"/>
    <w:link w:val="Subtitle"/>
    <w:uiPriority w:val="11"/>
    <w:semiHidden/>
    <w:rsid w:val="00077F0A"/>
    <w:rPr>
      <w:sz w:val="24"/>
      <w:szCs w:val="24"/>
      <w:lang w:bidi="en-US"/>
    </w:rPr>
  </w:style>
  <w:style w:type="character" w:styleId="Strong">
    <w:name w:val="Strong"/>
    <w:basedOn w:val="DefaultParagraphFont"/>
    <w:uiPriority w:val="22"/>
    <w:semiHidden/>
    <w:unhideWhenUsed/>
    <w:qFormat/>
    <w:rsid w:val="003A060D"/>
    <w:rPr>
      <w:b/>
      <w:bCs/>
    </w:rPr>
  </w:style>
  <w:style w:type="character" w:styleId="Emphasis">
    <w:name w:val="Emphasis"/>
    <w:basedOn w:val="DefaultParagraphFont"/>
    <w:uiPriority w:val="20"/>
    <w:semiHidden/>
    <w:unhideWhenUsed/>
    <w:qFormat/>
    <w:rsid w:val="003A060D"/>
    <w:rPr>
      <w:rFonts w:ascii="Times New Roman" w:hAnsi="Times New Roman"/>
      <w:b/>
      <w:i/>
      <w:iCs/>
    </w:rPr>
  </w:style>
  <w:style w:type="paragraph" w:styleId="NoSpacing">
    <w:name w:val="No Spacing"/>
    <w:basedOn w:val="Normal"/>
    <w:link w:val="NoSpacingChar"/>
    <w:uiPriority w:val="1"/>
    <w:semiHidden/>
    <w:qFormat/>
    <w:rsid w:val="0070017B"/>
    <w:pPr>
      <w:spacing w:line="240" w:lineRule="auto"/>
    </w:pPr>
    <w:rPr>
      <w:szCs w:val="32"/>
    </w:rPr>
  </w:style>
  <w:style w:type="character" w:customStyle="1" w:styleId="NoSpacingChar">
    <w:name w:val="No Spacing Char"/>
    <w:basedOn w:val="DefaultParagraphFont"/>
    <w:link w:val="NoSpacing"/>
    <w:uiPriority w:val="1"/>
    <w:semiHidden/>
    <w:rsid w:val="004A7222"/>
    <w:rPr>
      <w:rFonts w:asciiTheme="minorHAnsi" w:hAnsiTheme="minorHAnsi"/>
      <w:sz w:val="24"/>
      <w:szCs w:val="32"/>
      <w:lang w:bidi="en-US"/>
    </w:rPr>
  </w:style>
  <w:style w:type="paragraph" w:styleId="TableofFigures">
    <w:name w:val="table of figures"/>
    <w:basedOn w:val="Normal"/>
    <w:next w:val="Normal"/>
    <w:uiPriority w:val="99"/>
    <w:unhideWhenUsed/>
    <w:rsid w:val="00CC7E26"/>
  </w:style>
  <w:style w:type="paragraph" w:styleId="Quote">
    <w:name w:val="Quote"/>
    <w:basedOn w:val="Normal"/>
    <w:next w:val="Normal"/>
    <w:link w:val="QuoteChar"/>
    <w:uiPriority w:val="29"/>
    <w:semiHidden/>
    <w:unhideWhenUsed/>
    <w:qFormat/>
    <w:rsid w:val="003A060D"/>
    <w:rPr>
      <w:i/>
    </w:rPr>
  </w:style>
  <w:style w:type="character" w:customStyle="1" w:styleId="QuoteChar">
    <w:name w:val="Quote Char"/>
    <w:basedOn w:val="DefaultParagraphFont"/>
    <w:link w:val="Quote"/>
    <w:uiPriority w:val="29"/>
    <w:semiHidden/>
    <w:rsid w:val="00077F0A"/>
    <w:rPr>
      <w:i/>
      <w:sz w:val="24"/>
      <w:szCs w:val="24"/>
      <w:lang w:bidi="en-US"/>
    </w:rPr>
  </w:style>
  <w:style w:type="paragraph" w:styleId="IntenseQuote">
    <w:name w:val="Intense Quote"/>
    <w:basedOn w:val="Normal"/>
    <w:next w:val="Normal"/>
    <w:link w:val="IntenseQuoteChar"/>
    <w:uiPriority w:val="30"/>
    <w:semiHidden/>
    <w:unhideWhenUsed/>
    <w:qFormat/>
    <w:rsid w:val="003A060D"/>
    <w:pPr>
      <w:ind w:left="720" w:right="720"/>
    </w:pPr>
    <w:rPr>
      <w:b/>
      <w:i/>
      <w:szCs w:val="22"/>
    </w:rPr>
  </w:style>
  <w:style w:type="character" w:customStyle="1" w:styleId="IntenseQuoteChar">
    <w:name w:val="Intense Quote Char"/>
    <w:basedOn w:val="DefaultParagraphFont"/>
    <w:link w:val="IntenseQuote"/>
    <w:uiPriority w:val="30"/>
    <w:semiHidden/>
    <w:rsid w:val="00077F0A"/>
    <w:rPr>
      <w:b/>
      <w:i/>
      <w:sz w:val="24"/>
      <w:szCs w:val="22"/>
      <w:lang w:bidi="en-US"/>
    </w:rPr>
  </w:style>
  <w:style w:type="character" w:styleId="SubtleEmphasis">
    <w:name w:val="Subtle Emphasis"/>
    <w:uiPriority w:val="19"/>
    <w:semiHidden/>
    <w:unhideWhenUsed/>
    <w:qFormat/>
    <w:rsid w:val="003A060D"/>
    <w:rPr>
      <w:i/>
      <w:color w:val="5A5A5A"/>
    </w:rPr>
  </w:style>
  <w:style w:type="character" w:styleId="IntenseEmphasis">
    <w:name w:val="Intense Emphasis"/>
    <w:basedOn w:val="DefaultParagraphFont"/>
    <w:uiPriority w:val="21"/>
    <w:semiHidden/>
    <w:unhideWhenUsed/>
    <w:qFormat/>
    <w:rsid w:val="003A060D"/>
    <w:rPr>
      <w:b/>
      <w:i/>
      <w:sz w:val="24"/>
      <w:szCs w:val="24"/>
      <w:u w:val="single"/>
    </w:rPr>
  </w:style>
  <w:style w:type="character" w:styleId="SubtleReference">
    <w:name w:val="Subtle Reference"/>
    <w:basedOn w:val="DefaultParagraphFont"/>
    <w:uiPriority w:val="31"/>
    <w:semiHidden/>
    <w:unhideWhenUsed/>
    <w:qFormat/>
    <w:rsid w:val="003A060D"/>
    <w:rPr>
      <w:sz w:val="24"/>
      <w:szCs w:val="24"/>
      <w:u w:val="single"/>
    </w:rPr>
  </w:style>
  <w:style w:type="character" w:styleId="IntenseReference">
    <w:name w:val="Intense Reference"/>
    <w:basedOn w:val="DefaultParagraphFont"/>
    <w:uiPriority w:val="32"/>
    <w:semiHidden/>
    <w:unhideWhenUsed/>
    <w:qFormat/>
    <w:rsid w:val="003A060D"/>
    <w:rPr>
      <w:b/>
      <w:sz w:val="24"/>
      <w:u w:val="single"/>
    </w:rPr>
  </w:style>
  <w:style w:type="character" w:styleId="BookTitle">
    <w:name w:val="Book Title"/>
    <w:basedOn w:val="DefaultParagraphFont"/>
    <w:uiPriority w:val="33"/>
    <w:semiHidden/>
    <w:unhideWhenUsed/>
    <w:qFormat/>
    <w:rsid w:val="003A060D"/>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rsid w:val="003A060D"/>
    <w:pPr>
      <w:outlineLvl w:val="9"/>
    </w:pPr>
  </w:style>
  <w:style w:type="paragraph" w:styleId="BalloonText">
    <w:name w:val="Balloon Text"/>
    <w:basedOn w:val="Normal"/>
    <w:link w:val="BalloonTextChar"/>
    <w:uiPriority w:val="99"/>
    <w:semiHidden/>
    <w:unhideWhenUsed/>
    <w:rsid w:val="00730F0A"/>
    <w:rPr>
      <w:rFonts w:ascii="Tahoma" w:hAnsi="Tahoma" w:cs="Tahoma"/>
      <w:sz w:val="16"/>
      <w:szCs w:val="16"/>
    </w:rPr>
  </w:style>
  <w:style w:type="character" w:customStyle="1" w:styleId="BalloonTextChar">
    <w:name w:val="Balloon Text Char"/>
    <w:basedOn w:val="DefaultParagraphFont"/>
    <w:link w:val="BalloonText"/>
    <w:uiPriority w:val="99"/>
    <w:semiHidden/>
    <w:rsid w:val="00730F0A"/>
    <w:rPr>
      <w:rFonts w:ascii="Tahoma" w:hAnsi="Tahoma" w:cs="Tahoma"/>
      <w:sz w:val="16"/>
      <w:szCs w:val="16"/>
      <w:lang w:bidi="en-US"/>
    </w:rPr>
  </w:style>
  <w:style w:type="paragraph" w:styleId="Header">
    <w:name w:val="header"/>
    <w:basedOn w:val="Normal"/>
    <w:link w:val="HeaderChar"/>
    <w:uiPriority w:val="99"/>
    <w:unhideWhenUsed/>
    <w:rsid w:val="008E1C26"/>
    <w:pPr>
      <w:tabs>
        <w:tab w:val="center" w:pos="4680"/>
        <w:tab w:val="right" w:pos="9360"/>
      </w:tabs>
    </w:pPr>
  </w:style>
  <w:style w:type="character" w:customStyle="1" w:styleId="HeaderChar">
    <w:name w:val="Header Char"/>
    <w:basedOn w:val="DefaultParagraphFont"/>
    <w:link w:val="Header"/>
    <w:uiPriority w:val="99"/>
    <w:rsid w:val="008E1C26"/>
    <w:rPr>
      <w:sz w:val="24"/>
      <w:szCs w:val="24"/>
      <w:lang w:bidi="en-US"/>
    </w:rPr>
  </w:style>
  <w:style w:type="paragraph" w:styleId="Footer">
    <w:name w:val="footer"/>
    <w:basedOn w:val="Normal"/>
    <w:link w:val="FooterChar"/>
    <w:uiPriority w:val="99"/>
    <w:unhideWhenUsed/>
    <w:rsid w:val="008E1C26"/>
    <w:pPr>
      <w:tabs>
        <w:tab w:val="center" w:pos="4680"/>
        <w:tab w:val="right" w:pos="9360"/>
      </w:tabs>
    </w:pPr>
  </w:style>
  <w:style w:type="character" w:customStyle="1" w:styleId="FooterChar">
    <w:name w:val="Footer Char"/>
    <w:basedOn w:val="DefaultParagraphFont"/>
    <w:link w:val="Footer"/>
    <w:uiPriority w:val="99"/>
    <w:rsid w:val="008E1C26"/>
    <w:rPr>
      <w:sz w:val="24"/>
      <w:szCs w:val="24"/>
      <w:lang w:bidi="en-US"/>
    </w:rPr>
  </w:style>
  <w:style w:type="character" w:styleId="Hyperlink">
    <w:name w:val="Hyperlink"/>
    <w:basedOn w:val="DefaultParagraphFont"/>
    <w:uiPriority w:val="99"/>
    <w:unhideWhenUsed/>
    <w:rsid w:val="00DA1971"/>
    <w:rPr>
      <w:color w:val="0000FF"/>
      <w:u w:val="single"/>
    </w:rPr>
  </w:style>
  <w:style w:type="paragraph" w:styleId="TOC1">
    <w:name w:val="toc 1"/>
    <w:basedOn w:val="Normal"/>
    <w:next w:val="Normal"/>
    <w:autoRedefine/>
    <w:uiPriority w:val="39"/>
    <w:unhideWhenUsed/>
    <w:rsid w:val="00C3745C"/>
    <w:pPr>
      <w:tabs>
        <w:tab w:val="right" w:leader="dot" w:pos="8486"/>
      </w:tabs>
      <w:ind w:left="720" w:hanging="720"/>
    </w:pPr>
  </w:style>
  <w:style w:type="paragraph" w:styleId="TOC2">
    <w:name w:val="toc 2"/>
    <w:basedOn w:val="Normal"/>
    <w:next w:val="Normal"/>
    <w:autoRedefine/>
    <w:uiPriority w:val="39"/>
    <w:unhideWhenUsed/>
    <w:rsid w:val="00C3745C"/>
    <w:pPr>
      <w:ind w:left="1080" w:hanging="720"/>
    </w:pPr>
  </w:style>
  <w:style w:type="table" w:styleId="TableGrid">
    <w:name w:val="Table Grid"/>
    <w:basedOn w:val="TableNormal"/>
    <w:uiPriority w:val="59"/>
    <w:rsid w:val="00A4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3745C"/>
    <w:pPr>
      <w:ind w:left="1440" w:hanging="720"/>
    </w:pPr>
  </w:style>
  <w:style w:type="paragraph" w:customStyle="1" w:styleId="BlockQuotation">
    <w:name w:val="Block Quotation"/>
    <w:next w:val="Normal"/>
    <w:link w:val="BlockQuotationChar"/>
    <w:qFormat/>
    <w:rsid w:val="0070017B"/>
    <w:pPr>
      <w:spacing w:after="240"/>
      <w:ind w:left="720"/>
    </w:pPr>
    <w:rPr>
      <w:rFonts w:asciiTheme="minorHAnsi" w:hAnsiTheme="minorHAnsi"/>
      <w:sz w:val="24"/>
      <w:szCs w:val="24"/>
      <w:lang w:bidi="en-US"/>
    </w:rPr>
  </w:style>
  <w:style w:type="character" w:customStyle="1" w:styleId="BlockQuotationChar">
    <w:name w:val="Block Quotation Char"/>
    <w:basedOn w:val="NoSpacingChar"/>
    <w:link w:val="BlockQuotation"/>
    <w:rsid w:val="0070017B"/>
    <w:rPr>
      <w:rFonts w:asciiTheme="minorHAnsi" w:hAnsiTheme="minorHAnsi"/>
      <w:sz w:val="24"/>
      <w:szCs w:val="24"/>
      <w:lang w:bidi="en-US"/>
    </w:rPr>
  </w:style>
  <w:style w:type="character" w:styleId="PlaceholderText">
    <w:name w:val="Placeholder Text"/>
    <w:basedOn w:val="DefaultParagraphFont"/>
    <w:uiPriority w:val="99"/>
    <w:semiHidden/>
    <w:rsid w:val="00746E16"/>
    <w:rPr>
      <w:color w:val="808080"/>
    </w:rPr>
  </w:style>
  <w:style w:type="paragraph" w:styleId="Bibliography">
    <w:name w:val="Bibliography"/>
    <w:basedOn w:val="Normal"/>
    <w:next w:val="Normal"/>
    <w:uiPriority w:val="37"/>
    <w:rsid w:val="0070017B"/>
    <w:pPr>
      <w:spacing w:line="240" w:lineRule="auto"/>
      <w:ind w:left="720" w:hanging="720"/>
    </w:pPr>
  </w:style>
  <w:style w:type="paragraph" w:customStyle="1" w:styleId="Chapter">
    <w:name w:val="Chapter"/>
    <w:next w:val="Normal"/>
    <w:autoRedefine/>
    <w:qFormat/>
    <w:rsid w:val="000F56FF"/>
    <w:pPr>
      <w:keepNext/>
      <w:pBdr>
        <w:bottom w:val="single" w:sz="4" w:space="1" w:color="auto"/>
      </w:pBdr>
      <w:spacing w:after="240"/>
    </w:pPr>
    <w:rPr>
      <w:rFonts w:asciiTheme="majorHAnsi" w:hAnsiTheme="majorHAnsi"/>
      <w:b/>
      <w:bCs/>
      <w:sz w:val="28"/>
      <w:szCs w:val="32"/>
      <w:lang w:bidi="en-US"/>
    </w:rPr>
  </w:style>
  <w:style w:type="paragraph" w:styleId="ListParagraph">
    <w:name w:val="List Paragraph"/>
    <w:basedOn w:val="Normal"/>
    <w:uiPriority w:val="34"/>
    <w:unhideWhenUsed/>
    <w:qFormat/>
    <w:rsid w:val="005E64CF"/>
    <w:pPr>
      <w:ind w:left="720"/>
      <w:contextualSpacing/>
    </w:pPr>
  </w:style>
  <w:style w:type="paragraph" w:styleId="FootnoteText">
    <w:name w:val="footnote text"/>
    <w:basedOn w:val="Normal"/>
    <w:link w:val="FootnoteTextChar"/>
    <w:uiPriority w:val="99"/>
    <w:semiHidden/>
    <w:unhideWhenUsed/>
    <w:rsid w:val="005E2423"/>
    <w:pPr>
      <w:spacing w:line="240" w:lineRule="auto"/>
    </w:pPr>
    <w:rPr>
      <w:rFonts w:eastAsiaTheme="minorEastAsia" w:cstheme="minorBidi"/>
      <w:sz w:val="20"/>
      <w:szCs w:val="20"/>
      <w:lang w:eastAsia="ko-KR" w:bidi="ar-SA"/>
    </w:rPr>
  </w:style>
  <w:style w:type="character" w:customStyle="1" w:styleId="FootnoteTextChar">
    <w:name w:val="Footnote Text Char"/>
    <w:basedOn w:val="DefaultParagraphFont"/>
    <w:link w:val="FootnoteText"/>
    <w:uiPriority w:val="99"/>
    <w:semiHidden/>
    <w:rsid w:val="005E2423"/>
    <w:rPr>
      <w:rFonts w:asciiTheme="minorHAnsi" w:eastAsiaTheme="minorEastAsia" w:hAnsiTheme="minorHAnsi" w:cstheme="minorBidi"/>
      <w:lang w:eastAsia="ko-KR"/>
    </w:rPr>
  </w:style>
  <w:style w:type="character" w:styleId="FootnoteReference">
    <w:name w:val="footnote reference"/>
    <w:basedOn w:val="DefaultParagraphFont"/>
    <w:uiPriority w:val="99"/>
    <w:semiHidden/>
    <w:unhideWhenUsed/>
    <w:rsid w:val="005E2423"/>
    <w:rPr>
      <w:vertAlign w:val="superscript"/>
    </w:rPr>
  </w:style>
  <w:style w:type="character" w:styleId="CommentReference">
    <w:name w:val="annotation reference"/>
    <w:basedOn w:val="DefaultParagraphFont"/>
    <w:uiPriority w:val="99"/>
    <w:semiHidden/>
    <w:unhideWhenUsed/>
    <w:rsid w:val="005E2423"/>
    <w:rPr>
      <w:sz w:val="16"/>
      <w:szCs w:val="16"/>
    </w:rPr>
  </w:style>
  <w:style w:type="paragraph" w:styleId="CommentText">
    <w:name w:val="annotation text"/>
    <w:basedOn w:val="Normal"/>
    <w:link w:val="CommentTextChar"/>
    <w:uiPriority w:val="99"/>
    <w:semiHidden/>
    <w:unhideWhenUsed/>
    <w:rsid w:val="005E2423"/>
    <w:pPr>
      <w:spacing w:after="160" w:line="240" w:lineRule="auto"/>
    </w:pPr>
    <w:rPr>
      <w:rFonts w:eastAsiaTheme="minorEastAsia" w:cstheme="minorBidi"/>
      <w:sz w:val="20"/>
      <w:szCs w:val="20"/>
      <w:lang w:eastAsia="ko-KR" w:bidi="ar-SA"/>
    </w:rPr>
  </w:style>
  <w:style w:type="character" w:customStyle="1" w:styleId="CommentTextChar">
    <w:name w:val="Comment Text Char"/>
    <w:basedOn w:val="DefaultParagraphFont"/>
    <w:link w:val="CommentText"/>
    <w:uiPriority w:val="99"/>
    <w:semiHidden/>
    <w:rsid w:val="005E2423"/>
    <w:rPr>
      <w:rFonts w:asciiTheme="minorHAnsi" w:eastAsiaTheme="minorEastAsia" w:hAnsiTheme="minorHAnsi" w:cstheme="minorBidi"/>
      <w:lang w:eastAsia="ko-KR"/>
    </w:rPr>
  </w:style>
  <w:style w:type="character" w:customStyle="1" w:styleId="CommentSubjectChar">
    <w:name w:val="Comment Subject Char"/>
    <w:basedOn w:val="CommentTextChar"/>
    <w:link w:val="CommentSubject"/>
    <w:uiPriority w:val="99"/>
    <w:semiHidden/>
    <w:rsid w:val="005E2423"/>
    <w:rPr>
      <w:rFonts w:asciiTheme="minorHAnsi" w:eastAsiaTheme="minorEastAsia" w:hAnsiTheme="minorHAnsi" w:cstheme="minorBidi"/>
      <w:b/>
      <w:bCs/>
      <w:lang w:eastAsia="ko-KR"/>
    </w:rPr>
  </w:style>
  <w:style w:type="paragraph" w:styleId="CommentSubject">
    <w:name w:val="annotation subject"/>
    <w:basedOn w:val="CommentText"/>
    <w:next w:val="CommentText"/>
    <w:link w:val="CommentSubjectChar"/>
    <w:uiPriority w:val="99"/>
    <w:semiHidden/>
    <w:unhideWhenUsed/>
    <w:rsid w:val="005E2423"/>
    <w:rPr>
      <w:b/>
      <w:bCs/>
    </w:rPr>
  </w:style>
  <w:style w:type="character" w:customStyle="1" w:styleId="EndnoteTextChar">
    <w:name w:val="Endnote Text Char"/>
    <w:basedOn w:val="DefaultParagraphFont"/>
    <w:link w:val="EndnoteText"/>
    <w:uiPriority w:val="99"/>
    <w:semiHidden/>
    <w:rsid w:val="005E2423"/>
    <w:rPr>
      <w:rFonts w:asciiTheme="minorHAnsi" w:eastAsiaTheme="minorEastAsia" w:hAnsiTheme="minorHAnsi" w:cstheme="minorBidi"/>
      <w:lang w:eastAsia="ko-KR"/>
    </w:rPr>
  </w:style>
  <w:style w:type="paragraph" w:styleId="EndnoteText">
    <w:name w:val="endnote text"/>
    <w:basedOn w:val="Normal"/>
    <w:link w:val="EndnoteTextChar"/>
    <w:uiPriority w:val="99"/>
    <w:semiHidden/>
    <w:unhideWhenUsed/>
    <w:rsid w:val="005E2423"/>
    <w:pPr>
      <w:spacing w:line="240" w:lineRule="auto"/>
    </w:pPr>
    <w:rPr>
      <w:rFonts w:eastAsiaTheme="minorEastAsia" w:cstheme="minorBidi"/>
      <w:sz w:val="20"/>
      <w:szCs w:val="20"/>
      <w:lang w:eastAsia="ko-KR" w:bidi="ar-SA"/>
    </w:rPr>
  </w:style>
  <w:style w:type="character" w:styleId="EndnoteReference">
    <w:name w:val="endnote reference"/>
    <w:basedOn w:val="DefaultParagraphFont"/>
    <w:uiPriority w:val="99"/>
    <w:semiHidden/>
    <w:unhideWhenUsed/>
    <w:rsid w:val="00172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1F602006EA4C16A9F3206BB0D96450"/>
        <w:category>
          <w:name w:val="General"/>
          <w:gallery w:val="placeholder"/>
        </w:category>
        <w:types>
          <w:type w:val="bbPlcHdr"/>
        </w:types>
        <w:behaviors>
          <w:behavior w:val="content"/>
        </w:behaviors>
        <w:guid w:val="{9A9FE3DF-2FD5-432E-89C1-106E7172DE0E}"/>
      </w:docPartPr>
      <w:docPartBody>
        <w:p w:rsidR="00DD6093" w:rsidRDefault="00DD6093">
          <w:pPr>
            <w:pStyle w:val="A81F602006EA4C16A9F3206BB0D96450"/>
          </w:pPr>
          <w:r w:rsidRPr="001F1C68">
            <w:rPr>
              <w:rStyle w:val="PlaceholderText"/>
            </w:rPr>
            <w:t>Click here to enter text.</w:t>
          </w:r>
        </w:p>
      </w:docPartBody>
    </w:docPart>
    <w:docPart>
      <w:docPartPr>
        <w:name w:val="759BC30D3C1F4056B5956C77E5F08E9F"/>
        <w:category>
          <w:name w:val="General"/>
          <w:gallery w:val="placeholder"/>
        </w:category>
        <w:types>
          <w:type w:val="bbPlcHdr"/>
        </w:types>
        <w:behaviors>
          <w:behavior w:val="content"/>
        </w:behaviors>
        <w:guid w:val="{31553649-DD02-41C3-9BB1-C3F9804D0A87}"/>
      </w:docPartPr>
      <w:docPartBody>
        <w:p w:rsidR="00DD6093" w:rsidRDefault="00DD6093">
          <w:pPr>
            <w:pStyle w:val="759BC30D3C1F4056B5956C77E5F08E9F"/>
          </w:pPr>
          <w:r w:rsidRPr="001F1C68">
            <w:rPr>
              <w:rStyle w:val="PlaceholderText"/>
            </w:rPr>
            <w:t>Choose an item.</w:t>
          </w:r>
        </w:p>
      </w:docPartBody>
    </w:docPart>
    <w:docPart>
      <w:docPartPr>
        <w:name w:val="F1B82404F8FA4860B21733FA70F7B5FC"/>
        <w:category>
          <w:name w:val="General"/>
          <w:gallery w:val="placeholder"/>
        </w:category>
        <w:types>
          <w:type w:val="bbPlcHdr"/>
        </w:types>
        <w:behaviors>
          <w:behavior w:val="content"/>
        </w:behaviors>
        <w:guid w:val="{4B396190-3A2E-4CE2-B3B4-5D728BCF29B5}"/>
      </w:docPartPr>
      <w:docPartBody>
        <w:p w:rsidR="00DD6093" w:rsidRDefault="00DD6093">
          <w:pPr>
            <w:pStyle w:val="F1B82404F8FA4860B21733FA70F7B5FC"/>
          </w:pPr>
          <w:r w:rsidRPr="00AC7F25">
            <w:rPr>
              <w:rStyle w:val="PlaceholderText"/>
            </w:rPr>
            <w:t>Choose an item.</w:t>
          </w:r>
        </w:p>
      </w:docPartBody>
    </w:docPart>
    <w:docPart>
      <w:docPartPr>
        <w:name w:val="C1945CF0ED4049C18F4A68F0D792BBEB"/>
        <w:category>
          <w:name w:val="General"/>
          <w:gallery w:val="placeholder"/>
        </w:category>
        <w:types>
          <w:type w:val="bbPlcHdr"/>
        </w:types>
        <w:behaviors>
          <w:behavior w:val="content"/>
        </w:behaviors>
        <w:guid w:val="{06379067-A066-4495-8B77-EFE2DBC6C1D4}"/>
      </w:docPartPr>
      <w:docPartBody>
        <w:p w:rsidR="00DD6093" w:rsidRDefault="00DD6093">
          <w:pPr>
            <w:pStyle w:val="C1945CF0ED4049C18F4A68F0D792BBEB"/>
          </w:pPr>
          <w:r w:rsidRPr="00BB1A19">
            <w:rPr>
              <w:rStyle w:val="PlaceholderText"/>
            </w:rPr>
            <w:t>Click here to enter text.</w:t>
          </w:r>
        </w:p>
      </w:docPartBody>
    </w:docPart>
    <w:docPart>
      <w:docPartPr>
        <w:name w:val="D03C234346724BF78727F2B57D844BFF"/>
        <w:category>
          <w:name w:val="General"/>
          <w:gallery w:val="placeholder"/>
        </w:category>
        <w:types>
          <w:type w:val="bbPlcHdr"/>
        </w:types>
        <w:behaviors>
          <w:behavior w:val="content"/>
        </w:behaviors>
        <w:guid w:val="{9001A803-DBD3-47DA-B5AB-CF9A3771AE5E}"/>
      </w:docPartPr>
      <w:docPartBody>
        <w:p w:rsidR="00DD6093" w:rsidRDefault="004F6838" w:rsidP="004F6838">
          <w:pPr>
            <w:pStyle w:val="D03C234346724BF78727F2B57D844BFF4"/>
          </w:pPr>
          <w:r w:rsidRPr="00DB664C">
            <w:rPr>
              <w:rStyle w:val="PlaceholderText"/>
            </w:rPr>
            <w:t>[EXACT NAME OF YOUR ACADEMIC UNIT IN ALL CAPS]</w:t>
          </w:r>
        </w:p>
      </w:docPartBody>
    </w:docPart>
    <w:docPart>
      <w:docPartPr>
        <w:name w:val="FF296B929162474DB1A26C89C367C4FC"/>
        <w:category>
          <w:name w:val="General"/>
          <w:gallery w:val="placeholder"/>
        </w:category>
        <w:types>
          <w:type w:val="bbPlcHdr"/>
        </w:types>
        <w:behaviors>
          <w:behavior w:val="content"/>
        </w:behaviors>
        <w:guid w:val="{557C0362-C4AD-415A-A23F-938FF59C8A7E}"/>
      </w:docPartPr>
      <w:docPartBody>
        <w:p w:rsidR="00DD6093" w:rsidRDefault="00DD6093">
          <w:pPr>
            <w:pStyle w:val="FF296B929162474DB1A26C89C367C4FC"/>
          </w:pPr>
          <w:r w:rsidRPr="00AC7F25">
            <w:rPr>
              <w:rStyle w:val="PlaceholderText"/>
            </w:rPr>
            <w:t>Choose an item.</w:t>
          </w:r>
        </w:p>
      </w:docPartBody>
    </w:docPart>
    <w:docPart>
      <w:docPartPr>
        <w:name w:val="4E747200787E4E0C91EFDA8465C0B418"/>
        <w:category>
          <w:name w:val="General"/>
          <w:gallery w:val="placeholder"/>
        </w:category>
        <w:types>
          <w:type w:val="bbPlcHdr"/>
        </w:types>
        <w:behaviors>
          <w:behavior w:val="content"/>
        </w:behaviors>
        <w:guid w:val="{09CD0F20-44C0-4741-BE91-9EEA03AAF3BF}"/>
      </w:docPartPr>
      <w:docPartBody>
        <w:p w:rsidR="00DD6093" w:rsidRDefault="00DD6093">
          <w:pPr>
            <w:pStyle w:val="4E747200787E4E0C91EFDA8465C0B418"/>
          </w:pPr>
          <w:r w:rsidRPr="001F1C68">
            <w:rPr>
              <w:rStyle w:val="PlaceholderText"/>
            </w:rPr>
            <w:t>Click here to enter text.</w:t>
          </w:r>
        </w:p>
      </w:docPartBody>
    </w:docPart>
    <w:docPart>
      <w:docPartPr>
        <w:name w:val="B0B85ABE7B3F434EA51BA9771FBB6931"/>
        <w:category>
          <w:name w:val="General"/>
          <w:gallery w:val="placeholder"/>
        </w:category>
        <w:types>
          <w:type w:val="bbPlcHdr"/>
        </w:types>
        <w:behaviors>
          <w:behavior w:val="content"/>
        </w:behaviors>
        <w:guid w:val="{2C4CFC71-9795-470E-A4F8-DE2E5B629398}"/>
      </w:docPartPr>
      <w:docPartBody>
        <w:p w:rsidR="00DD6093" w:rsidRDefault="00DD6093">
          <w:pPr>
            <w:pStyle w:val="B0B85ABE7B3F434EA51BA9771FBB6931"/>
          </w:pPr>
          <w:r w:rsidRPr="00AC7F25">
            <w:rPr>
              <w:rStyle w:val="PlaceholderText"/>
            </w:rPr>
            <w:t>Choose an item.</w:t>
          </w:r>
        </w:p>
      </w:docPartBody>
    </w:docPart>
    <w:docPart>
      <w:docPartPr>
        <w:name w:val="91E92CC32A8647FC976FCB879BC11161"/>
        <w:category>
          <w:name w:val="General"/>
          <w:gallery w:val="placeholder"/>
        </w:category>
        <w:types>
          <w:type w:val="bbPlcHdr"/>
        </w:types>
        <w:behaviors>
          <w:behavior w:val="content"/>
        </w:behaviors>
        <w:guid w:val="{58A086DD-2B6C-4F37-A6A5-B6C2CC7F3131}"/>
      </w:docPartPr>
      <w:docPartBody>
        <w:p w:rsidR="00DD6093" w:rsidRDefault="00DD6093">
          <w:pPr>
            <w:pStyle w:val="91E92CC32A8647FC976FCB879BC11161"/>
          </w:pPr>
          <w:r w:rsidRPr="001F1C68">
            <w:rPr>
              <w:rStyle w:val="PlaceholderText"/>
            </w:rPr>
            <w:t>Click here to enter text.</w:t>
          </w:r>
        </w:p>
      </w:docPartBody>
    </w:docPart>
    <w:docPart>
      <w:docPartPr>
        <w:name w:val="3CBB864A9504463080A39DB16F6A8615"/>
        <w:category>
          <w:name w:val="General"/>
          <w:gallery w:val="placeholder"/>
        </w:category>
        <w:types>
          <w:type w:val="bbPlcHdr"/>
        </w:types>
        <w:behaviors>
          <w:behavior w:val="content"/>
        </w:behaviors>
        <w:guid w:val="{30EA6BD2-262E-4D9C-BAB9-23D14058F7D7}"/>
      </w:docPartPr>
      <w:docPartBody>
        <w:p w:rsidR="00DD6093" w:rsidRDefault="00DD6093">
          <w:pPr>
            <w:pStyle w:val="3CBB864A9504463080A39DB16F6A8615"/>
          </w:pPr>
          <w:r w:rsidRPr="00AC7F25">
            <w:rPr>
              <w:rStyle w:val="PlaceholderText"/>
            </w:rPr>
            <w:t>Choose an item.</w:t>
          </w:r>
        </w:p>
      </w:docPartBody>
    </w:docPart>
    <w:docPart>
      <w:docPartPr>
        <w:name w:val="CDE79C69F22A480D9D131BF115AF9F60"/>
        <w:category>
          <w:name w:val="General"/>
          <w:gallery w:val="placeholder"/>
        </w:category>
        <w:types>
          <w:type w:val="bbPlcHdr"/>
        </w:types>
        <w:behaviors>
          <w:behavior w:val="content"/>
        </w:behaviors>
        <w:guid w:val="{BCECD1E8-0C45-4174-90B1-72A7FFC3CFE2}"/>
      </w:docPartPr>
      <w:docPartBody>
        <w:p w:rsidR="00DD6093" w:rsidRDefault="00DD6093">
          <w:pPr>
            <w:pStyle w:val="CDE79C69F22A480D9D131BF115AF9F60"/>
          </w:pPr>
          <w:r w:rsidRPr="001F1C68">
            <w:rPr>
              <w:rStyle w:val="PlaceholderText"/>
            </w:rPr>
            <w:t>Click here to enter text.</w:t>
          </w:r>
        </w:p>
      </w:docPartBody>
    </w:docPart>
    <w:docPart>
      <w:docPartPr>
        <w:name w:val="6A6DE978A9E340799322029104930F95"/>
        <w:category>
          <w:name w:val="General"/>
          <w:gallery w:val="placeholder"/>
        </w:category>
        <w:types>
          <w:type w:val="bbPlcHdr"/>
        </w:types>
        <w:behaviors>
          <w:behavior w:val="content"/>
        </w:behaviors>
        <w:guid w:val="{B24F7ECF-9FED-45DA-AE71-5F2200062E82}"/>
      </w:docPartPr>
      <w:docPartBody>
        <w:p w:rsidR="00DD6093" w:rsidRDefault="00DD6093">
          <w:pPr>
            <w:pStyle w:val="6A6DE978A9E340799322029104930F95"/>
          </w:pPr>
          <w:r w:rsidRPr="00AC7F25">
            <w:rPr>
              <w:rStyle w:val="PlaceholderText"/>
            </w:rPr>
            <w:t>Choose an item.</w:t>
          </w:r>
        </w:p>
      </w:docPartBody>
    </w:docPart>
    <w:docPart>
      <w:docPartPr>
        <w:name w:val="7EC8D7C93170496D8C44606F111D3434"/>
        <w:category>
          <w:name w:val="General"/>
          <w:gallery w:val="placeholder"/>
        </w:category>
        <w:types>
          <w:type w:val="bbPlcHdr"/>
        </w:types>
        <w:behaviors>
          <w:behavior w:val="content"/>
        </w:behaviors>
        <w:guid w:val="{EAE15AF4-4F42-4350-AA70-1EA106D5C12D}"/>
      </w:docPartPr>
      <w:docPartBody>
        <w:p w:rsidR="00DD6093" w:rsidRDefault="00DD6093">
          <w:pPr>
            <w:pStyle w:val="7EC8D7C93170496D8C44606F111D3434"/>
          </w:pPr>
          <w:r w:rsidRPr="001F1C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D6093"/>
    <w:rsid w:val="0000496B"/>
    <w:rsid w:val="0015246B"/>
    <w:rsid w:val="00190672"/>
    <w:rsid w:val="001B2B89"/>
    <w:rsid w:val="001E1A0C"/>
    <w:rsid w:val="00276951"/>
    <w:rsid w:val="00293081"/>
    <w:rsid w:val="004950C2"/>
    <w:rsid w:val="004F6838"/>
    <w:rsid w:val="00572AB3"/>
    <w:rsid w:val="005844EF"/>
    <w:rsid w:val="005902A4"/>
    <w:rsid w:val="006B53FA"/>
    <w:rsid w:val="00787914"/>
    <w:rsid w:val="007A04BC"/>
    <w:rsid w:val="00875ABD"/>
    <w:rsid w:val="0088111A"/>
    <w:rsid w:val="00A343F1"/>
    <w:rsid w:val="00AD0355"/>
    <w:rsid w:val="00B46CD3"/>
    <w:rsid w:val="00BC5308"/>
    <w:rsid w:val="00C610A8"/>
    <w:rsid w:val="00C738D6"/>
    <w:rsid w:val="00CA39D2"/>
    <w:rsid w:val="00DD6093"/>
    <w:rsid w:val="00E144A3"/>
    <w:rsid w:val="00EF14E5"/>
    <w:rsid w:val="00F804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838"/>
    <w:rPr>
      <w:color w:val="808080"/>
    </w:rPr>
  </w:style>
  <w:style w:type="paragraph" w:customStyle="1" w:styleId="A81F602006EA4C16A9F3206BB0D96450">
    <w:name w:val="A81F602006EA4C16A9F3206BB0D96450"/>
    <w:rsid w:val="00DD6093"/>
  </w:style>
  <w:style w:type="paragraph" w:customStyle="1" w:styleId="759BC30D3C1F4056B5956C77E5F08E9F">
    <w:name w:val="759BC30D3C1F4056B5956C77E5F08E9F"/>
    <w:rsid w:val="00DD6093"/>
  </w:style>
  <w:style w:type="paragraph" w:customStyle="1" w:styleId="F1B82404F8FA4860B21733FA70F7B5FC">
    <w:name w:val="F1B82404F8FA4860B21733FA70F7B5FC"/>
    <w:rsid w:val="00DD6093"/>
  </w:style>
  <w:style w:type="paragraph" w:customStyle="1" w:styleId="C1945CF0ED4049C18F4A68F0D792BBEB">
    <w:name w:val="C1945CF0ED4049C18F4A68F0D792BBEB"/>
    <w:rsid w:val="00DD6093"/>
  </w:style>
  <w:style w:type="paragraph" w:customStyle="1" w:styleId="D03C234346724BF78727F2B57D844BFF">
    <w:name w:val="D03C234346724BF78727F2B57D844BFF"/>
    <w:rsid w:val="00DD6093"/>
  </w:style>
  <w:style w:type="paragraph" w:customStyle="1" w:styleId="FF296B929162474DB1A26C89C367C4FC">
    <w:name w:val="FF296B929162474DB1A26C89C367C4FC"/>
    <w:rsid w:val="00DD6093"/>
  </w:style>
  <w:style w:type="paragraph" w:customStyle="1" w:styleId="4E747200787E4E0C91EFDA8465C0B418">
    <w:name w:val="4E747200787E4E0C91EFDA8465C0B418"/>
    <w:rsid w:val="00DD6093"/>
  </w:style>
  <w:style w:type="paragraph" w:customStyle="1" w:styleId="B0B85ABE7B3F434EA51BA9771FBB6931">
    <w:name w:val="B0B85ABE7B3F434EA51BA9771FBB6931"/>
    <w:rsid w:val="00DD6093"/>
  </w:style>
  <w:style w:type="paragraph" w:customStyle="1" w:styleId="91E92CC32A8647FC976FCB879BC11161">
    <w:name w:val="91E92CC32A8647FC976FCB879BC11161"/>
    <w:rsid w:val="00DD6093"/>
  </w:style>
  <w:style w:type="paragraph" w:customStyle="1" w:styleId="3CBB864A9504463080A39DB16F6A8615">
    <w:name w:val="3CBB864A9504463080A39DB16F6A8615"/>
    <w:rsid w:val="00DD6093"/>
  </w:style>
  <w:style w:type="paragraph" w:customStyle="1" w:styleId="CDE79C69F22A480D9D131BF115AF9F60">
    <w:name w:val="CDE79C69F22A480D9D131BF115AF9F60"/>
    <w:rsid w:val="00DD6093"/>
  </w:style>
  <w:style w:type="paragraph" w:customStyle="1" w:styleId="6A6DE978A9E340799322029104930F95">
    <w:name w:val="6A6DE978A9E340799322029104930F95"/>
    <w:rsid w:val="00DD6093"/>
  </w:style>
  <w:style w:type="paragraph" w:customStyle="1" w:styleId="7EC8D7C93170496D8C44606F111D3434">
    <w:name w:val="7EC8D7C93170496D8C44606F111D3434"/>
    <w:rsid w:val="00DD6093"/>
  </w:style>
  <w:style w:type="paragraph" w:customStyle="1" w:styleId="A4B5D8509A9646659B7B7C98D1408844">
    <w:name w:val="A4B5D8509A9646659B7B7C98D1408844"/>
    <w:rsid w:val="00DD6093"/>
  </w:style>
  <w:style w:type="paragraph" w:customStyle="1" w:styleId="4B26DA9EEAD549C69B68B6D8A8528922">
    <w:name w:val="4B26DA9EEAD549C69B68B6D8A8528922"/>
    <w:rsid w:val="00DD6093"/>
  </w:style>
  <w:style w:type="paragraph" w:customStyle="1" w:styleId="D03C234346724BF78727F2B57D844BFF1">
    <w:name w:val="D03C234346724BF78727F2B57D844BFF1"/>
    <w:rsid w:val="00276951"/>
    <w:pPr>
      <w:spacing w:after="0" w:line="240" w:lineRule="auto"/>
    </w:pPr>
    <w:rPr>
      <w:rFonts w:eastAsia="Times New Roman" w:cs="Times New Roman"/>
      <w:sz w:val="24"/>
      <w:szCs w:val="32"/>
      <w:lang w:bidi="en-US"/>
    </w:rPr>
  </w:style>
  <w:style w:type="paragraph" w:customStyle="1" w:styleId="D03C234346724BF78727F2B57D844BFF2">
    <w:name w:val="D03C234346724BF78727F2B57D844BFF2"/>
    <w:rsid w:val="00276951"/>
    <w:pPr>
      <w:spacing w:after="0" w:line="240" w:lineRule="auto"/>
    </w:pPr>
    <w:rPr>
      <w:rFonts w:eastAsia="Times New Roman" w:cs="Times New Roman"/>
      <w:sz w:val="24"/>
      <w:szCs w:val="32"/>
      <w:lang w:bidi="en-US"/>
    </w:rPr>
  </w:style>
  <w:style w:type="paragraph" w:customStyle="1" w:styleId="D03C234346724BF78727F2B57D844BFF3">
    <w:name w:val="D03C234346724BF78727F2B57D844BFF3"/>
    <w:rsid w:val="00BC5308"/>
    <w:pPr>
      <w:spacing w:after="0" w:line="240" w:lineRule="auto"/>
    </w:pPr>
    <w:rPr>
      <w:rFonts w:eastAsia="Times New Roman" w:cs="Times New Roman"/>
      <w:sz w:val="24"/>
      <w:szCs w:val="32"/>
      <w:lang w:bidi="en-US"/>
    </w:rPr>
  </w:style>
  <w:style w:type="paragraph" w:customStyle="1" w:styleId="D03C234346724BF78727F2B57D844BFF4">
    <w:name w:val="D03C234346724BF78727F2B57D844BFF4"/>
    <w:rsid w:val="004F6838"/>
    <w:pPr>
      <w:spacing w:after="0" w:line="240" w:lineRule="auto"/>
    </w:pPr>
    <w:rPr>
      <w:rFonts w:eastAsia="Times New Roman" w:cs="Times New Roman"/>
      <w:sz w:val="24"/>
      <w:szCs w:val="32"/>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1A84-9950-4943-B3EF-0024331A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214</Pages>
  <Words>107948</Words>
  <Characters>615304</Characters>
  <Application>Microsoft Office Word</Application>
  <DocSecurity>0</DocSecurity>
  <Lines>5127</Lines>
  <Paragraphs>1443</Paragraphs>
  <ScaleCrop>false</ScaleCrop>
  <HeadingPairs>
    <vt:vector size="2" baseType="variant">
      <vt:variant>
        <vt:lpstr>Title</vt:lpstr>
      </vt:variant>
      <vt:variant>
        <vt:i4>1</vt:i4>
      </vt:variant>
    </vt:vector>
  </HeadingPairs>
  <TitlesOfParts>
    <vt:vector size="1" baseType="lpstr">
      <vt:lpstr>Doctoral Dissertation Template</vt:lpstr>
    </vt:vector>
  </TitlesOfParts>
  <Company>OU</Company>
  <LinksUpToDate>false</LinksUpToDate>
  <CharactersWithSpaces>721809</CharactersWithSpaces>
  <SharedDoc>false</SharedDoc>
  <HLinks>
    <vt:vector size="108" baseType="variant">
      <vt:variant>
        <vt:i4>5111928</vt:i4>
      </vt:variant>
      <vt:variant>
        <vt:i4>105</vt:i4>
      </vt:variant>
      <vt:variant>
        <vt:i4>0</vt:i4>
      </vt:variant>
      <vt:variant>
        <vt:i4>5</vt:i4>
      </vt:variant>
      <vt:variant>
        <vt:lpwstr>mailto:gradinfo@ou.edu</vt:lpwstr>
      </vt:variant>
      <vt:variant>
        <vt:lpwstr/>
      </vt:variant>
      <vt:variant>
        <vt:i4>3932285</vt:i4>
      </vt:variant>
      <vt:variant>
        <vt:i4>102</vt:i4>
      </vt:variant>
      <vt:variant>
        <vt:i4>0</vt:i4>
      </vt:variant>
      <vt:variant>
        <vt:i4>5</vt:i4>
      </vt:variant>
      <vt:variant>
        <vt:lpwstr>http://gradweb.ou.edu/Current/Masters/ThesisPacket.pdf</vt:lpwstr>
      </vt:variant>
      <vt:variant>
        <vt:lpwstr/>
      </vt:variant>
      <vt:variant>
        <vt:i4>3276849</vt:i4>
      </vt:variant>
      <vt:variant>
        <vt:i4>99</vt:i4>
      </vt:variant>
      <vt:variant>
        <vt:i4>0</vt:i4>
      </vt:variant>
      <vt:variant>
        <vt:i4>5</vt:i4>
      </vt:variant>
      <vt:variant>
        <vt:lpwstr>http://gradweb.ou.edu/</vt:lpwstr>
      </vt:variant>
      <vt:variant>
        <vt:lpwstr/>
      </vt:variant>
      <vt:variant>
        <vt:i4>1179703</vt:i4>
      </vt:variant>
      <vt:variant>
        <vt:i4>92</vt:i4>
      </vt:variant>
      <vt:variant>
        <vt:i4>0</vt:i4>
      </vt:variant>
      <vt:variant>
        <vt:i4>5</vt:i4>
      </vt:variant>
      <vt:variant>
        <vt:lpwstr/>
      </vt:variant>
      <vt:variant>
        <vt:lpwstr>_Toc310605479</vt:lpwstr>
      </vt:variant>
      <vt:variant>
        <vt:i4>1179703</vt:i4>
      </vt:variant>
      <vt:variant>
        <vt:i4>86</vt:i4>
      </vt:variant>
      <vt:variant>
        <vt:i4>0</vt:i4>
      </vt:variant>
      <vt:variant>
        <vt:i4>5</vt:i4>
      </vt:variant>
      <vt:variant>
        <vt:lpwstr/>
      </vt:variant>
      <vt:variant>
        <vt:lpwstr>_Toc310605478</vt:lpwstr>
      </vt:variant>
      <vt:variant>
        <vt:i4>1179703</vt:i4>
      </vt:variant>
      <vt:variant>
        <vt:i4>80</vt:i4>
      </vt:variant>
      <vt:variant>
        <vt:i4>0</vt:i4>
      </vt:variant>
      <vt:variant>
        <vt:i4>5</vt:i4>
      </vt:variant>
      <vt:variant>
        <vt:lpwstr/>
      </vt:variant>
      <vt:variant>
        <vt:lpwstr>_Toc310605477</vt:lpwstr>
      </vt:variant>
      <vt:variant>
        <vt:i4>1179703</vt:i4>
      </vt:variant>
      <vt:variant>
        <vt:i4>74</vt:i4>
      </vt:variant>
      <vt:variant>
        <vt:i4>0</vt:i4>
      </vt:variant>
      <vt:variant>
        <vt:i4>5</vt:i4>
      </vt:variant>
      <vt:variant>
        <vt:lpwstr/>
      </vt:variant>
      <vt:variant>
        <vt:lpwstr>_Toc310605476</vt:lpwstr>
      </vt:variant>
      <vt:variant>
        <vt:i4>1179703</vt:i4>
      </vt:variant>
      <vt:variant>
        <vt:i4>68</vt:i4>
      </vt:variant>
      <vt:variant>
        <vt:i4>0</vt:i4>
      </vt:variant>
      <vt:variant>
        <vt:i4>5</vt:i4>
      </vt:variant>
      <vt:variant>
        <vt:lpwstr/>
      </vt:variant>
      <vt:variant>
        <vt:lpwstr>_Toc310605475</vt:lpwstr>
      </vt:variant>
      <vt:variant>
        <vt:i4>1179703</vt:i4>
      </vt:variant>
      <vt:variant>
        <vt:i4>62</vt:i4>
      </vt:variant>
      <vt:variant>
        <vt:i4>0</vt:i4>
      </vt:variant>
      <vt:variant>
        <vt:i4>5</vt:i4>
      </vt:variant>
      <vt:variant>
        <vt:lpwstr/>
      </vt:variant>
      <vt:variant>
        <vt:lpwstr>_Toc310605474</vt:lpwstr>
      </vt:variant>
      <vt:variant>
        <vt:i4>1179703</vt:i4>
      </vt:variant>
      <vt:variant>
        <vt:i4>56</vt:i4>
      </vt:variant>
      <vt:variant>
        <vt:i4>0</vt:i4>
      </vt:variant>
      <vt:variant>
        <vt:i4>5</vt:i4>
      </vt:variant>
      <vt:variant>
        <vt:lpwstr/>
      </vt:variant>
      <vt:variant>
        <vt:lpwstr>_Toc310605473</vt:lpwstr>
      </vt:variant>
      <vt:variant>
        <vt:i4>1179703</vt:i4>
      </vt:variant>
      <vt:variant>
        <vt:i4>50</vt:i4>
      </vt:variant>
      <vt:variant>
        <vt:i4>0</vt:i4>
      </vt:variant>
      <vt:variant>
        <vt:i4>5</vt:i4>
      </vt:variant>
      <vt:variant>
        <vt:lpwstr/>
      </vt:variant>
      <vt:variant>
        <vt:lpwstr>_Toc310605472</vt:lpwstr>
      </vt:variant>
      <vt:variant>
        <vt:i4>1179703</vt:i4>
      </vt:variant>
      <vt:variant>
        <vt:i4>44</vt:i4>
      </vt:variant>
      <vt:variant>
        <vt:i4>0</vt:i4>
      </vt:variant>
      <vt:variant>
        <vt:i4>5</vt:i4>
      </vt:variant>
      <vt:variant>
        <vt:lpwstr/>
      </vt:variant>
      <vt:variant>
        <vt:lpwstr>_Toc310605471</vt:lpwstr>
      </vt:variant>
      <vt:variant>
        <vt:i4>1179703</vt:i4>
      </vt:variant>
      <vt:variant>
        <vt:i4>38</vt:i4>
      </vt:variant>
      <vt:variant>
        <vt:i4>0</vt:i4>
      </vt:variant>
      <vt:variant>
        <vt:i4>5</vt:i4>
      </vt:variant>
      <vt:variant>
        <vt:lpwstr/>
      </vt:variant>
      <vt:variant>
        <vt:lpwstr>_Toc310605470</vt:lpwstr>
      </vt:variant>
      <vt:variant>
        <vt:i4>1245239</vt:i4>
      </vt:variant>
      <vt:variant>
        <vt:i4>32</vt:i4>
      </vt:variant>
      <vt:variant>
        <vt:i4>0</vt:i4>
      </vt:variant>
      <vt:variant>
        <vt:i4>5</vt:i4>
      </vt:variant>
      <vt:variant>
        <vt:lpwstr/>
      </vt:variant>
      <vt:variant>
        <vt:lpwstr>_Toc310605469</vt:lpwstr>
      </vt:variant>
      <vt:variant>
        <vt:i4>1245239</vt:i4>
      </vt:variant>
      <vt:variant>
        <vt:i4>26</vt:i4>
      </vt:variant>
      <vt:variant>
        <vt:i4>0</vt:i4>
      </vt:variant>
      <vt:variant>
        <vt:i4>5</vt:i4>
      </vt:variant>
      <vt:variant>
        <vt:lpwstr/>
      </vt:variant>
      <vt:variant>
        <vt:lpwstr>_Toc310605468</vt:lpwstr>
      </vt:variant>
      <vt:variant>
        <vt:i4>1245239</vt:i4>
      </vt:variant>
      <vt:variant>
        <vt:i4>20</vt:i4>
      </vt:variant>
      <vt:variant>
        <vt:i4>0</vt:i4>
      </vt:variant>
      <vt:variant>
        <vt:i4>5</vt:i4>
      </vt:variant>
      <vt:variant>
        <vt:lpwstr/>
      </vt:variant>
      <vt:variant>
        <vt:lpwstr>_Toc310605467</vt:lpwstr>
      </vt:variant>
      <vt:variant>
        <vt:i4>1245239</vt:i4>
      </vt:variant>
      <vt:variant>
        <vt:i4>14</vt:i4>
      </vt:variant>
      <vt:variant>
        <vt:i4>0</vt:i4>
      </vt:variant>
      <vt:variant>
        <vt:i4>5</vt:i4>
      </vt:variant>
      <vt:variant>
        <vt:lpwstr/>
      </vt:variant>
      <vt:variant>
        <vt:lpwstr>_Toc310605466</vt:lpwstr>
      </vt:variant>
      <vt:variant>
        <vt:i4>1245239</vt:i4>
      </vt:variant>
      <vt:variant>
        <vt:i4>8</vt:i4>
      </vt:variant>
      <vt:variant>
        <vt:i4>0</vt:i4>
      </vt:variant>
      <vt:variant>
        <vt:i4>5</vt:i4>
      </vt:variant>
      <vt:variant>
        <vt:lpwstr/>
      </vt:variant>
      <vt:variant>
        <vt:lpwstr>_Toc310605465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Dissertation Template</dc:title>
  <dc:creator>OU Graduate College</dc:creator>
  <cp:lastModifiedBy>Seth Robertson</cp:lastModifiedBy>
  <cp:revision>6</cp:revision>
  <cp:lastPrinted>2019-02-28T18:45:00Z</cp:lastPrinted>
  <dcterms:created xsi:type="dcterms:W3CDTF">2019-02-28T18:44:00Z</dcterms:created>
  <dcterms:modified xsi:type="dcterms:W3CDTF">2019-02-28T21:54:00Z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id="ft31m77q"/&gt;&lt;style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